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FC34C" w14:textId="63F1BEAC" w:rsidR="009F17F5" w:rsidRDefault="009F17F5" w:rsidP="005D4B46">
      <w:pPr>
        <w:pStyle w:val="NoSpacing"/>
        <w:jc w:val="center"/>
        <w:rPr>
          <w:rFonts w:cs="Calibri"/>
          <w:b/>
          <w:sz w:val="24"/>
          <w:szCs w:val="24"/>
        </w:rPr>
      </w:pPr>
      <w:r w:rsidRPr="00F4730A">
        <w:rPr>
          <w:rFonts w:cs="Calibri"/>
          <w:b/>
          <w:sz w:val="24"/>
          <w:szCs w:val="24"/>
        </w:rPr>
        <w:t>Minnesota Statewide Independent Living Council</w:t>
      </w:r>
    </w:p>
    <w:p w14:paraId="4C2CC7AB" w14:textId="7E519A2B" w:rsidR="00924C5D" w:rsidRPr="00F4730A" w:rsidRDefault="00924C5D" w:rsidP="005D4B46">
      <w:pPr>
        <w:pStyle w:val="NoSpacing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Minutes </w:t>
      </w:r>
    </w:p>
    <w:p w14:paraId="22F062C6" w14:textId="2B0F0472" w:rsidR="008256E0" w:rsidRDefault="00577253" w:rsidP="00924C5D">
      <w:pPr>
        <w:pStyle w:val="NoSpacing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January 12, 2023   </w:t>
      </w:r>
    </w:p>
    <w:p w14:paraId="7A2A5CA8" w14:textId="77777777" w:rsidR="00924C5D" w:rsidRDefault="00924C5D" w:rsidP="00924C5D">
      <w:pPr>
        <w:pStyle w:val="NoSpacing"/>
        <w:jc w:val="center"/>
        <w:rPr>
          <w:rFonts w:cs="Calibri"/>
          <w:sz w:val="24"/>
          <w:szCs w:val="24"/>
        </w:rPr>
      </w:pPr>
    </w:p>
    <w:p w14:paraId="0A48E99E" w14:textId="69B40150" w:rsidR="005D29EC" w:rsidRDefault="00762168" w:rsidP="00B73C58">
      <w:pPr>
        <w:pStyle w:val="NoSpacing"/>
        <w:rPr>
          <w:rFonts w:cs="Calibri"/>
          <w:sz w:val="24"/>
          <w:szCs w:val="24"/>
        </w:rPr>
      </w:pPr>
      <w:r w:rsidRPr="00762168">
        <w:rPr>
          <w:rFonts w:cs="Calibri"/>
          <w:b/>
          <w:bCs/>
          <w:sz w:val="24"/>
          <w:szCs w:val="24"/>
        </w:rPr>
        <w:t>Call to Order:</w:t>
      </w:r>
      <w:r>
        <w:rPr>
          <w:rFonts w:cs="Calibri"/>
          <w:sz w:val="24"/>
          <w:szCs w:val="24"/>
        </w:rPr>
        <w:t xml:space="preserve">  </w:t>
      </w:r>
      <w:r w:rsidR="005D29EC">
        <w:rPr>
          <w:rFonts w:cs="Calibri"/>
          <w:sz w:val="24"/>
          <w:szCs w:val="24"/>
        </w:rPr>
        <w:t xml:space="preserve">The virtual meeting of the Minnesota Statewide Independent Living Council was called to order at 9:03 a.m. by chairwomen Robyn Block on January 12, </w:t>
      </w:r>
      <w:r>
        <w:rPr>
          <w:rFonts w:cs="Calibri"/>
          <w:sz w:val="24"/>
          <w:szCs w:val="24"/>
        </w:rPr>
        <w:t>2023,</w:t>
      </w:r>
      <w:r w:rsidR="005D29EC">
        <w:rPr>
          <w:rFonts w:cs="Calibri"/>
          <w:sz w:val="24"/>
          <w:szCs w:val="24"/>
        </w:rPr>
        <w:t xml:space="preserve"> with a quorum present.  </w:t>
      </w:r>
      <w:r>
        <w:rPr>
          <w:rFonts w:cs="Calibri"/>
          <w:sz w:val="24"/>
          <w:szCs w:val="24"/>
        </w:rPr>
        <w:t xml:space="preserve">Meeting etiquette was reviewed. </w:t>
      </w:r>
    </w:p>
    <w:p w14:paraId="1A0929A6" w14:textId="7E0C5D46" w:rsidR="005D29EC" w:rsidRDefault="00762168" w:rsidP="00B73C58">
      <w:pPr>
        <w:pStyle w:val="NoSpacing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7B0A162D" w14:textId="554756E1" w:rsidR="00A8320C" w:rsidRDefault="00762168" w:rsidP="00B73C58">
      <w:pPr>
        <w:pStyle w:val="NoSpacing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Council Members </w:t>
      </w:r>
      <w:r w:rsidR="005D29EC" w:rsidRPr="005D29EC">
        <w:rPr>
          <w:rFonts w:cs="Calibri"/>
          <w:b/>
          <w:bCs/>
          <w:sz w:val="24"/>
          <w:szCs w:val="24"/>
        </w:rPr>
        <w:t>Pre</w:t>
      </w:r>
      <w:r w:rsidR="00A8320C" w:rsidRPr="005D29EC">
        <w:rPr>
          <w:rFonts w:cs="Calibri"/>
          <w:b/>
          <w:bCs/>
          <w:sz w:val="24"/>
          <w:szCs w:val="24"/>
        </w:rPr>
        <w:t>sent</w:t>
      </w:r>
      <w:r w:rsidR="00A8320C" w:rsidRPr="00762168">
        <w:rPr>
          <w:rFonts w:cs="Calibri"/>
          <w:sz w:val="24"/>
          <w:szCs w:val="24"/>
        </w:rPr>
        <w:t>:</w:t>
      </w:r>
      <w:r w:rsidR="005D29EC" w:rsidRPr="00762168">
        <w:rPr>
          <w:rFonts w:cs="Calibri"/>
          <w:sz w:val="24"/>
          <w:szCs w:val="24"/>
        </w:rPr>
        <w:t xml:space="preserve">  </w:t>
      </w:r>
      <w:r>
        <w:rPr>
          <w:rFonts w:cs="Calibri"/>
          <w:sz w:val="24"/>
          <w:szCs w:val="24"/>
        </w:rPr>
        <w:t>Robyn Block, Paulo Matheus Carvalho Chaves de Castro, Joe Dailey, Rosalie Eisenreich, Deborah Gleason, Karen Larson, Stephen Larson, Larry Lura, Dr. Mohamed Mourssi Alfash, Tom Reed, Judy Sanders</w:t>
      </w:r>
    </w:p>
    <w:p w14:paraId="2CDCE54F" w14:textId="3155CCEF" w:rsidR="00762168" w:rsidRDefault="00762168" w:rsidP="00B73C58">
      <w:pPr>
        <w:pStyle w:val="NoSpacing"/>
        <w:rPr>
          <w:rFonts w:cs="Calibri"/>
          <w:sz w:val="24"/>
          <w:szCs w:val="24"/>
        </w:rPr>
      </w:pPr>
    </w:p>
    <w:p w14:paraId="43A3C05F" w14:textId="45A5367C" w:rsidR="00762168" w:rsidRDefault="00762168" w:rsidP="00B73C58">
      <w:pPr>
        <w:pStyle w:val="NoSpacing"/>
        <w:rPr>
          <w:rFonts w:cs="Calibri"/>
          <w:sz w:val="24"/>
          <w:szCs w:val="24"/>
        </w:rPr>
      </w:pPr>
      <w:r w:rsidRPr="00762168">
        <w:rPr>
          <w:rFonts w:cs="Calibri"/>
          <w:b/>
          <w:bCs/>
          <w:sz w:val="24"/>
          <w:szCs w:val="24"/>
        </w:rPr>
        <w:t>Council Members Absent:</w:t>
      </w:r>
      <w:r>
        <w:rPr>
          <w:rFonts w:cs="Calibri"/>
          <w:sz w:val="24"/>
          <w:szCs w:val="24"/>
        </w:rPr>
        <w:t xml:space="preserve"> Brian Baker, Lisa Harvey, Haley Kimmet      </w:t>
      </w:r>
    </w:p>
    <w:p w14:paraId="357C8E46" w14:textId="08661388" w:rsidR="00762168" w:rsidRDefault="00762168" w:rsidP="00762168">
      <w:pPr>
        <w:pStyle w:val="NoSpacing"/>
        <w:tabs>
          <w:tab w:val="left" w:pos="4368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14:paraId="11EAAD7C" w14:textId="75FD6014" w:rsidR="00762168" w:rsidRDefault="00762168" w:rsidP="00B73C58">
      <w:pPr>
        <w:pStyle w:val="NoSpacing"/>
        <w:rPr>
          <w:rFonts w:cs="Calibri"/>
          <w:sz w:val="24"/>
          <w:szCs w:val="24"/>
        </w:rPr>
      </w:pPr>
      <w:r w:rsidRPr="00762168">
        <w:rPr>
          <w:rFonts w:cs="Calibri"/>
          <w:b/>
          <w:bCs/>
          <w:sz w:val="24"/>
          <w:szCs w:val="24"/>
        </w:rPr>
        <w:t>Ex Officio Members Present:</w:t>
      </w:r>
      <w:r>
        <w:rPr>
          <w:rFonts w:cs="Calibri"/>
          <w:sz w:val="24"/>
          <w:szCs w:val="24"/>
        </w:rPr>
        <w:t xml:space="preserve">  Ed Lecher, Brad Westerlund              </w:t>
      </w:r>
      <w:r w:rsidRPr="00762168">
        <w:rPr>
          <w:rFonts w:cs="Calibri"/>
          <w:b/>
          <w:bCs/>
          <w:sz w:val="24"/>
          <w:szCs w:val="24"/>
        </w:rPr>
        <w:t>Ex Officio Member Absent</w:t>
      </w:r>
      <w:r>
        <w:rPr>
          <w:rFonts w:cs="Calibri"/>
          <w:sz w:val="24"/>
          <w:szCs w:val="24"/>
        </w:rPr>
        <w:t>:  David Fenley</w:t>
      </w:r>
    </w:p>
    <w:p w14:paraId="145BC46C" w14:textId="1F8B1F1B" w:rsidR="00CC29B1" w:rsidRDefault="00CC29B1" w:rsidP="00B73C58">
      <w:pPr>
        <w:pStyle w:val="NoSpacing"/>
        <w:rPr>
          <w:rFonts w:cs="Calibri"/>
          <w:sz w:val="24"/>
          <w:szCs w:val="24"/>
        </w:rPr>
      </w:pPr>
    </w:p>
    <w:p w14:paraId="3735074E" w14:textId="489077A3" w:rsidR="00CC29B1" w:rsidRDefault="00CC29B1" w:rsidP="00B73C58">
      <w:pPr>
        <w:pStyle w:val="NoSpacing"/>
        <w:rPr>
          <w:rFonts w:cs="Calibri"/>
          <w:sz w:val="24"/>
          <w:szCs w:val="24"/>
        </w:rPr>
      </w:pPr>
      <w:r w:rsidRPr="00CC29B1">
        <w:rPr>
          <w:rFonts w:cs="Calibri"/>
          <w:b/>
          <w:bCs/>
          <w:sz w:val="24"/>
          <w:szCs w:val="24"/>
        </w:rPr>
        <w:t>Guest:</w:t>
      </w:r>
      <w:r>
        <w:rPr>
          <w:rFonts w:cs="Calibri"/>
          <w:sz w:val="24"/>
          <w:szCs w:val="24"/>
        </w:rPr>
        <w:t xml:space="preserve">  Sue Fager, PACER Center</w:t>
      </w:r>
    </w:p>
    <w:p w14:paraId="7BCEDA8A" w14:textId="49A2D47F" w:rsidR="00762168" w:rsidRDefault="00762168" w:rsidP="00B73C58">
      <w:pPr>
        <w:pStyle w:val="NoSpacing"/>
        <w:rPr>
          <w:rFonts w:cs="Calibri"/>
          <w:sz w:val="24"/>
          <w:szCs w:val="24"/>
        </w:rPr>
      </w:pPr>
    </w:p>
    <w:p w14:paraId="06BEE96D" w14:textId="59E13429" w:rsidR="00762168" w:rsidRDefault="00762168" w:rsidP="00B73C58">
      <w:pPr>
        <w:pStyle w:val="NoSpacing"/>
        <w:rPr>
          <w:rFonts w:cs="Calibri"/>
          <w:sz w:val="24"/>
          <w:szCs w:val="24"/>
        </w:rPr>
      </w:pPr>
      <w:r w:rsidRPr="00762168">
        <w:rPr>
          <w:rFonts w:cs="Calibri"/>
          <w:b/>
          <w:bCs/>
          <w:sz w:val="24"/>
          <w:szCs w:val="24"/>
        </w:rPr>
        <w:t>Approve Meeting Agenda:</w:t>
      </w:r>
      <w:r>
        <w:rPr>
          <w:rFonts w:cs="Calibri"/>
          <w:sz w:val="24"/>
          <w:szCs w:val="24"/>
        </w:rPr>
        <w:t xml:space="preserve">  Judy Sanders made a motion to approve the meeting agenda as presented.  Tom Reed seconded the motion.  The motion </w:t>
      </w:r>
      <w:r w:rsidR="00BB58EC">
        <w:rPr>
          <w:rFonts w:cs="Calibri"/>
          <w:sz w:val="24"/>
          <w:szCs w:val="24"/>
        </w:rPr>
        <w:t>was carried</w:t>
      </w:r>
      <w:r>
        <w:rPr>
          <w:rFonts w:cs="Calibri"/>
          <w:sz w:val="24"/>
          <w:szCs w:val="24"/>
        </w:rPr>
        <w:t xml:space="preserve"> by voice vote.  </w:t>
      </w:r>
    </w:p>
    <w:p w14:paraId="745DE15D" w14:textId="509B922A" w:rsidR="00762168" w:rsidRDefault="00762168" w:rsidP="00B73C58">
      <w:pPr>
        <w:pStyle w:val="NoSpacing"/>
        <w:rPr>
          <w:rFonts w:cs="Calibri"/>
          <w:sz w:val="24"/>
          <w:szCs w:val="24"/>
        </w:rPr>
      </w:pPr>
    </w:p>
    <w:p w14:paraId="7B4325F4" w14:textId="2548D418" w:rsidR="00762168" w:rsidRDefault="00BB58EC" w:rsidP="00B73C58">
      <w:pPr>
        <w:pStyle w:val="NoSpacing"/>
        <w:rPr>
          <w:rFonts w:cs="Calibri"/>
          <w:sz w:val="24"/>
          <w:szCs w:val="24"/>
        </w:rPr>
      </w:pPr>
      <w:r w:rsidRPr="00BB58EC">
        <w:rPr>
          <w:rFonts w:cs="Calibri"/>
          <w:b/>
          <w:bCs/>
          <w:sz w:val="24"/>
          <w:szCs w:val="24"/>
        </w:rPr>
        <w:t xml:space="preserve">Approve Minutes for December </w:t>
      </w:r>
      <w:r w:rsidR="00CC29B1">
        <w:rPr>
          <w:rFonts w:cs="Calibri"/>
          <w:b/>
          <w:bCs/>
          <w:sz w:val="24"/>
          <w:szCs w:val="24"/>
        </w:rPr>
        <w:t xml:space="preserve">8, </w:t>
      </w:r>
      <w:proofErr w:type="gramStart"/>
      <w:r w:rsidR="00CC29B1">
        <w:rPr>
          <w:rFonts w:cs="Calibri"/>
          <w:b/>
          <w:bCs/>
          <w:sz w:val="24"/>
          <w:szCs w:val="24"/>
        </w:rPr>
        <w:t>2022</w:t>
      </w:r>
      <w:proofErr w:type="gramEnd"/>
      <w:r w:rsidR="00CC29B1">
        <w:rPr>
          <w:rFonts w:cs="Calibri"/>
          <w:b/>
          <w:bCs/>
          <w:sz w:val="24"/>
          <w:szCs w:val="24"/>
        </w:rPr>
        <w:t xml:space="preserve"> </w:t>
      </w:r>
      <w:r w:rsidRPr="00BB58EC">
        <w:rPr>
          <w:rFonts w:cs="Calibri"/>
          <w:b/>
          <w:bCs/>
          <w:sz w:val="24"/>
          <w:szCs w:val="24"/>
        </w:rPr>
        <w:t>meeting</w:t>
      </w:r>
      <w:r>
        <w:rPr>
          <w:rFonts w:cs="Calibri"/>
          <w:b/>
          <w:bCs/>
          <w:sz w:val="24"/>
          <w:szCs w:val="24"/>
        </w:rPr>
        <w:t xml:space="preserve">:  </w:t>
      </w:r>
      <w:r w:rsidRPr="00BB58EC">
        <w:rPr>
          <w:rFonts w:cs="Calibri"/>
          <w:sz w:val="24"/>
          <w:szCs w:val="24"/>
        </w:rPr>
        <w:t>Karen Larson made a motion to table approval of the December minutes until the next meeting.  Rosalie Eis</w:t>
      </w:r>
      <w:r w:rsidR="00EE3C8E">
        <w:rPr>
          <w:rFonts w:cs="Calibri"/>
          <w:sz w:val="24"/>
          <w:szCs w:val="24"/>
        </w:rPr>
        <w:t>en</w:t>
      </w:r>
      <w:r w:rsidRPr="00BB58EC">
        <w:rPr>
          <w:rFonts w:cs="Calibri"/>
          <w:sz w:val="24"/>
          <w:szCs w:val="24"/>
        </w:rPr>
        <w:t>reich seconded the motion.  The motion was carried unanimously.</w:t>
      </w:r>
    </w:p>
    <w:p w14:paraId="3F37542F" w14:textId="48A566E4" w:rsidR="00EE3C8E" w:rsidRDefault="00EE3C8E" w:rsidP="00B73C58">
      <w:pPr>
        <w:pStyle w:val="NoSpacing"/>
        <w:rPr>
          <w:rFonts w:cs="Calibri"/>
          <w:sz w:val="24"/>
          <w:szCs w:val="24"/>
        </w:rPr>
      </w:pPr>
    </w:p>
    <w:p w14:paraId="0C690E2D" w14:textId="01DA0475" w:rsidR="00EE3C8E" w:rsidRDefault="00EE3C8E" w:rsidP="00B73C58">
      <w:pPr>
        <w:pStyle w:val="NoSpacing"/>
        <w:rPr>
          <w:rFonts w:cs="Calibri"/>
          <w:sz w:val="24"/>
          <w:szCs w:val="24"/>
        </w:rPr>
      </w:pPr>
      <w:r w:rsidRPr="00EE3C8E">
        <w:rPr>
          <w:rFonts w:cs="Calibri"/>
          <w:b/>
          <w:bCs/>
          <w:sz w:val="24"/>
          <w:szCs w:val="24"/>
        </w:rPr>
        <w:t xml:space="preserve">DEED/VRS Update: </w:t>
      </w:r>
      <w:r w:rsidRPr="00CC29B1">
        <w:rPr>
          <w:rFonts w:cs="Calibri"/>
          <w:sz w:val="24"/>
          <w:szCs w:val="24"/>
        </w:rPr>
        <w:t>Brad Westerlund reported that Anne Paulson</w:t>
      </w:r>
      <w:r w:rsidR="00CC29B1" w:rsidRPr="00CC29B1">
        <w:rPr>
          <w:rFonts w:cs="Calibri"/>
          <w:sz w:val="24"/>
          <w:szCs w:val="24"/>
        </w:rPr>
        <w:t xml:space="preserve"> will be applying to replace him on MNSILC.  Part B contracts for the centers for independent living should be completed by January 13, 2023.</w:t>
      </w:r>
    </w:p>
    <w:p w14:paraId="23E9AE55" w14:textId="56D1C4B4" w:rsidR="00CC29B1" w:rsidRDefault="00CC29B1" w:rsidP="00B73C58">
      <w:pPr>
        <w:pStyle w:val="NoSpacing"/>
        <w:rPr>
          <w:rFonts w:cs="Calibri"/>
          <w:sz w:val="24"/>
          <w:szCs w:val="24"/>
        </w:rPr>
      </w:pPr>
    </w:p>
    <w:p w14:paraId="4874055B" w14:textId="150798EF" w:rsidR="00CC29B1" w:rsidRDefault="00CC29B1" w:rsidP="00B73C58">
      <w:pPr>
        <w:pStyle w:val="NoSpacing"/>
        <w:rPr>
          <w:rFonts w:cs="Calibri"/>
          <w:sz w:val="24"/>
          <w:szCs w:val="24"/>
        </w:rPr>
      </w:pPr>
      <w:r w:rsidRPr="00280F38">
        <w:rPr>
          <w:rFonts w:cs="Calibri"/>
          <w:b/>
          <w:bCs/>
          <w:sz w:val="24"/>
          <w:szCs w:val="24"/>
        </w:rPr>
        <w:t>SSB Update:</w:t>
      </w:r>
      <w:r>
        <w:rPr>
          <w:rFonts w:cs="Calibri"/>
          <w:sz w:val="24"/>
          <w:szCs w:val="24"/>
        </w:rPr>
        <w:t xml:space="preserve">  Ed Lecher reported SSB is remodeling the meeting room to accommodate hybrid meetings.  </w:t>
      </w:r>
    </w:p>
    <w:p w14:paraId="5F82C849" w14:textId="374A92F4" w:rsidR="00280F38" w:rsidRDefault="00280F38" w:rsidP="00B73C58">
      <w:pPr>
        <w:pStyle w:val="NoSpacing"/>
        <w:rPr>
          <w:rFonts w:cs="Calibri"/>
          <w:sz w:val="24"/>
          <w:szCs w:val="24"/>
        </w:rPr>
      </w:pPr>
    </w:p>
    <w:p w14:paraId="42F46CD6" w14:textId="14206E64" w:rsidR="00280F38" w:rsidRDefault="00280F38" w:rsidP="00B73C58">
      <w:pPr>
        <w:pStyle w:val="NoSpacing"/>
        <w:rPr>
          <w:rFonts w:cs="Calibri"/>
          <w:sz w:val="24"/>
          <w:szCs w:val="24"/>
        </w:rPr>
      </w:pPr>
      <w:r w:rsidRPr="00280F38">
        <w:rPr>
          <w:rFonts w:cs="Calibri"/>
          <w:b/>
          <w:bCs/>
          <w:sz w:val="24"/>
          <w:szCs w:val="24"/>
        </w:rPr>
        <w:t>MCD Update:</w:t>
      </w:r>
      <w:r>
        <w:rPr>
          <w:rFonts w:cs="Calibri"/>
          <w:sz w:val="24"/>
          <w:szCs w:val="24"/>
        </w:rPr>
        <w:t xml:space="preserve">  No report</w:t>
      </w:r>
    </w:p>
    <w:p w14:paraId="3B379F49" w14:textId="5FE68CC2" w:rsidR="00280F38" w:rsidRDefault="00280F38" w:rsidP="00B73C58">
      <w:pPr>
        <w:pStyle w:val="NoSpacing"/>
        <w:rPr>
          <w:rFonts w:cs="Calibri"/>
          <w:sz w:val="24"/>
          <w:szCs w:val="24"/>
        </w:rPr>
      </w:pPr>
    </w:p>
    <w:p w14:paraId="2AB2D521" w14:textId="3182F88E" w:rsidR="00280F38" w:rsidRDefault="00280F38" w:rsidP="00B73C58">
      <w:pPr>
        <w:pStyle w:val="NoSpacing"/>
        <w:rPr>
          <w:rFonts w:cs="Calibri"/>
          <w:sz w:val="24"/>
          <w:szCs w:val="24"/>
        </w:rPr>
      </w:pPr>
      <w:r w:rsidRPr="00280F38">
        <w:rPr>
          <w:rFonts w:cs="Calibri"/>
          <w:b/>
          <w:bCs/>
          <w:sz w:val="24"/>
          <w:szCs w:val="24"/>
        </w:rPr>
        <w:t>Update – SRC G</w:t>
      </w:r>
      <w:r>
        <w:rPr>
          <w:rFonts w:cs="Calibri"/>
          <w:sz w:val="24"/>
          <w:szCs w:val="24"/>
        </w:rPr>
        <w:t xml:space="preserve">:  No report </w:t>
      </w:r>
    </w:p>
    <w:p w14:paraId="0C411F04" w14:textId="394F96AC" w:rsidR="00280F38" w:rsidRDefault="00280F38" w:rsidP="00B73C58">
      <w:pPr>
        <w:pStyle w:val="NoSpacing"/>
        <w:rPr>
          <w:rFonts w:cs="Calibri"/>
          <w:sz w:val="24"/>
          <w:szCs w:val="24"/>
        </w:rPr>
      </w:pPr>
    </w:p>
    <w:p w14:paraId="27F3215D" w14:textId="7FC87BE0" w:rsidR="00F376F7" w:rsidRDefault="00280F38" w:rsidP="00C54C53">
      <w:pPr>
        <w:pStyle w:val="NoSpacing"/>
        <w:rPr>
          <w:rFonts w:cs="Calibri"/>
          <w:sz w:val="24"/>
          <w:szCs w:val="24"/>
        </w:rPr>
      </w:pPr>
      <w:r w:rsidRPr="00280F38">
        <w:rPr>
          <w:rFonts w:cs="Calibri"/>
          <w:b/>
          <w:bCs/>
          <w:sz w:val="24"/>
          <w:szCs w:val="24"/>
        </w:rPr>
        <w:t>Update – SR</w:t>
      </w:r>
      <w:r w:rsidR="00F376F7">
        <w:rPr>
          <w:rFonts w:cs="Calibri"/>
          <w:b/>
          <w:bCs/>
          <w:sz w:val="24"/>
          <w:szCs w:val="24"/>
        </w:rPr>
        <w:t>C</w:t>
      </w:r>
      <w:r w:rsidRPr="00280F38">
        <w:rPr>
          <w:rFonts w:cs="Calibri"/>
          <w:b/>
          <w:bCs/>
          <w:sz w:val="24"/>
          <w:szCs w:val="24"/>
        </w:rPr>
        <w:t xml:space="preserve"> B</w:t>
      </w:r>
      <w:r>
        <w:rPr>
          <w:rFonts w:cs="Calibri"/>
          <w:b/>
          <w:bCs/>
          <w:sz w:val="24"/>
          <w:szCs w:val="24"/>
        </w:rPr>
        <w:t xml:space="preserve">: </w:t>
      </w:r>
      <w:r>
        <w:rPr>
          <w:rFonts w:cs="Calibri"/>
          <w:sz w:val="24"/>
          <w:szCs w:val="24"/>
        </w:rPr>
        <w:t xml:space="preserve"> </w:t>
      </w:r>
      <w:r w:rsidR="00132F16" w:rsidRPr="00132F16">
        <w:rPr>
          <w:rFonts w:cs="Calibri"/>
          <w:sz w:val="24"/>
          <w:szCs w:val="24"/>
        </w:rPr>
        <w:t xml:space="preserve"> </w:t>
      </w:r>
      <w:r w:rsidR="00F376F7">
        <w:rPr>
          <w:rFonts w:cs="Calibri"/>
          <w:sz w:val="24"/>
          <w:szCs w:val="24"/>
        </w:rPr>
        <w:t>SRC B meets every other month.  SRC B is exploring a speaker’s bureau for senior services.</w:t>
      </w:r>
    </w:p>
    <w:p w14:paraId="6953E12B" w14:textId="77777777" w:rsidR="00F376F7" w:rsidRDefault="00F376F7" w:rsidP="00C54C53">
      <w:pPr>
        <w:pStyle w:val="NoSpacing"/>
        <w:rPr>
          <w:rFonts w:cs="Calibri"/>
          <w:sz w:val="24"/>
          <w:szCs w:val="24"/>
        </w:rPr>
      </w:pPr>
    </w:p>
    <w:p w14:paraId="0BB6E1B6" w14:textId="73BAD175" w:rsidR="0076140B" w:rsidRDefault="00F376F7" w:rsidP="00C54C53">
      <w:pPr>
        <w:pStyle w:val="NoSpacing"/>
        <w:rPr>
          <w:rFonts w:cs="Calibri"/>
          <w:sz w:val="24"/>
          <w:szCs w:val="24"/>
        </w:rPr>
      </w:pPr>
      <w:r w:rsidRPr="00F376F7">
        <w:rPr>
          <w:rFonts w:cs="Calibri"/>
          <w:b/>
          <w:bCs/>
          <w:sz w:val="24"/>
          <w:szCs w:val="24"/>
        </w:rPr>
        <w:t>Review SPIL accomplishment for PPR</w:t>
      </w:r>
      <w:r>
        <w:rPr>
          <w:rFonts w:cs="Calibri"/>
          <w:sz w:val="24"/>
          <w:szCs w:val="24"/>
        </w:rPr>
        <w:t>: The completed SPIL will be sent to the council for their review and approval.</w:t>
      </w:r>
    </w:p>
    <w:p w14:paraId="610265AB" w14:textId="34034E2D" w:rsidR="00F376F7" w:rsidRDefault="00F376F7" w:rsidP="00C54C53">
      <w:pPr>
        <w:pStyle w:val="NoSpacing"/>
        <w:rPr>
          <w:rFonts w:cs="Calibri"/>
          <w:sz w:val="24"/>
          <w:szCs w:val="24"/>
        </w:rPr>
      </w:pPr>
    </w:p>
    <w:p w14:paraId="4938B5EC" w14:textId="04F061F4" w:rsidR="00F376F7" w:rsidRDefault="00F376F7" w:rsidP="00C54C53">
      <w:pPr>
        <w:pStyle w:val="NoSpacing"/>
        <w:rPr>
          <w:rFonts w:cs="Calibri"/>
          <w:sz w:val="24"/>
          <w:szCs w:val="24"/>
        </w:rPr>
      </w:pPr>
      <w:r w:rsidRPr="00F376F7">
        <w:rPr>
          <w:rFonts w:cs="Calibri"/>
          <w:b/>
          <w:bCs/>
          <w:sz w:val="24"/>
          <w:szCs w:val="24"/>
        </w:rPr>
        <w:t xml:space="preserve">Public Comments:  </w:t>
      </w:r>
      <w:r w:rsidRPr="00F376F7">
        <w:rPr>
          <w:rFonts w:cs="Calibri"/>
          <w:sz w:val="24"/>
          <w:szCs w:val="24"/>
        </w:rPr>
        <w:t>Sue Fager</w:t>
      </w:r>
      <w:r>
        <w:rPr>
          <w:rFonts w:cs="Calibri"/>
          <w:sz w:val="24"/>
          <w:szCs w:val="24"/>
        </w:rPr>
        <w:t xml:space="preserve">, PACER Center, works with transition age youth and family members.  Invite her to the Outreach Committee to work on youth initiatives.  </w:t>
      </w:r>
    </w:p>
    <w:p w14:paraId="4681E031" w14:textId="7F8289FE" w:rsidR="00F376F7" w:rsidRDefault="00F376F7" w:rsidP="00C54C53">
      <w:pPr>
        <w:pStyle w:val="NoSpacing"/>
        <w:rPr>
          <w:rFonts w:cs="Calibri"/>
          <w:sz w:val="24"/>
          <w:szCs w:val="24"/>
        </w:rPr>
      </w:pPr>
    </w:p>
    <w:p w14:paraId="4DF4DF71" w14:textId="4A57613B" w:rsidR="00F376F7" w:rsidRDefault="00F376F7" w:rsidP="00C54C53">
      <w:pPr>
        <w:pStyle w:val="NoSpacing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Governor Walz signed the proclamation for Ed Roberts Day, January 23. 2023.</w:t>
      </w:r>
    </w:p>
    <w:p w14:paraId="1539FE03" w14:textId="6CD269F1" w:rsidR="00F376F7" w:rsidRDefault="00F376F7" w:rsidP="00C54C53">
      <w:pPr>
        <w:pStyle w:val="NoSpacing"/>
        <w:rPr>
          <w:rFonts w:cs="Calibri"/>
          <w:sz w:val="24"/>
          <w:szCs w:val="24"/>
        </w:rPr>
      </w:pPr>
    </w:p>
    <w:p w14:paraId="5F372CDF" w14:textId="75EC2321" w:rsidR="00F376F7" w:rsidRDefault="00F376F7" w:rsidP="00C54C53">
      <w:pPr>
        <w:pStyle w:val="NoSpacing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The Sexual Violence Center is looking for partnerships with disability providers.</w:t>
      </w:r>
    </w:p>
    <w:p w14:paraId="7F0C9029" w14:textId="200379BF" w:rsidR="00F376F7" w:rsidRDefault="00F376F7" w:rsidP="00C54C53">
      <w:pPr>
        <w:pStyle w:val="NoSpacing"/>
        <w:rPr>
          <w:rFonts w:cs="Calibri"/>
          <w:sz w:val="24"/>
          <w:szCs w:val="24"/>
        </w:rPr>
      </w:pPr>
    </w:p>
    <w:p w14:paraId="406249D0" w14:textId="5A5D15E5" w:rsidR="00F376F7" w:rsidRDefault="00F376F7" w:rsidP="00C54C53">
      <w:pPr>
        <w:pStyle w:val="NoSpacing"/>
        <w:rPr>
          <w:rFonts w:cs="Calibri"/>
          <w:sz w:val="24"/>
          <w:szCs w:val="24"/>
        </w:rPr>
      </w:pPr>
      <w:r w:rsidRPr="00F376F7">
        <w:rPr>
          <w:rFonts w:cs="Calibri"/>
          <w:b/>
          <w:bCs/>
          <w:sz w:val="24"/>
          <w:szCs w:val="24"/>
        </w:rPr>
        <w:t>Volunteer – Treasurer</w:t>
      </w:r>
      <w:r w:rsidR="006579E8">
        <w:rPr>
          <w:rFonts w:cs="Calibri"/>
          <w:b/>
          <w:bCs/>
          <w:sz w:val="24"/>
          <w:szCs w:val="24"/>
        </w:rPr>
        <w:t xml:space="preserve">:  </w:t>
      </w:r>
      <w:r w:rsidR="006579E8" w:rsidRPr="006579E8">
        <w:rPr>
          <w:rFonts w:cs="Calibri"/>
          <w:sz w:val="24"/>
          <w:szCs w:val="24"/>
        </w:rPr>
        <w:t>Robyn Block asked for volunteers to serv</w:t>
      </w:r>
      <w:r w:rsidR="006579E8">
        <w:rPr>
          <w:rFonts w:cs="Calibri"/>
          <w:sz w:val="24"/>
          <w:szCs w:val="24"/>
        </w:rPr>
        <w:t xml:space="preserve">e as Treasurer. Stephen Larson volunteered.  Judy Sanders made a motion to nominate Stephen Larson as Treasurer.  Karen Laron seconded the motion.  The motion was carried by roll call vote.  </w:t>
      </w:r>
    </w:p>
    <w:p w14:paraId="401DEA27" w14:textId="7CB2B4F4" w:rsidR="006579E8" w:rsidRDefault="006579E8" w:rsidP="00C54C53">
      <w:pPr>
        <w:pStyle w:val="NoSpacing"/>
        <w:rPr>
          <w:rFonts w:cs="Calibri"/>
          <w:sz w:val="24"/>
          <w:szCs w:val="24"/>
        </w:rPr>
      </w:pPr>
      <w:r w:rsidRPr="006579E8">
        <w:rPr>
          <w:rFonts w:cs="Calibri"/>
          <w:b/>
          <w:bCs/>
          <w:sz w:val="24"/>
          <w:szCs w:val="24"/>
        </w:rPr>
        <w:lastRenderedPageBreak/>
        <w:t xml:space="preserve">Training:  Making Change Happen: </w:t>
      </w:r>
      <w:r>
        <w:rPr>
          <w:rFonts w:cs="Calibri"/>
          <w:sz w:val="24"/>
          <w:szCs w:val="24"/>
        </w:rPr>
        <w:t xml:space="preserve">Council member Rosalie Eisenreich provided training about getting the message out that people need services and how MNSILC ca deliver that message.  </w:t>
      </w:r>
      <w:r w:rsidR="00F850A4">
        <w:rPr>
          <w:rFonts w:cs="Calibri"/>
          <w:sz w:val="24"/>
          <w:szCs w:val="24"/>
        </w:rPr>
        <w:t xml:space="preserve">Council members were provided with the Power Point presentation.  </w:t>
      </w:r>
    </w:p>
    <w:p w14:paraId="6ED4E4E1" w14:textId="785D8FD5" w:rsidR="00F850A4" w:rsidRDefault="00F850A4" w:rsidP="00C54C53">
      <w:pPr>
        <w:pStyle w:val="NoSpacing"/>
        <w:rPr>
          <w:rFonts w:cs="Calibri"/>
          <w:sz w:val="24"/>
          <w:szCs w:val="24"/>
        </w:rPr>
      </w:pPr>
    </w:p>
    <w:p w14:paraId="3863E793" w14:textId="297FFB00" w:rsidR="00F850A4" w:rsidRPr="00E81680" w:rsidRDefault="00F850A4" w:rsidP="00C54C53">
      <w:pPr>
        <w:pStyle w:val="NoSpacing"/>
        <w:rPr>
          <w:rFonts w:cs="Calibri"/>
          <w:sz w:val="24"/>
          <w:szCs w:val="24"/>
        </w:rPr>
      </w:pPr>
      <w:r w:rsidRPr="00F850A4">
        <w:rPr>
          <w:rFonts w:cs="Calibri"/>
          <w:b/>
          <w:bCs/>
          <w:sz w:val="24"/>
          <w:szCs w:val="24"/>
        </w:rPr>
        <w:t>Committee Reports</w:t>
      </w:r>
      <w:r w:rsidR="00E81680">
        <w:rPr>
          <w:rFonts w:cs="Calibri"/>
          <w:b/>
          <w:bCs/>
          <w:sz w:val="24"/>
          <w:szCs w:val="24"/>
        </w:rPr>
        <w:t xml:space="preserve">: </w:t>
      </w:r>
      <w:r w:rsidR="00E81680">
        <w:rPr>
          <w:rFonts w:cs="Calibri"/>
          <w:sz w:val="24"/>
          <w:szCs w:val="24"/>
        </w:rPr>
        <w:t>Committee meeting notes will be sent to council members.</w:t>
      </w:r>
    </w:p>
    <w:p w14:paraId="4419DF6D" w14:textId="4B9CE58A" w:rsidR="00E81680" w:rsidRPr="00F850A4" w:rsidRDefault="00654CCC" w:rsidP="00C54C53">
      <w:pPr>
        <w:pStyle w:val="NoSpacing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</w:t>
      </w:r>
    </w:p>
    <w:p w14:paraId="7A8D5237" w14:textId="62793CC7" w:rsidR="00E81680" w:rsidRDefault="00E81680" w:rsidP="00C54C53">
      <w:pPr>
        <w:pStyle w:val="NoSpacing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Review Advocacy Discussion</w:t>
      </w:r>
      <w:r w:rsidR="00654CCC">
        <w:rPr>
          <w:rFonts w:cs="Calibri"/>
          <w:sz w:val="24"/>
          <w:szCs w:val="24"/>
        </w:rPr>
        <w:t xml:space="preserve"> </w:t>
      </w:r>
      <w:r w:rsidR="00215B48">
        <w:rPr>
          <w:rFonts w:cs="Calibri"/>
          <w:sz w:val="24"/>
          <w:szCs w:val="24"/>
        </w:rPr>
        <w:t>– No discussion at this meeting.</w:t>
      </w:r>
    </w:p>
    <w:p w14:paraId="69764533" w14:textId="77777777" w:rsidR="00215B48" w:rsidRDefault="00215B48" w:rsidP="00C54C53">
      <w:pPr>
        <w:pStyle w:val="NoSpacing"/>
        <w:rPr>
          <w:rFonts w:cs="Calibri"/>
          <w:sz w:val="24"/>
          <w:szCs w:val="24"/>
        </w:rPr>
      </w:pPr>
    </w:p>
    <w:p w14:paraId="52D2A39A" w14:textId="299A32BB" w:rsidR="00E81680" w:rsidRDefault="00E81680" w:rsidP="00C54C53">
      <w:pPr>
        <w:pStyle w:val="NoSpacing"/>
        <w:rPr>
          <w:rFonts w:cs="Calibri"/>
          <w:sz w:val="24"/>
          <w:szCs w:val="24"/>
        </w:rPr>
      </w:pPr>
      <w:r w:rsidRPr="00E81680">
        <w:rPr>
          <w:rFonts w:cs="Calibri"/>
          <w:b/>
          <w:bCs/>
          <w:sz w:val="24"/>
          <w:szCs w:val="24"/>
        </w:rPr>
        <w:t xml:space="preserve">Ex Officio Members:  </w:t>
      </w:r>
      <w:r>
        <w:rPr>
          <w:rFonts w:cs="Calibri"/>
          <w:sz w:val="24"/>
          <w:szCs w:val="24"/>
        </w:rPr>
        <w:t xml:space="preserve">Robyn Block announced that Brad Westerlund and David Fenley term on MNSILC expire on February 8, 2023.  Robyn thanked Brad for all his work on the council for the past </w:t>
      </w:r>
      <w:r w:rsidR="003F680C">
        <w:rPr>
          <w:rFonts w:cs="Calibri"/>
          <w:sz w:val="24"/>
          <w:szCs w:val="24"/>
        </w:rPr>
        <w:t>6 plus years.  Brad stated he will be continuing to work on contracts and committees as time allows.</w:t>
      </w:r>
    </w:p>
    <w:p w14:paraId="1B990A13" w14:textId="59244215" w:rsidR="003F680C" w:rsidRDefault="003F680C" w:rsidP="00C54C53">
      <w:pPr>
        <w:pStyle w:val="NoSpacing"/>
        <w:rPr>
          <w:rFonts w:cs="Calibri"/>
          <w:sz w:val="24"/>
          <w:szCs w:val="24"/>
        </w:rPr>
      </w:pPr>
    </w:p>
    <w:p w14:paraId="5F080EE5" w14:textId="76936BE6" w:rsidR="003F680C" w:rsidRDefault="003F680C" w:rsidP="00C54C53">
      <w:pPr>
        <w:pStyle w:val="NoSpacing"/>
        <w:rPr>
          <w:rFonts w:cs="Calibri"/>
          <w:sz w:val="24"/>
          <w:szCs w:val="24"/>
        </w:rPr>
      </w:pPr>
      <w:r w:rsidRPr="003F680C">
        <w:rPr>
          <w:rFonts w:cs="Calibri"/>
          <w:b/>
          <w:bCs/>
          <w:sz w:val="24"/>
          <w:szCs w:val="24"/>
        </w:rPr>
        <w:t xml:space="preserve">Adjourn:  </w:t>
      </w:r>
      <w:r>
        <w:rPr>
          <w:rFonts w:cs="Calibri"/>
          <w:sz w:val="24"/>
          <w:szCs w:val="24"/>
        </w:rPr>
        <w:t>The next meeting is scheduled for March 9</w:t>
      </w:r>
      <w:r w:rsidRPr="003F680C">
        <w:rPr>
          <w:rFonts w:cs="Calibri"/>
          <w:sz w:val="24"/>
          <w:szCs w:val="24"/>
          <w:vertAlign w:val="superscript"/>
        </w:rPr>
        <w:t>th</w:t>
      </w:r>
      <w:r>
        <w:rPr>
          <w:rFonts w:cs="Calibri"/>
          <w:sz w:val="24"/>
          <w:szCs w:val="24"/>
        </w:rPr>
        <w:t xml:space="preserve">.  </w:t>
      </w:r>
      <w:r w:rsidR="005349CC">
        <w:rPr>
          <w:rFonts w:cs="Calibri"/>
          <w:sz w:val="24"/>
          <w:szCs w:val="24"/>
        </w:rPr>
        <w:t xml:space="preserve">At 1:00 p.m. </w:t>
      </w:r>
      <w:r>
        <w:rPr>
          <w:rFonts w:cs="Calibri"/>
          <w:sz w:val="24"/>
          <w:szCs w:val="24"/>
        </w:rPr>
        <w:t>Judy Sanders made a motion to adjourn. Deborah Gleason seconded the motion.</w:t>
      </w:r>
    </w:p>
    <w:p w14:paraId="0D0ED2B7" w14:textId="0CB67AD2" w:rsidR="003F680C" w:rsidRDefault="003F680C" w:rsidP="00C54C53">
      <w:pPr>
        <w:pStyle w:val="NoSpacing"/>
        <w:rPr>
          <w:rFonts w:cs="Calibri"/>
          <w:sz w:val="24"/>
          <w:szCs w:val="24"/>
        </w:rPr>
      </w:pPr>
    </w:p>
    <w:p w14:paraId="4F927094" w14:textId="7EFBE692" w:rsidR="003F680C" w:rsidRDefault="003F680C" w:rsidP="00C54C53">
      <w:pPr>
        <w:pStyle w:val="NoSpacing"/>
        <w:rPr>
          <w:rFonts w:cs="Calibri"/>
          <w:sz w:val="24"/>
          <w:szCs w:val="24"/>
        </w:rPr>
      </w:pPr>
      <w:r w:rsidRPr="00DB7C9F">
        <w:rPr>
          <w:rFonts w:cs="Calibri"/>
          <w:b/>
          <w:bCs/>
          <w:sz w:val="24"/>
          <w:szCs w:val="24"/>
        </w:rPr>
        <w:t>Respectfully Submitted</w:t>
      </w:r>
      <w:r>
        <w:rPr>
          <w:rFonts w:cs="Calibri"/>
          <w:sz w:val="24"/>
          <w:szCs w:val="24"/>
        </w:rPr>
        <w:t>:  Deborah Gleason, Secretary</w:t>
      </w:r>
    </w:p>
    <w:p w14:paraId="20C9790F" w14:textId="6C35FE67" w:rsidR="003F680C" w:rsidRDefault="003F680C" w:rsidP="00C54C53">
      <w:pPr>
        <w:pStyle w:val="NoSpacing"/>
        <w:rPr>
          <w:rFonts w:cs="Calibri"/>
          <w:sz w:val="24"/>
          <w:szCs w:val="24"/>
        </w:rPr>
      </w:pPr>
    </w:p>
    <w:p w14:paraId="6E6D99F8" w14:textId="4B78A4F3" w:rsidR="003F680C" w:rsidRPr="003F680C" w:rsidRDefault="003F680C" w:rsidP="00C54C53">
      <w:pPr>
        <w:pStyle w:val="NoSpacing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Recorded by Jo Erbes, Coordinator </w:t>
      </w:r>
    </w:p>
    <w:p w14:paraId="36EB98A1" w14:textId="77777777" w:rsidR="001D3F9D" w:rsidRPr="001D3F9D" w:rsidRDefault="001D3F9D" w:rsidP="001D3F9D">
      <w:pPr>
        <w:spacing w:after="0"/>
        <w:rPr>
          <w:vanish/>
        </w:rPr>
      </w:pPr>
      <w:bookmarkStart w:id="0" w:name="_Hlk57708388"/>
    </w:p>
    <w:p w14:paraId="074B2179" w14:textId="77777777" w:rsidR="00C2115F" w:rsidRPr="00F4730A" w:rsidRDefault="0076140B" w:rsidP="0076140B">
      <w:pPr>
        <w:tabs>
          <w:tab w:val="left" w:pos="1548"/>
        </w:tabs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14:paraId="684FCF49" w14:textId="3183EFCB" w:rsidR="00C2115F" w:rsidRPr="003F680C" w:rsidRDefault="00C2115F" w:rsidP="00C2115F">
      <w:pPr>
        <w:rPr>
          <w:rFonts w:cs="Calibri"/>
          <w:sz w:val="18"/>
          <w:szCs w:val="18"/>
        </w:rPr>
      </w:pPr>
      <w:proofErr w:type="spellStart"/>
      <w:r w:rsidRPr="003F680C">
        <w:rPr>
          <w:rFonts w:cs="Calibri"/>
          <w:sz w:val="18"/>
          <w:szCs w:val="18"/>
        </w:rPr>
        <w:t>mnsilc</w:t>
      </w:r>
      <w:proofErr w:type="spellEnd"/>
      <w:r w:rsidRPr="003F680C">
        <w:rPr>
          <w:rFonts w:cs="Calibri"/>
          <w:sz w:val="18"/>
          <w:szCs w:val="18"/>
        </w:rPr>
        <w:t>/meetings/</w:t>
      </w:r>
      <w:r w:rsidR="003F680C" w:rsidRPr="003F680C">
        <w:rPr>
          <w:rFonts w:cs="Calibri"/>
          <w:sz w:val="18"/>
          <w:szCs w:val="18"/>
        </w:rPr>
        <w:t>minutes</w:t>
      </w:r>
      <w:r w:rsidRPr="003F680C">
        <w:rPr>
          <w:rFonts w:cs="Calibri"/>
          <w:sz w:val="18"/>
          <w:szCs w:val="18"/>
        </w:rPr>
        <w:t>/202</w:t>
      </w:r>
      <w:bookmarkEnd w:id="0"/>
      <w:r w:rsidR="00C2644F" w:rsidRPr="003F680C">
        <w:rPr>
          <w:rFonts w:cs="Calibri"/>
          <w:sz w:val="18"/>
          <w:szCs w:val="18"/>
        </w:rPr>
        <w:t>3</w:t>
      </w:r>
    </w:p>
    <w:sectPr w:rsidR="00C2115F" w:rsidRPr="003F680C" w:rsidSect="00E2475B">
      <w:pgSz w:w="12240" w:h="15840"/>
      <w:pgMar w:top="576" w:right="634" w:bottom="720" w:left="576" w:header="720" w:footer="8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64FB2" w14:textId="77777777" w:rsidR="00916935" w:rsidRDefault="00916935" w:rsidP="00236E09">
      <w:pPr>
        <w:spacing w:after="0" w:line="240" w:lineRule="auto"/>
      </w:pPr>
      <w:r>
        <w:separator/>
      </w:r>
    </w:p>
  </w:endnote>
  <w:endnote w:type="continuationSeparator" w:id="0">
    <w:p w14:paraId="385A52BE" w14:textId="77777777" w:rsidR="00916935" w:rsidRDefault="00916935" w:rsidP="0023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0036D" w14:textId="77777777" w:rsidR="00916935" w:rsidRDefault="00916935" w:rsidP="00236E09">
      <w:pPr>
        <w:spacing w:after="0" w:line="240" w:lineRule="auto"/>
      </w:pPr>
      <w:r>
        <w:separator/>
      </w:r>
    </w:p>
  </w:footnote>
  <w:footnote w:type="continuationSeparator" w:id="0">
    <w:p w14:paraId="571AE740" w14:textId="77777777" w:rsidR="00916935" w:rsidRDefault="00916935" w:rsidP="00236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54FB0"/>
    <w:multiLevelType w:val="hybridMultilevel"/>
    <w:tmpl w:val="2FD0C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E5E5B"/>
    <w:multiLevelType w:val="hybridMultilevel"/>
    <w:tmpl w:val="34A28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342BD"/>
    <w:multiLevelType w:val="hybridMultilevel"/>
    <w:tmpl w:val="14904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13104"/>
    <w:multiLevelType w:val="hybridMultilevel"/>
    <w:tmpl w:val="66E03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F60E9"/>
    <w:multiLevelType w:val="hybridMultilevel"/>
    <w:tmpl w:val="091A9F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94A5A"/>
    <w:multiLevelType w:val="hybridMultilevel"/>
    <w:tmpl w:val="36B40C58"/>
    <w:lvl w:ilvl="0" w:tplc="5248EEBC">
      <w:start w:val="65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640D3"/>
    <w:multiLevelType w:val="hybridMultilevel"/>
    <w:tmpl w:val="A538C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9718B"/>
    <w:multiLevelType w:val="hybridMultilevel"/>
    <w:tmpl w:val="523E8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C3D86"/>
    <w:multiLevelType w:val="hybridMultilevel"/>
    <w:tmpl w:val="685623C6"/>
    <w:lvl w:ilvl="0" w:tplc="E468F6FA">
      <w:start w:val="65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553F8"/>
    <w:multiLevelType w:val="hybridMultilevel"/>
    <w:tmpl w:val="2FAEA3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C2CD2"/>
    <w:multiLevelType w:val="hybridMultilevel"/>
    <w:tmpl w:val="804ED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B6428"/>
    <w:multiLevelType w:val="hybridMultilevel"/>
    <w:tmpl w:val="574EAA36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2" w15:restartNumberingAfterBreak="0">
    <w:nsid w:val="60600ECB"/>
    <w:multiLevelType w:val="hybridMultilevel"/>
    <w:tmpl w:val="BEF444C8"/>
    <w:lvl w:ilvl="0" w:tplc="02167E74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990831"/>
    <w:multiLevelType w:val="hybridMultilevel"/>
    <w:tmpl w:val="CB4A83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E775F"/>
    <w:multiLevelType w:val="hybridMultilevel"/>
    <w:tmpl w:val="EF8C940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015351848">
    <w:abstractNumId w:val="11"/>
  </w:num>
  <w:num w:numId="2" w16cid:durableId="1071271294">
    <w:abstractNumId w:val="1"/>
  </w:num>
  <w:num w:numId="3" w16cid:durableId="613899833">
    <w:abstractNumId w:val="1"/>
  </w:num>
  <w:num w:numId="4" w16cid:durableId="1819764112">
    <w:abstractNumId w:val="5"/>
  </w:num>
  <w:num w:numId="5" w16cid:durableId="451827815">
    <w:abstractNumId w:val="8"/>
  </w:num>
  <w:num w:numId="6" w16cid:durableId="868494580">
    <w:abstractNumId w:val="4"/>
  </w:num>
  <w:num w:numId="7" w16cid:durableId="1525554389">
    <w:abstractNumId w:val="6"/>
  </w:num>
  <w:num w:numId="8" w16cid:durableId="12020854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90770053">
    <w:abstractNumId w:val="0"/>
  </w:num>
  <w:num w:numId="10" w16cid:durableId="1480659201">
    <w:abstractNumId w:val="9"/>
  </w:num>
  <w:num w:numId="11" w16cid:durableId="2043630300">
    <w:abstractNumId w:val="10"/>
  </w:num>
  <w:num w:numId="12" w16cid:durableId="450127729">
    <w:abstractNumId w:val="2"/>
  </w:num>
  <w:num w:numId="13" w16cid:durableId="792288822">
    <w:abstractNumId w:val="14"/>
  </w:num>
  <w:num w:numId="14" w16cid:durableId="365564052">
    <w:abstractNumId w:val="3"/>
  </w:num>
  <w:num w:numId="15" w16cid:durableId="920063009">
    <w:abstractNumId w:val="12"/>
  </w:num>
  <w:num w:numId="16" w16cid:durableId="32655908">
    <w:abstractNumId w:val="13"/>
  </w:num>
  <w:num w:numId="17" w16cid:durableId="1609745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11D"/>
    <w:rsid w:val="00005953"/>
    <w:rsid w:val="000068F2"/>
    <w:rsid w:val="00013519"/>
    <w:rsid w:val="00015586"/>
    <w:rsid w:val="00021598"/>
    <w:rsid w:val="00026F7C"/>
    <w:rsid w:val="00027198"/>
    <w:rsid w:val="00036501"/>
    <w:rsid w:val="00042F4B"/>
    <w:rsid w:val="00044519"/>
    <w:rsid w:val="00051BAB"/>
    <w:rsid w:val="0005528B"/>
    <w:rsid w:val="000564A0"/>
    <w:rsid w:val="00065CEB"/>
    <w:rsid w:val="00070743"/>
    <w:rsid w:val="00082BD9"/>
    <w:rsid w:val="00082C06"/>
    <w:rsid w:val="00083226"/>
    <w:rsid w:val="0008346C"/>
    <w:rsid w:val="000861A9"/>
    <w:rsid w:val="000962B9"/>
    <w:rsid w:val="000A43D9"/>
    <w:rsid w:val="000B2336"/>
    <w:rsid w:val="000E7FDD"/>
    <w:rsid w:val="000F7000"/>
    <w:rsid w:val="001009A1"/>
    <w:rsid w:val="00100BFE"/>
    <w:rsid w:val="001029CE"/>
    <w:rsid w:val="00110B4F"/>
    <w:rsid w:val="0011249A"/>
    <w:rsid w:val="0011558B"/>
    <w:rsid w:val="001168FA"/>
    <w:rsid w:val="0012106C"/>
    <w:rsid w:val="00123E4D"/>
    <w:rsid w:val="0013285D"/>
    <w:rsid w:val="00132F16"/>
    <w:rsid w:val="0014042C"/>
    <w:rsid w:val="001414D4"/>
    <w:rsid w:val="00146AAF"/>
    <w:rsid w:val="00154F53"/>
    <w:rsid w:val="00155A50"/>
    <w:rsid w:val="0016685D"/>
    <w:rsid w:val="001709C5"/>
    <w:rsid w:val="001758B2"/>
    <w:rsid w:val="00190DDA"/>
    <w:rsid w:val="00190E73"/>
    <w:rsid w:val="001924F5"/>
    <w:rsid w:val="001A5944"/>
    <w:rsid w:val="001A7C3D"/>
    <w:rsid w:val="001A7E14"/>
    <w:rsid w:val="001B70E2"/>
    <w:rsid w:val="001C7611"/>
    <w:rsid w:val="001D194C"/>
    <w:rsid w:val="001D28D6"/>
    <w:rsid w:val="001D3F9D"/>
    <w:rsid w:val="001E0435"/>
    <w:rsid w:val="001E62F8"/>
    <w:rsid w:val="001F2BFE"/>
    <w:rsid w:val="001F5547"/>
    <w:rsid w:val="00215B48"/>
    <w:rsid w:val="00223549"/>
    <w:rsid w:val="002258D2"/>
    <w:rsid w:val="002369F3"/>
    <w:rsid w:val="00236E09"/>
    <w:rsid w:val="00236FE7"/>
    <w:rsid w:val="00246658"/>
    <w:rsid w:val="002679AF"/>
    <w:rsid w:val="00280F38"/>
    <w:rsid w:val="00283280"/>
    <w:rsid w:val="0028382F"/>
    <w:rsid w:val="00286B31"/>
    <w:rsid w:val="0028775C"/>
    <w:rsid w:val="00291AA7"/>
    <w:rsid w:val="00296BF0"/>
    <w:rsid w:val="002A03F6"/>
    <w:rsid w:val="002A6392"/>
    <w:rsid w:val="002B001F"/>
    <w:rsid w:val="002B08BA"/>
    <w:rsid w:val="002C2C7B"/>
    <w:rsid w:val="002C501A"/>
    <w:rsid w:val="002C57A2"/>
    <w:rsid w:val="002C72A4"/>
    <w:rsid w:val="002F43A5"/>
    <w:rsid w:val="002F511D"/>
    <w:rsid w:val="003158B3"/>
    <w:rsid w:val="00320C66"/>
    <w:rsid w:val="003221B7"/>
    <w:rsid w:val="00340979"/>
    <w:rsid w:val="00342944"/>
    <w:rsid w:val="003500A5"/>
    <w:rsid w:val="0035498D"/>
    <w:rsid w:val="00360BDF"/>
    <w:rsid w:val="00374EB1"/>
    <w:rsid w:val="00395173"/>
    <w:rsid w:val="003A6188"/>
    <w:rsid w:val="003A7842"/>
    <w:rsid w:val="003A7A87"/>
    <w:rsid w:val="003B227F"/>
    <w:rsid w:val="003B286A"/>
    <w:rsid w:val="003C0A2D"/>
    <w:rsid w:val="003C2B41"/>
    <w:rsid w:val="003C77AC"/>
    <w:rsid w:val="003E01DC"/>
    <w:rsid w:val="003E479A"/>
    <w:rsid w:val="003E4B15"/>
    <w:rsid w:val="003F0BB3"/>
    <w:rsid w:val="003F680C"/>
    <w:rsid w:val="00401FC2"/>
    <w:rsid w:val="00415D16"/>
    <w:rsid w:val="00416D6C"/>
    <w:rsid w:val="004230AE"/>
    <w:rsid w:val="00432CCF"/>
    <w:rsid w:val="00432D8F"/>
    <w:rsid w:val="00436EF4"/>
    <w:rsid w:val="0044499C"/>
    <w:rsid w:val="00445D7E"/>
    <w:rsid w:val="00450B69"/>
    <w:rsid w:val="00451A0A"/>
    <w:rsid w:val="0045581A"/>
    <w:rsid w:val="00463488"/>
    <w:rsid w:val="00464C0C"/>
    <w:rsid w:val="00474407"/>
    <w:rsid w:val="00485631"/>
    <w:rsid w:val="0049311B"/>
    <w:rsid w:val="0049372B"/>
    <w:rsid w:val="004A0546"/>
    <w:rsid w:val="004A24BF"/>
    <w:rsid w:val="004A4352"/>
    <w:rsid w:val="004B0A5F"/>
    <w:rsid w:val="004B16BF"/>
    <w:rsid w:val="004C25E3"/>
    <w:rsid w:val="004C337B"/>
    <w:rsid w:val="004C5A6D"/>
    <w:rsid w:val="004C7634"/>
    <w:rsid w:val="004D4E4B"/>
    <w:rsid w:val="004E0A71"/>
    <w:rsid w:val="004F21E2"/>
    <w:rsid w:val="00504938"/>
    <w:rsid w:val="00505796"/>
    <w:rsid w:val="00521C14"/>
    <w:rsid w:val="00521DE8"/>
    <w:rsid w:val="00522204"/>
    <w:rsid w:val="00526B65"/>
    <w:rsid w:val="00526E51"/>
    <w:rsid w:val="005349CC"/>
    <w:rsid w:val="005354D2"/>
    <w:rsid w:val="0053733E"/>
    <w:rsid w:val="00540147"/>
    <w:rsid w:val="0054067F"/>
    <w:rsid w:val="00541015"/>
    <w:rsid w:val="0055024D"/>
    <w:rsid w:val="00554120"/>
    <w:rsid w:val="00557C96"/>
    <w:rsid w:val="005636A3"/>
    <w:rsid w:val="0056603C"/>
    <w:rsid w:val="00577253"/>
    <w:rsid w:val="0057767D"/>
    <w:rsid w:val="00583B1A"/>
    <w:rsid w:val="0058554D"/>
    <w:rsid w:val="00585880"/>
    <w:rsid w:val="005876FA"/>
    <w:rsid w:val="00590FA8"/>
    <w:rsid w:val="005A2273"/>
    <w:rsid w:val="005A34FD"/>
    <w:rsid w:val="005B07DD"/>
    <w:rsid w:val="005B128E"/>
    <w:rsid w:val="005B1C83"/>
    <w:rsid w:val="005C4966"/>
    <w:rsid w:val="005C7FAF"/>
    <w:rsid w:val="005D29EC"/>
    <w:rsid w:val="005D2BC4"/>
    <w:rsid w:val="005D4B46"/>
    <w:rsid w:val="005D5CAB"/>
    <w:rsid w:val="005E445D"/>
    <w:rsid w:val="005F2FE6"/>
    <w:rsid w:val="005F69D7"/>
    <w:rsid w:val="006020A0"/>
    <w:rsid w:val="006035BE"/>
    <w:rsid w:val="00607925"/>
    <w:rsid w:val="00614575"/>
    <w:rsid w:val="006155C8"/>
    <w:rsid w:val="00616704"/>
    <w:rsid w:val="00617416"/>
    <w:rsid w:val="0061762A"/>
    <w:rsid w:val="00620FEF"/>
    <w:rsid w:val="00623A82"/>
    <w:rsid w:val="00643849"/>
    <w:rsid w:val="00646725"/>
    <w:rsid w:val="00647049"/>
    <w:rsid w:val="00652B5F"/>
    <w:rsid w:val="00654CCC"/>
    <w:rsid w:val="006579E8"/>
    <w:rsid w:val="006602A1"/>
    <w:rsid w:val="00665084"/>
    <w:rsid w:val="00666AB3"/>
    <w:rsid w:val="00667C74"/>
    <w:rsid w:val="006721EC"/>
    <w:rsid w:val="00675C2A"/>
    <w:rsid w:val="00686299"/>
    <w:rsid w:val="00694455"/>
    <w:rsid w:val="0069750C"/>
    <w:rsid w:val="006A234A"/>
    <w:rsid w:val="006B1437"/>
    <w:rsid w:val="006C1155"/>
    <w:rsid w:val="006C1B95"/>
    <w:rsid w:val="006C5320"/>
    <w:rsid w:val="006D0D25"/>
    <w:rsid w:val="006D3590"/>
    <w:rsid w:val="006D5159"/>
    <w:rsid w:val="006E7138"/>
    <w:rsid w:val="006F185A"/>
    <w:rsid w:val="0070224F"/>
    <w:rsid w:val="00707633"/>
    <w:rsid w:val="00711093"/>
    <w:rsid w:val="00720B04"/>
    <w:rsid w:val="00720DCA"/>
    <w:rsid w:val="00723DE3"/>
    <w:rsid w:val="00736B04"/>
    <w:rsid w:val="00744FD7"/>
    <w:rsid w:val="0074761F"/>
    <w:rsid w:val="00747AE2"/>
    <w:rsid w:val="00757855"/>
    <w:rsid w:val="00757B08"/>
    <w:rsid w:val="00760A38"/>
    <w:rsid w:val="0076140B"/>
    <w:rsid w:val="00762168"/>
    <w:rsid w:val="0076410E"/>
    <w:rsid w:val="00766050"/>
    <w:rsid w:val="007666EA"/>
    <w:rsid w:val="00771A9B"/>
    <w:rsid w:val="0077359E"/>
    <w:rsid w:val="0078468B"/>
    <w:rsid w:val="007964BA"/>
    <w:rsid w:val="007A4D1B"/>
    <w:rsid w:val="007B74EE"/>
    <w:rsid w:val="007D4E77"/>
    <w:rsid w:val="007D569C"/>
    <w:rsid w:val="007D6D41"/>
    <w:rsid w:val="007E078F"/>
    <w:rsid w:val="007E214B"/>
    <w:rsid w:val="007E35A0"/>
    <w:rsid w:val="007F6F71"/>
    <w:rsid w:val="008026AA"/>
    <w:rsid w:val="00807516"/>
    <w:rsid w:val="008132C7"/>
    <w:rsid w:val="0082386C"/>
    <w:rsid w:val="00823905"/>
    <w:rsid w:val="00823B95"/>
    <w:rsid w:val="008256E0"/>
    <w:rsid w:val="00826514"/>
    <w:rsid w:val="00827B59"/>
    <w:rsid w:val="00830354"/>
    <w:rsid w:val="008337D3"/>
    <w:rsid w:val="008350B1"/>
    <w:rsid w:val="008356BA"/>
    <w:rsid w:val="00837284"/>
    <w:rsid w:val="00847C4D"/>
    <w:rsid w:val="00851B88"/>
    <w:rsid w:val="008613F1"/>
    <w:rsid w:val="0086786E"/>
    <w:rsid w:val="00873E63"/>
    <w:rsid w:val="00875AC2"/>
    <w:rsid w:val="00876259"/>
    <w:rsid w:val="00877A45"/>
    <w:rsid w:val="00892D09"/>
    <w:rsid w:val="00895A09"/>
    <w:rsid w:val="00897FEE"/>
    <w:rsid w:val="008A110F"/>
    <w:rsid w:val="008B1594"/>
    <w:rsid w:val="008B165A"/>
    <w:rsid w:val="008C04BF"/>
    <w:rsid w:val="008C45EE"/>
    <w:rsid w:val="008C7006"/>
    <w:rsid w:val="008D38C9"/>
    <w:rsid w:val="008E294D"/>
    <w:rsid w:val="008E30D0"/>
    <w:rsid w:val="008F47E7"/>
    <w:rsid w:val="009044A8"/>
    <w:rsid w:val="00913C85"/>
    <w:rsid w:val="00916935"/>
    <w:rsid w:val="00924C5D"/>
    <w:rsid w:val="00924F09"/>
    <w:rsid w:val="009413B6"/>
    <w:rsid w:val="00951659"/>
    <w:rsid w:val="0095554F"/>
    <w:rsid w:val="00961F78"/>
    <w:rsid w:val="009641E6"/>
    <w:rsid w:val="00964818"/>
    <w:rsid w:val="00967ABF"/>
    <w:rsid w:val="00973900"/>
    <w:rsid w:val="00975EB4"/>
    <w:rsid w:val="0097720A"/>
    <w:rsid w:val="009806B5"/>
    <w:rsid w:val="00994C32"/>
    <w:rsid w:val="009A0043"/>
    <w:rsid w:val="009A00F1"/>
    <w:rsid w:val="009A0E29"/>
    <w:rsid w:val="009B6DC9"/>
    <w:rsid w:val="009C265E"/>
    <w:rsid w:val="009C63F9"/>
    <w:rsid w:val="009C6B2A"/>
    <w:rsid w:val="009D2707"/>
    <w:rsid w:val="009D34F6"/>
    <w:rsid w:val="009D3FB5"/>
    <w:rsid w:val="009F17F5"/>
    <w:rsid w:val="00A02A7F"/>
    <w:rsid w:val="00A0324B"/>
    <w:rsid w:val="00A103FF"/>
    <w:rsid w:val="00A112EE"/>
    <w:rsid w:val="00A126FC"/>
    <w:rsid w:val="00A12A93"/>
    <w:rsid w:val="00A16EE5"/>
    <w:rsid w:val="00A211C8"/>
    <w:rsid w:val="00A22924"/>
    <w:rsid w:val="00A265EA"/>
    <w:rsid w:val="00A26D05"/>
    <w:rsid w:val="00A32C93"/>
    <w:rsid w:val="00A32F7C"/>
    <w:rsid w:val="00A37F55"/>
    <w:rsid w:val="00A45001"/>
    <w:rsid w:val="00A465B2"/>
    <w:rsid w:val="00A47B9E"/>
    <w:rsid w:val="00A50FC3"/>
    <w:rsid w:val="00A568EA"/>
    <w:rsid w:val="00A64B58"/>
    <w:rsid w:val="00A713E2"/>
    <w:rsid w:val="00A71419"/>
    <w:rsid w:val="00A72586"/>
    <w:rsid w:val="00A8320C"/>
    <w:rsid w:val="00A93354"/>
    <w:rsid w:val="00AA29F6"/>
    <w:rsid w:val="00AC2182"/>
    <w:rsid w:val="00AC310B"/>
    <w:rsid w:val="00AC4F8E"/>
    <w:rsid w:val="00AE4A8C"/>
    <w:rsid w:val="00AF5B76"/>
    <w:rsid w:val="00AF6083"/>
    <w:rsid w:val="00B01F0F"/>
    <w:rsid w:val="00B04AF9"/>
    <w:rsid w:val="00B0527B"/>
    <w:rsid w:val="00B126D4"/>
    <w:rsid w:val="00B15838"/>
    <w:rsid w:val="00B15A7A"/>
    <w:rsid w:val="00B20E48"/>
    <w:rsid w:val="00B26787"/>
    <w:rsid w:val="00B40F76"/>
    <w:rsid w:val="00B42E28"/>
    <w:rsid w:val="00B433B7"/>
    <w:rsid w:val="00B53D9B"/>
    <w:rsid w:val="00B568A4"/>
    <w:rsid w:val="00B5739C"/>
    <w:rsid w:val="00B70B31"/>
    <w:rsid w:val="00B71BF7"/>
    <w:rsid w:val="00B73465"/>
    <w:rsid w:val="00B73C58"/>
    <w:rsid w:val="00B742ED"/>
    <w:rsid w:val="00B82227"/>
    <w:rsid w:val="00B8432C"/>
    <w:rsid w:val="00B92B83"/>
    <w:rsid w:val="00B94EDC"/>
    <w:rsid w:val="00B95422"/>
    <w:rsid w:val="00BA42AD"/>
    <w:rsid w:val="00BB39BE"/>
    <w:rsid w:val="00BB58EC"/>
    <w:rsid w:val="00BD32C4"/>
    <w:rsid w:val="00BE318A"/>
    <w:rsid w:val="00BE7B41"/>
    <w:rsid w:val="00BF6D5E"/>
    <w:rsid w:val="00BF70BB"/>
    <w:rsid w:val="00C01267"/>
    <w:rsid w:val="00C03F57"/>
    <w:rsid w:val="00C14375"/>
    <w:rsid w:val="00C156BF"/>
    <w:rsid w:val="00C2115F"/>
    <w:rsid w:val="00C22988"/>
    <w:rsid w:val="00C23AF3"/>
    <w:rsid w:val="00C25368"/>
    <w:rsid w:val="00C2644F"/>
    <w:rsid w:val="00C26CBE"/>
    <w:rsid w:val="00C50140"/>
    <w:rsid w:val="00C54C53"/>
    <w:rsid w:val="00C6199B"/>
    <w:rsid w:val="00C74A92"/>
    <w:rsid w:val="00C7723D"/>
    <w:rsid w:val="00C81A70"/>
    <w:rsid w:val="00C87B12"/>
    <w:rsid w:val="00CA0182"/>
    <w:rsid w:val="00CA2DCB"/>
    <w:rsid w:val="00CA3090"/>
    <w:rsid w:val="00CB0207"/>
    <w:rsid w:val="00CB0795"/>
    <w:rsid w:val="00CB0A00"/>
    <w:rsid w:val="00CB0BBC"/>
    <w:rsid w:val="00CB40E6"/>
    <w:rsid w:val="00CB5A61"/>
    <w:rsid w:val="00CC10B1"/>
    <w:rsid w:val="00CC29B1"/>
    <w:rsid w:val="00CC3B35"/>
    <w:rsid w:val="00CC4ECE"/>
    <w:rsid w:val="00CC7299"/>
    <w:rsid w:val="00CC7A45"/>
    <w:rsid w:val="00CD51F5"/>
    <w:rsid w:val="00CE3930"/>
    <w:rsid w:val="00CF44C5"/>
    <w:rsid w:val="00CF6A37"/>
    <w:rsid w:val="00D03BC3"/>
    <w:rsid w:val="00D1726A"/>
    <w:rsid w:val="00D17401"/>
    <w:rsid w:val="00D2297F"/>
    <w:rsid w:val="00D304D3"/>
    <w:rsid w:val="00D33176"/>
    <w:rsid w:val="00D416DC"/>
    <w:rsid w:val="00D43DB7"/>
    <w:rsid w:val="00D5124E"/>
    <w:rsid w:val="00D561A0"/>
    <w:rsid w:val="00D56C5C"/>
    <w:rsid w:val="00D632D7"/>
    <w:rsid w:val="00D64D0C"/>
    <w:rsid w:val="00D65ED2"/>
    <w:rsid w:val="00D76351"/>
    <w:rsid w:val="00D84DE6"/>
    <w:rsid w:val="00D86A31"/>
    <w:rsid w:val="00D87CA2"/>
    <w:rsid w:val="00D928EA"/>
    <w:rsid w:val="00D93CF3"/>
    <w:rsid w:val="00DA6C97"/>
    <w:rsid w:val="00DB4269"/>
    <w:rsid w:val="00DB42DA"/>
    <w:rsid w:val="00DB4A4D"/>
    <w:rsid w:val="00DB7BC1"/>
    <w:rsid w:val="00DB7C9F"/>
    <w:rsid w:val="00DD47F6"/>
    <w:rsid w:val="00DD6A2E"/>
    <w:rsid w:val="00DF3BD7"/>
    <w:rsid w:val="00DF54F5"/>
    <w:rsid w:val="00DF75A6"/>
    <w:rsid w:val="00E021C4"/>
    <w:rsid w:val="00E06689"/>
    <w:rsid w:val="00E106D4"/>
    <w:rsid w:val="00E16B4C"/>
    <w:rsid w:val="00E2003A"/>
    <w:rsid w:val="00E2475B"/>
    <w:rsid w:val="00E30036"/>
    <w:rsid w:val="00E45BD1"/>
    <w:rsid w:val="00E46F02"/>
    <w:rsid w:val="00E51C7A"/>
    <w:rsid w:val="00E624E0"/>
    <w:rsid w:val="00E76C57"/>
    <w:rsid w:val="00E76EC5"/>
    <w:rsid w:val="00E81680"/>
    <w:rsid w:val="00E81CB1"/>
    <w:rsid w:val="00EA7FE3"/>
    <w:rsid w:val="00EB0430"/>
    <w:rsid w:val="00EB1DA0"/>
    <w:rsid w:val="00EB3707"/>
    <w:rsid w:val="00EB3A6F"/>
    <w:rsid w:val="00ED13F8"/>
    <w:rsid w:val="00EE2EB1"/>
    <w:rsid w:val="00EE3C8E"/>
    <w:rsid w:val="00EE721D"/>
    <w:rsid w:val="00EF364E"/>
    <w:rsid w:val="00F0033D"/>
    <w:rsid w:val="00F256FF"/>
    <w:rsid w:val="00F3115B"/>
    <w:rsid w:val="00F33210"/>
    <w:rsid w:val="00F341A5"/>
    <w:rsid w:val="00F350D4"/>
    <w:rsid w:val="00F376F7"/>
    <w:rsid w:val="00F402D0"/>
    <w:rsid w:val="00F402EE"/>
    <w:rsid w:val="00F4730A"/>
    <w:rsid w:val="00F53E10"/>
    <w:rsid w:val="00F6258F"/>
    <w:rsid w:val="00F6553E"/>
    <w:rsid w:val="00F65C0E"/>
    <w:rsid w:val="00F71EA8"/>
    <w:rsid w:val="00F73CB7"/>
    <w:rsid w:val="00F850A4"/>
    <w:rsid w:val="00FA74CE"/>
    <w:rsid w:val="00FA7EBE"/>
    <w:rsid w:val="00FC69E3"/>
    <w:rsid w:val="00FC7B48"/>
    <w:rsid w:val="00FD0422"/>
    <w:rsid w:val="00FD34D0"/>
    <w:rsid w:val="00FD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4FB311"/>
  <w15:chartTrackingRefBased/>
  <w15:docId w15:val="{9D698EAD-CB56-4D2F-88DA-0C95A102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86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6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7416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432CCF"/>
    <w:rPr>
      <w:sz w:val="22"/>
      <w:szCs w:val="22"/>
    </w:rPr>
  </w:style>
  <w:style w:type="character" w:styleId="Hyperlink">
    <w:name w:val="Hyperlink"/>
    <w:uiPriority w:val="99"/>
    <w:unhideWhenUsed/>
    <w:rsid w:val="005C7FA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C7FAF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2C57A2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2C57A2"/>
    <w:rPr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236E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36E0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36E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6E0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05528B"/>
    <w:pPr>
      <w:spacing w:before="100" w:beforeAutospacing="1" w:after="100" w:afterAutospacing="1" w:line="240" w:lineRule="auto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3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6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5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E5FD75-9EAD-4B30-A3C2-5FB83763E5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1D9123-6A70-4938-A065-0C612459C3EA}"/>
</file>

<file path=customXml/itemProps3.xml><?xml version="1.0" encoding="utf-8"?>
<ds:datastoreItem xmlns:ds="http://schemas.openxmlformats.org/officeDocument/2006/customXml" ds:itemID="{CD6F9C55-C2E0-479B-9655-301BFEEE6533}"/>
</file>

<file path=customXml/itemProps4.xml><?xml version="1.0" encoding="utf-8"?>
<ds:datastoreItem xmlns:ds="http://schemas.openxmlformats.org/officeDocument/2006/customXml" ds:itemID="{77626D22-58D3-4037-A1BB-67789F3B28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483</Words>
  <Characters>2758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Links>
    <vt:vector size="12" baseType="variant">
      <vt:variant>
        <vt:i4>7208973</vt:i4>
      </vt:variant>
      <vt:variant>
        <vt:i4>3</vt:i4>
      </vt:variant>
      <vt:variant>
        <vt:i4>0</vt:i4>
      </vt:variant>
      <vt:variant>
        <vt:i4>5</vt:i4>
      </vt:variant>
      <vt:variant>
        <vt:lpwstr>mailto:sue.fager@pacer.org</vt:lpwstr>
      </vt:variant>
      <vt:variant>
        <vt:lpwstr/>
      </vt:variant>
      <vt:variant>
        <vt:i4>8126504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https://us02web.zoom.us/j/86556398402?pwd=aWNnT0xyOTNOMk8wTnB3TFFYeEhNdz09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Taylor</dc:creator>
  <cp:keywords/>
  <dc:description/>
  <cp:lastModifiedBy>Westerlund, Brad (DEED)</cp:lastModifiedBy>
  <cp:revision>2</cp:revision>
  <cp:lastPrinted>2023-01-09T22:31:00Z</cp:lastPrinted>
  <dcterms:created xsi:type="dcterms:W3CDTF">2023-03-17T04:26:00Z</dcterms:created>
  <dcterms:modified xsi:type="dcterms:W3CDTF">2023-03-17T04:26:00Z</dcterms:modified>
</cp:coreProperties>
</file>