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4D01FD" w14:textId="77777777" w:rsidR="00031235" w:rsidRPr="00026E3A" w:rsidRDefault="00031235" w:rsidP="00D92F12">
      <w:pPr>
        <w:rPr>
          <w:rFonts w:cstheme="minorHAnsi"/>
        </w:rPr>
      </w:pPr>
      <w:r w:rsidRPr="00026E3A">
        <w:rPr>
          <w:rFonts w:cstheme="minorHAnsi"/>
        </w:rPr>
        <w:t>DEED / Vocational Rehabilitation Services</w:t>
      </w:r>
    </w:p>
    <w:p w14:paraId="03523A74" w14:textId="77777777" w:rsidR="00031235" w:rsidRPr="00026E3A" w:rsidRDefault="00031235" w:rsidP="00D92F12">
      <w:pPr>
        <w:pStyle w:val="Title"/>
        <w:spacing w:after="240"/>
        <w:contextualSpacing w:val="0"/>
      </w:pPr>
      <w:r w:rsidRPr="00026E3A">
        <w:t>VRS Community Rehabilitation Program Advisory Committee</w:t>
      </w:r>
    </w:p>
    <w:p w14:paraId="04992B38" w14:textId="77777777" w:rsidR="00031235" w:rsidRPr="00026E3A" w:rsidRDefault="00487C61" w:rsidP="00D92F12">
      <w:pPr>
        <w:rPr>
          <w:rFonts w:cstheme="minorHAnsi"/>
        </w:rPr>
      </w:pPr>
      <w:r w:rsidRPr="00026E3A">
        <w:rPr>
          <w:rFonts w:cstheme="minorHAnsi"/>
        </w:rPr>
        <w:t xml:space="preserve">Session Notes from </w:t>
      </w:r>
      <w:r w:rsidR="00031235" w:rsidRPr="00026E3A">
        <w:rPr>
          <w:rFonts w:cstheme="minorHAnsi"/>
        </w:rPr>
        <w:t xml:space="preserve">Friday, </w:t>
      </w:r>
      <w:r w:rsidR="007407AC">
        <w:rPr>
          <w:rFonts w:cstheme="minorHAnsi"/>
        </w:rPr>
        <w:t>January 26, 2018</w:t>
      </w:r>
      <w:r w:rsidR="00031235" w:rsidRPr="00026E3A">
        <w:rPr>
          <w:rFonts w:cstheme="minorHAnsi"/>
        </w:rPr>
        <w:t xml:space="preserve"> – 9:00 am – </w:t>
      </w:r>
      <w:r w:rsidR="007407AC">
        <w:rPr>
          <w:rFonts w:cstheme="minorHAnsi"/>
        </w:rPr>
        <w:t>2</w:t>
      </w:r>
      <w:r w:rsidR="00031235" w:rsidRPr="00026E3A">
        <w:rPr>
          <w:rFonts w:cstheme="minorHAnsi"/>
        </w:rPr>
        <w:t>:00 pm</w:t>
      </w:r>
      <w:r w:rsidR="00026E3A">
        <w:rPr>
          <w:rFonts w:cstheme="minorHAnsi"/>
        </w:rPr>
        <w:t xml:space="preserve"> at the </w:t>
      </w:r>
      <w:r w:rsidR="00031235" w:rsidRPr="00026E3A">
        <w:rPr>
          <w:rFonts w:cstheme="minorHAnsi"/>
        </w:rPr>
        <w:t xml:space="preserve">VRS </w:t>
      </w:r>
      <w:r w:rsidR="004D0C52">
        <w:rPr>
          <w:rFonts w:cstheme="minorHAnsi"/>
        </w:rPr>
        <w:t>St Paul Fairview</w:t>
      </w:r>
      <w:r w:rsidR="002D037D" w:rsidRPr="00026E3A">
        <w:rPr>
          <w:rFonts w:cstheme="minorHAnsi"/>
        </w:rPr>
        <w:t xml:space="preserve"> Office</w:t>
      </w:r>
      <w:bookmarkStart w:id="0" w:name="_GoBack"/>
      <w:bookmarkEnd w:id="0"/>
    </w:p>
    <w:p w14:paraId="566A3FAC" w14:textId="11E5DC0B" w:rsidR="004E323B" w:rsidRPr="00026E3A" w:rsidRDefault="00D92F12" w:rsidP="00D92F12">
      <w:pPr>
        <w:pStyle w:val="Heading1"/>
        <w:spacing w:before="0" w:beforeAutospacing="0"/>
        <w:contextualSpacing w:val="0"/>
      </w:pPr>
      <w:r w:rsidRPr="00026E3A">
        <w:t>Session Notes:</w:t>
      </w:r>
    </w:p>
    <w:p w14:paraId="451997BC" w14:textId="77777777" w:rsidR="004E323B" w:rsidRPr="00D92F12" w:rsidRDefault="004E323B" w:rsidP="00D92F12">
      <w:pPr>
        <w:keepNext/>
        <w:rPr>
          <w:b/>
        </w:rPr>
      </w:pPr>
      <w:r w:rsidRPr="00D92F12">
        <w:rPr>
          <w:b/>
        </w:rPr>
        <w:t>Committee Objective</w:t>
      </w:r>
    </w:p>
    <w:p w14:paraId="01DEE09E" w14:textId="5E2F2AC4" w:rsidR="004E323B" w:rsidRPr="00026E3A" w:rsidRDefault="004E323B" w:rsidP="00D92F12">
      <w:pPr>
        <w:jc w:val="both"/>
        <w:rPr>
          <w:rFonts w:cstheme="minorHAnsi"/>
        </w:rPr>
      </w:pPr>
      <w:r w:rsidRPr="00026E3A">
        <w:rPr>
          <w:rFonts w:cstheme="minorHAnsi"/>
        </w:rPr>
        <w:t>The purpose of the VRS Community Rehabilitation Program Advisory Committee is to provide strategic advice and consultation to DEED/VRS on topics and issues affecting the mutual provision of DEED/VRS and CRP/LUV services to Minnesotans with disabilities.</w:t>
      </w:r>
      <w:r w:rsidR="00D92F12">
        <w:rPr>
          <w:rFonts w:cstheme="minorHAnsi"/>
        </w:rPr>
        <w:t xml:space="preserve"> </w:t>
      </w:r>
      <w:r w:rsidRPr="00026E3A">
        <w:rPr>
          <w:rFonts w:cstheme="minorHAnsi"/>
        </w:rPr>
        <w:t>Our efforts to understand issues and to work collaboratively will build and nurture the capacity of Minnesota’s rehabilitation community to advance the employment, independent living and community integration of Minnesotans with disabilities.</w:t>
      </w:r>
      <w:r w:rsidR="00D92F12">
        <w:rPr>
          <w:rFonts w:cstheme="minorHAnsi"/>
        </w:rPr>
        <w:t xml:space="preserve"> </w:t>
      </w:r>
    </w:p>
    <w:p w14:paraId="5E5BAE4A" w14:textId="77777777" w:rsidR="004E323B" w:rsidRPr="00026E3A" w:rsidRDefault="004E323B" w:rsidP="00D92F12">
      <w:pPr>
        <w:jc w:val="both"/>
        <w:rPr>
          <w:rFonts w:cstheme="minorHAnsi"/>
        </w:rPr>
      </w:pPr>
      <w:r w:rsidRPr="00026E3A">
        <w:rPr>
          <w:rFonts w:cstheme="minorHAnsi"/>
        </w:rPr>
        <w:t>Specifically, the VRS Community Rehabilitation Program Advisory Committee will:</w:t>
      </w:r>
    </w:p>
    <w:p w14:paraId="7E3A431E" w14:textId="77777777" w:rsidR="004E323B" w:rsidRPr="00026E3A" w:rsidRDefault="004E323B" w:rsidP="00D92F12">
      <w:pPr>
        <w:numPr>
          <w:ilvl w:val="0"/>
          <w:numId w:val="12"/>
        </w:numPr>
        <w:jc w:val="both"/>
        <w:rPr>
          <w:rFonts w:cstheme="minorHAnsi"/>
        </w:rPr>
      </w:pPr>
      <w:r w:rsidRPr="00026E3A">
        <w:rPr>
          <w:rFonts w:cstheme="minorHAnsi"/>
        </w:rPr>
        <w:t>Represent the perspectives and interests of CRP/LUVs in advancing rehabilitation and employment issues while fostering dialogue and engagement on critical issues throughout the greater rehabilitation community</w:t>
      </w:r>
    </w:p>
    <w:p w14:paraId="1C2DDEDF" w14:textId="77777777" w:rsidR="004E323B" w:rsidRPr="00026E3A" w:rsidRDefault="004E323B" w:rsidP="00D92F12">
      <w:pPr>
        <w:numPr>
          <w:ilvl w:val="0"/>
          <w:numId w:val="12"/>
        </w:numPr>
        <w:jc w:val="both"/>
        <w:rPr>
          <w:rFonts w:cstheme="minorHAnsi"/>
        </w:rPr>
      </w:pPr>
      <w:r w:rsidRPr="00026E3A">
        <w:rPr>
          <w:rFonts w:cstheme="minorHAnsi"/>
        </w:rPr>
        <w:t>Promote innovative service practices to accelerate the adoption of best practices at a systems level and foster equitable access to quality services on a statewide basis</w:t>
      </w:r>
    </w:p>
    <w:p w14:paraId="26CBC5FD" w14:textId="77777777" w:rsidR="004E323B" w:rsidRPr="00026E3A" w:rsidRDefault="004E323B" w:rsidP="00D92F12">
      <w:pPr>
        <w:numPr>
          <w:ilvl w:val="0"/>
          <w:numId w:val="12"/>
        </w:numPr>
        <w:jc w:val="both"/>
        <w:rPr>
          <w:rFonts w:cstheme="minorHAnsi"/>
        </w:rPr>
      </w:pPr>
      <w:r w:rsidRPr="00026E3A">
        <w:rPr>
          <w:rFonts w:cstheme="minorHAnsi"/>
        </w:rPr>
        <w:t>Provide strategic level advice and consultation to DEED/VRS on matters affecting CRP/LUVs</w:t>
      </w:r>
    </w:p>
    <w:p w14:paraId="72773E7E" w14:textId="77777777" w:rsidR="004E323B" w:rsidRPr="00026E3A" w:rsidRDefault="004E323B" w:rsidP="00D92F12">
      <w:pPr>
        <w:numPr>
          <w:ilvl w:val="0"/>
          <w:numId w:val="12"/>
        </w:numPr>
        <w:jc w:val="both"/>
        <w:rPr>
          <w:rFonts w:cstheme="minorHAnsi"/>
        </w:rPr>
      </w:pPr>
      <w:r w:rsidRPr="00026E3A">
        <w:rPr>
          <w:rFonts w:cstheme="minorHAnsi"/>
        </w:rPr>
        <w:t>Identify key topics and issues affecting CRP/LUVs and DEED/VRS</w:t>
      </w:r>
    </w:p>
    <w:p w14:paraId="63A561D4" w14:textId="77777777" w:rsidR="004E323B" w:rsidRPr="00026E3A" w:rsidRDefault="004E323B" w:rsidP="00D92F12">
      <w:pPr>
        <w:numPr>
          <w:ilvl w:val="0"/>
          <w:numId w:val="12"/>
        </w:numPr>
        <w:jc w:val="both"/>
        <w:rPr>
          <w:rFonts w:cstheme="minorHAnsi"/>
        </w:rPr>
      </w:pPr>
      <w:r w:rsidRPr="00026E3A">
        <w:rPr>
          <w:rFonts w:cstheme="minorHAnsi"/>
        </w:rPr>
        <w:t xml:space="preserve">Consider input from subject matter experts and strategic partners in issues affecting economic development, state demographics / population trends, and promising practices </w:t>
      </w:r>
    </w:p>
    <w:p w14:paraId="5AA6FE2C" w14:textId="77777777" w:rsidR="004E323B" w:rsidRPr="00026E3A" w:rsidRDefault="004E323B" w:rsidP="00D92F12">
      <w:pPr>
        <w:numPr>
          <w:ilvl w:val="0"/>
          <w:numId w:val="12"/>
        </w:numPr>
        <w:jc w:val="both"/>
        <w:rPr>
          <w:rFonts w:cstheme="minorHAnsi"/>
        </w:rPr>
      </w:pPr>
      <w:r w:rsidRPr="00026E3A">
        <w:rPr>
          <w:rFonts w:cstheme="minorHAnsi"/>
        </w:rPr>
        <w:t>Engage in active reflection, spirited discussion and strategic dialogue on critical topics affecting CRP/LUVs and DEED/VRS services to persons with disabilities in Minnesota</w:t>
      </w:r>
    </w:p>
    <w:p w14:paraId="5371B700" w14:textId="418179F2" w:rsidR="004E323B" w:rsidRPr="00026E3A" w:rsidRDefault="004E323B" w:rsidP="00D92F12">
      <w:pPr>
        <w:pStyle w:val="ListParagraph"/>
        <w:numPr>
          <w:ilvl w:val="0"/>
          <w:numId w:val="12"/>
        </w:numPr>
        <w:jc w:val="both"/>
        <w:rPr>
          <w:rFonts w:cstheme="minorHAnsi"/>
        </w:rPr>
      </w:pPr>
      <w:r w:rsidRPr="00026E3A">
        <w:rPr>
          <w:rFonts w:cstheme="minorHAnsi"/>
        </w:rPr>
        <w:t>Provide a forum for the review and discussion of critical VRS and CRP/LUV service delivery topics including, but not limited to:</w:t>
      </w:r>
      <w:r w:rsidR="00D92F12">
        <w:rPr>
          <w:rFonts w:cstheme="minorHAnsi"/>
        </w:rPr>
        <w:t xml:space="preserve"> </w:t>
      </w:r>
      <w:r w:rsidRPr="00026E3A">
        <w:rPr>
          <w:rFonts w:cstheme="minorHAnsi"/>
        </w:rPr>
        <w:t xml:space="preserve">current service delivery practices; new and emerging </w:t>
      </w:r>
      <w:r w:rsidRPr="00026E3A">
        <w:rPr>
          <w:rFonts w:cstheme="minorHAnsi"/>
        </w:rPr>
        <w:lastRenderedPageBreak/>
        <w:t>service needs; identifying best practices; and the consideration of statewide service needs and resources</w:t>
      </w:r>
    </w:p>
    <w:p w14:paraId="573B1BBE" w14:textId="7C347CB2" w:rsidR="004E323B" w:rsidRPr="00026E3A" w:rsidRDefault="004E323B" w:rsidP="00D92F12">
      <w:pPr>
        <w:keepNext/>
        <w:rPr>
          <w:rFonts w:cstheme="minorHAnsi"/>
          <w:szCs w:val="21"/>
        </w:rPr>
      </w:pPr>
      <w:r w:rsidRPr="00D92F12">
        <w:rPr>
          <w:b/>
        </w:rPr>
        <w:t>201</w:t>
      </w:r>
      <w:r w:rsidR="00FA564A" w:rsidRPr="00D92F12">
        <w:rPr>
          <w:b/>
        </w:rPr>
        <w:t>8</w:t>
      </w:r>
      <w:r w:rsidR="00D92F12" w:rsidRPr="00D92F12">
        <w:rPr>
          <w:b/>
        </w:rPr>
        <w:t xml:space="preserve"> Community Partner Members</w:t>
      </w:r>
      <w:r w:rsidR="00D92F12">
        <w:rPr>
          <w:b/>
        </w:rPr>
        <w:t xml:space="preserve"> (</w:t>
      </w:r>
      <w:r w:rsidR="00D92F12">
        <w:rPr>
          <w:b/>
          <w:i/>
        </w:rPr>
        <w:t>listed alphabetically)</w:t>
      </w:r>
      <w:r w:rsidRPr="00D92F12">
        <w:rPr>
          <w:b/>
        </w:rPr>
        <w:t>:</w:t>
      </w:r>
      <w:r w:rsidR="00D92F12">
        <w:rPr>
          <w:b/>
        </w:rPr>
        <w:t xml:space="preserve"> </w:t>
      </w:r>
      <w:r w:rsidRPr="00026E3A">
        <w:rPr>
          <w:rFonts w:cstheme="minorHAnsi"/>
          <w:szCs w:val="21"/>
        </w:rPr>
        <w:t xml:space="preserve">Lena Balk, Heather </w:t>
      </w:r>
      <w:proofErr w:type="spellStart"/>
      <w:r w:rsidRPr="00026E3A">
        <w:rPr>
          <w:rFonts w:cstheme="minorHAnsi"/>
          <w:szCs w:val="21"/>
        </w:rPr>
        <w:t>Deutschlaender</w:t>
      </w:r>
      <w:proofErr w:type="spellEnd"/>
      <w:r w:rsidRPr="00026E3A">
        <w:rPr>
          <w:rFonts w:cstheme="minorHAnsi"/>
          <w:szCs w:val="21"/>
        </w:rPr>
        <w:t xml:space="preserve">, Josh Howie, </w:t>
      </w:r>
      <w:proofErr w:type="spellStart"/>
      <w:r w:rsidR="00106B56">
        <w:rPr>
          <w:rFonts w:cstheme="minorHAnsi"/>
          <w:szCs w:val="21"/>
        </w:rPr>
        <w:t>Kassia</w:t>
      </w:r>
      <w:proofErr w:type="spellEnd"/>
      <w:r w:rsidR="00106B56">
        <w:rPr>
          <w:rFonts w:cstheme="minorHAnsi"/>
          <w:szCs w:val="21"/>
        </w:rPr>
        <w:t xml:space="preserve"> </w:t>
      </w:r>
      <w:proofErr w:type="spellStart"/>
      <w:r w:rsidR="00106B56">
        <w:rPr>
          <w:rFonts w:cstheme="minorHAnsi"/>
          <w:szCs w:val="21"/>
        </w:rPr>
        <w:t>Janezich</w:t>
      </w:r>
      <w:proofErr w:type="spellEnd"/>
      <w:r w:rsidR="00106B56">
        <w:rPr>
          <w:rFonts w:cstheme="minorHAnsi"/>
          <w:szCs w:val="21"/>
        </w:rPr>
        <w:t xml:space="preserve">, </w:t>
      </w:r>
      <w:r w:rsidRPr="00026E3A">
        <w:rPr>
          <w:rFonts w:cstheme="minorHAnsi"/>
          <w:szCs w:val="21"/>
        </w:rPr>
        <w:t xml:space="preserve">Jolene Juhl, Lisa Parteh, Andrea Pearson, Julie </w:t>
      </w:r>
      <w:proofErr w:type="spellStart"/>
      <w:r w:rsidRPr="00026E3A">
        <w:rPr>
          <w:rFonts w:cstheme="minorHAnsi"/>
          <w:szCs w:val="21"/>
        </w:rPr>
        <w:t>Peterschick</w:t>
      </w:r>
      <w:proofErr w:type="spellEnd"/>
      <w:r w:rsidRPr="00026E3A">
        <w:rPr>
          <w:rFonts w:cstheme="minorHAnsi"/>
          <w:szCs w:val="21"/>
        </w:rPr>
        <w:t xml:space="preserve">, </w:t>
      </w:r>
      <w:r w:rsidR="00A81EAE">
        <w:rPr>
          <w:rFonts w:cstheme="minorHAnsi"/>
          <w:szCs w:val="21"/>
        </w:rPr>
        <w:t xml:space="preserve">Robert Reedy, Krista </w:t>
      </w:r>
      <w:proofErr w:type="spellStart"/>
      <w:r w:rsidR="00A81EAE">
        <w:rPr>
          <w:rFonts w:cstheme="minorHAnsi"/>
          <w:szCs w:val="21"/>
        </w:rPr>
        <w:t>Stafsholt</w:t>
      </w:r>
      <w:proofErr w:type="spellEnd"/>
      <w:r w:rsidR="00A81EAE">
        <w:rPr>
          <w:rFonts w:cstheme="minorHAnsi"/>
          <w:szCs w:val="21"/>
        </w:rPr>
        <w:t xml:space="preserve">, </w:t>
      </w:r>
      <w:r w:rsidR="002A0B1F">
        <w:rPr>
          <w:rFonts w:cstheme="minorHAnsi"/>
          <w:szCs w:val="21"/>
        </w:rPr>
        <w:t xml:space="preserve">Sarah Timmerman, </w:t>
      </w:r>
      <w:r w:rsidRPr="00026E3A">
        <w:rPr>
          <w:rFonts w:cstheme="minorHAnsi"/>
          <w:szCs w:val="21"/>
        </w:rPr>
        <w:t>Bobbi VanGrinsven,</w:t>
      </w:r>
      <w:r w:rsidR="00D92F12">
        <w:rPr>
          <w:rFonts w:cstheme="minorHAnsi"/>
          <w:szCs w:val="21"/>
        </w:rPr>
        <w:t xml:space="preserve"> </w:t>
      </w:r>
    </w:p>
    <w:p w14:paraId="11A4387E" w14:textId="77777777" w:rsidR="004E323B" w:rsidRPr="00026E3A" w:rsidRDefault="004E323B" w:rsidP="00D92F12">
      <w:r w:rsidRPr="00026E3A">
        <w:rPr>
          <w:b/>
        </w:rPr>
        <w:t xml:space="preserve">VRS Members: </w:t>
      </w:r>
      <w:r w:rsidR="002A0B1F">
        <w:t xml:space="preserve">Kim Babine, </w:t>
      </w:r>
      <w:r w:rsidRPr="00026E3A">
        <w:t xml:space="preserve">Jay Hancock, </w:t>
      </w:r>
      <w:r w:rsidR="004D0C52">
        <w:t>Jeri Werner</w:t>
      </w:r>
      <w:r w:rsidRPr="00026E3A">
        <w:t xml:space="preserve">, Mimi Schafer, Dee Torgerson </w:t>
      </w:r>
    </w:p>
    <w:p w14:paraId="641805E6" w14:textId="77777777" w:rsidR="004E323B" w:rsidRPr="00026E3A" w:rsidRDefault="004E323B" w:rsidP="00D92F12">
      <w:r w:rsidRPr="00026E3A">
        <w:rPr>
          <w:b/>
        </w:rPr>
        <w:t xml:space="preserve">Sponsor: </w:t>
      </w:r>
      <w:r w:rsidRPr="00026E3A">
        <w:t>Kim Peck, VRS Director</w:t>
      </w:r>
    </w:p>
    <w:p w14:paraId="08A73761" w14:textId="77777777" w:rsidR="004E323B" w:rsidRPr="00026E3A" w:rsidRDefault="004E323B" w:rsidP="00D92F12">
      <w:r w:rsidRPr="00026E3A">
        <w:rPr>
          <w:b/>
        </w:rPr>
        <w:t>Co-leaders:</w:t>
      </w:r>
      <w:r w:rsidRPr="00026E3A">
        <w:t xml:space="preserve"> Chris McVey and Jan Thompson</w:t>
      </w:r>
    </w:p>
    <w:p w14:paraId="12042A28" w14:textId="77777777" w:rsidR="004E323B" w:rsidRPr="00026E3A" w:rsidRDefault="004E323B" w:rsidP="00D92F12">
      <w:r w:rsidRPr="00026E3A">
        <w:rPr>
          <w:b/>
        </w:rPr>
        <w:t>Facilitator</w:t>
      </w:r>
      <w:r w:rsidRPr="00026E3A">
        <w:t>: Holly Johnson</w:t>
      </w:r>
    </w:p>
    <w:p w14:paraId="44D1F08F" w14:textId="5D43545C" w:rsidR="004E323B" w:rsidRPr="00026E3A" w:rsidRDefault="004E323B" w:rsidP="00D92F12">
      <w:pPr>
        <w:rPr>
          <w:rFonts w:cstheme="minorHAnsi"/>
          <w:szCs w:val="21"/>
        </w:rPr>
      </w:pPr>
      <w:r w:rsidRPr="00106B56">
        <w:rPr>
          <w:rFonts w:cstheme="minorHAnsi"/>
          <w:b/>
          <w:szCs w:val="21"/>
        </w:rPr>
        <w:t>201</w:t>
      </w:r>
      <w:r w:rsidR="00AA538B" w:rsidRPr="00106B56">
        <w:rPr>
          <w:rFonts w:cstheme="minorHAnsi"/>
          <w:b/>
          <w:szCs w:val="21"/>
        </w:rPr>
        <w:t>8</w:t>
      </w:r>
      <w:r w:rsidRPr="00106B56">
        <w:rPr>
          <w:rFonts w:cstheme="minorHAnsi"/>
          <w:b/>
          <w:szCs w:val="21"/>
        </w:rPr>
        <w:t xml:space="preserve"> Schedule:</w:t>
      </w:r>
      <w:r w:rsidR="00D92F12">
        <w:rPr>
          <w:rFonts w:cstheme="minorHAnsi"/>
          <w:szCs w:val="21"/>
        </w:rPr>
        <w:t xml:space="preserve"> </w:t>
      </w:r>
      <w:r w:rsidRPr="00106B56">
        <w:rPr>
          <w:rFonts w:cstheme="minorHAnsi"/>
          <w:szCs w:val="21"/>
        </w:rPr>
        <w:t>Jan 2</w:t>
      </w:r>
      <w:r w:rsidR="00AA538B" w:rsidRPr="00106B56">
        <w:rPr>
          <w:rFonts w:cstheme="minorHAnsi"/>
          <w:szCs w:val="21"/>
        </w:rPr>
        <w:t>6</w:t>
      </w:r>
      <w:r w:rsidRPr="00106B56">
        <w:rPr>
          <w:rFonts w:cstheme="minorHAnsi"/>
          <w:szCs w:val="21"/>
        </w:rPr>
        <w:t>, Mar 2</w:t>
      </w:r>
      <w:r w:rsidR="00FE3AC2" w:rsidRPr="00106B56">
        <w:rPr>
          <w:rFonts w:cstheme="minorHAnsi"/>
          <w:szCs w:val="21"/>
        </w:rPr>
        <w:t>3</w:t>
      </w:r>
      <w:r w:rsidRPr="00106B56">
        <w:rPr>
          <w:rFonts w:cstheme="minorHAnsi"/>
          <w:szCs w:val="21"/>
        </w:rPr>
        <w:t>, Apr 2</w:t>
      </w:r>
      <w:r w:rsidR="00FE3AC2" w:rsidRPr="00106B56">
        <w:rPr>
          <w:rFonts w:cstheme="minorHAnsi"/>
          <w:szCs w:val="21"/>
        </w:rPr>
        <w:t>7</w:t>
      </w:r>
      <w:r w:rsidR="005056BF" w:rsidRPr="00106B56">
        <w:rPr>
          <w:rFonts w:cstheme="minorHAnsi"/>
          <w:szCs w:val="21"/>
        </w:rPr>
        <w:t>, May 18</w:t>
      </w:r>
      <w:r w:rsidRPr="00106B56">
        <w:rPr>
          <w:rFonts w:cstheme="minorHAnsi"/>
          <w:szCs w:val="21"/>
        </w:rPr>
        <w:t>, Sep 2</w:t>
      </w:r>
      <w:r w:rsidR="005056BF" w:rsidRPr="00106B56">
        <w:rPr>
          <w:rFonts w:cstheme="minorHAnsi"/>
          <w:szCs w:val="21"/>
        </w:rPr>
        <w:t>8</w:t>
      </w:r>
      <w:r w:rsidRPr="00106B56">
        <w:rPr>
          <w:rFonts w:cstheme="minorHAnsi"/>
          <w:szCs w:val="21"/>
        </w:rPr>
        <w:t>, Oct 2</w:t>
      </w:r>
      <w:r w:rsidR="005056BF" w:rsidRPr="00106B56">
        <w:rPr>
          <w:rFonts w:cstheme="minorHAnsi"/>
          <w:szCs w:val="21"/>
        </w:rPr>
        <w:t>6</w:t>
      </w:r>
      <w:r w:rsidRPr="00106B56">
        <w:rPr>
          <w:rFonts w:cstheme="minorHAnsi"/>
          <w:szCs w:val="21"/>
        </w:rPr>
        <w:t xml:space="preserve">, and Dec </w:t>
      </w:r>
      <w:r w:rsidR="005056BF" w:rsidRPr="00106B56">
        <w:rPr>
          <w:rFonts w:cstheme="minorHAnsi"/>
          <w:szCs w:val="21"/>
        </w:rPr>
        <w:t>7</w:t>
      </w:r>
      <w:r w:rsidR="00D92F12">
        <w:rPr>
          <w:rFonts w:cstheme="minorHAnsi"/>
          <w:szCs w:val="21"/>
        </w:rPr>
        <w:t xml:space="preserve"> </w:t>
      </w:r>
    </w:p>
    <w:p w14:paraId="26A9957A" w14:textId="77777777" w:rsidR="004E323B" w:rsidRPr="00026E3A" w:rsidRDefault="006552CE" w:rsidP="00D92F12">
      <w:pPr>
        <w:pStyle w:val="Heading2"/>
      </w:pPr>
      <w:r>
        <w:t>January 26</w:t>
      </w:r>
      <w:r w:rsidR="004E323B" w:rsidRPr="00026E3A">
        <w:t>, 201</w:t>
      </w:r>
      <w:r>
        <w:t>8</w:t>
      </w:r>
      <w:r w:rsidR="004E323B" w:rsidRPr="00026E3A">
        <w:t xml:space="preserve"> Session Objectives:</w:t>
      </w:r>
    </w:p>
    <w:p w14:paraId="52D82650" w14:textId="77777777" w:rsidR="006266C1" w:rsidRPr="00BE27E1" w:rsidRDefault="006266C1" w:rsidP="00D92F12">
      <w:pPr>
        <w:numPr>
          <w:ilvl w:val="0"/>
          <w:numId w:val="15"/>
        </w:numPr>
        <w:rPr>
          <w:rFonts w:cs="Arial"/>
          <w:szCs w:val="21"/>
        </w:rPr>
      </w:pPr>
      <w:r w:rsidRPr="00BE27E1">
        <w:rPr>
          <w:rFonts w:cs="Arial"/>
          <w:szCs w:val="21"/>
        </w:rPr>
        <w:t xml:space="preserve">Welcome and introduction of new advisory committee members </w:t>
      </w:r>
    </w:p>
    <w:p w14:paraId="49429F5B" w14:textId="61775927" w:rsidR="006266C1" w:rsidRPr="00BE27E1" w:rsidRDefault="006266C1" w:rsidP="00D92F12">
      <w:pPr>
        <w:numPr>
          <w:ilvl w:val="0"/>
          <w:numId w:val="15"/>
        </w:numPr>
        <w:rPr>
          <w:rFonts w:cs="Arial"/>
          <w:szCs w:val="21"/>
        </w:rPr>
      </w:pPr>
      <w:r w:rsidRPr="00BE27E1">
        <w:rPr>
          <w:rFonts w:cs="Arial"/>
          <w:szCs w:val="21"/>
        </w:rPr>
        <w:t>Review of the current 2017 VRS CRP Advisory Committee charter in preparation for 2018 charter development and adoption</w:t>
      </w:r>
      <w:r w:rsidR="00D92F12">
        <w:rPr>
          <w:rFonts w:cs="Arial"/>
          <w:szCs w:val="21"/>
        </w:rPr>
        <w:t xml:space="preserve"> </w:t>
      </w:r>
    </w:p>
    <w:p w14:paraId="1BE84D2A" w14:textId="425D1883" w:rsidR="006266C1" w:rsidRPr="00BE27E1" w:rsidRDefault="006266C1" w:rsidP="00D92F12">
      <w:pPr>
        <w:numPr>
          <w:ilvl w:val="0"/>
          <w:numId w:val="15"/>
        </w:numPr>
        <w:rPr>
          <w:rFonts w:cs="Arial"/>
          <w:szCs w:val="21"/>
        </w:rPr>
      </w:pPr>
      <w:r>
        <w:rPr>
          <w:rFonts w:cs="Arial"/>
          <w:szCs w:val="21"/>
        </w:rPr>
        <w:t>Engage in</w:t>
      </w:r>
      <w:r w:rsidRPr="00BE27E1">
        <w:rPr>
          <w:rFonts w:cs="Arial"/>
          <w:szCs w:val="21"/>
        </w:rPr>
        <w:t xml:space="preserve"> advisory </w:t>
      </w:r>
      <w:r>
        <w:rPr>
          <w:rFonts w:cs="Arial"/>
          <w:szCs w:val="21"/>
        </w:rPr>
        <w:t>dialogue</w:t>
      </w:r>
      <w:r w:rsidRPr="00BE27E1">
        <w:rPr>
          <w:rFonts w:cs="Arial"/>
          <w:szCs w:val="21"/>
        </w:rPr>
        <w:t xml:space="preserve"> on the state of job coaching services</w:t>
      </w:r>
      <w:r w:rsidR="00D92F12">
        <w:rPr>
          <w:rFonts w:cs="Arial"/>
          <w:szCs w:val="21"/>
        </w:rPr>
        <w:t xml:space="preserve"> </w:t>
      </w:r>
    </w:p>
    <w:p w14:paraId="39E4F556" w14:textId="77777777" w:rsidR="006266C1" w:rsidRPr="00BE27E1" w:rsidRDefault="006266C1" w:rsidP="00D92F12">
      <w:pPr>
        <w:numPr>
          <w:ilvl w:val="0"/>
          <w:numId w:val="15"/>
        </w:numPr>
        <w:rPr>
          <w:rFonts w:cs="Arial"/>
          <w:szCs w:val="21"/>
        </w:rPr>
      </w:pPr>
      <w:r w:rsidRPr="00BE27E1">
        <w:rPr>
          <w:rFonts w:cs="Arial"/>
          <w:szCs w:val="21"/>
        </w:rPr>
        <w:t>Provide a conduit for sharing relevant, important and timely updates and information for the benefit of vocational rehabilitation community and consumers</w:t>
      </w:r>
    </w:p>
    <w:p w14:paraId="1FA4BD1C" w14:textId="77777777" w:rsidR="002D037D" w:rsidRPr="00026E3A" w:rsidRDefault="002D037D" w:rsidP="00D92F12">
      <w:pPr>
        <w:numPr>
          <w:ilvl w:val="0"/>
          <w:numId w:val="15"/>
        </w:numPr>
        <w:rPr>
          <w:rFonts w:cstheme="minorHAnsi"/>
          <w:szCs w:val="21"/>
        </w:rPr>
      </w:pPr>
      <w:r w:rsidRPr="00026E3A">
        <w:rPr>
          <w:rFonts w:cstheme="minorHAnsi"/>
          <w:szCs w:val="21"/>
        </w:rPr>
        <w:t>Develop key messages from the meeting to share with the VR community</w:t>
      </w:r>
    </w:p>
    <w:p w14:paraId="6F9AEBC8" w14:textId="77777777" w:rsidR="002D037D" w:rsidRPr="00026E3A" w:rsidRDefault="00072168" w:rsidP="00D92F12">
      <w:r>
        <w:rPr>
          <w:b/>
        </w:rPr>
        <w:t>January 26</w:t>
      </w:r>
      <w:r w:rsidR="004E323B" w:rsidRPr="00026E3A">
        <w:rPr>
          <w:b/>
        </w:rPr>
        <w:t>, 201</w:t>
      </w:r>
      <w:r>
        <w:rPr>
          <w:b/>
        </w:rPr>
        <w:t>8</w:t>
      </w:r>
      <w:r w:rsidR="004E323B" w:rsidRPr="00026E3A">
        <w:rPr>
          <w:b/>
        </w:rPr>
        <w:t xml:space="preserve"> Attendees </w:t>
      </w:r>
      <w:r w:rsidR="004E323B" w:rsidRPr="00026E3A">
        <w:t>(</w:t>
      </w:r>
      <w:r w:rsidR="004E323B" w:rsidRPr="00026E3A">
        <w:rPr>
          <w:i/>
        </w:rPr>
        <w:t>listed</w:t>
      </w:r>
      <w:r w:rsidR="004E323B" w:rsidRPr="00026E3A">
        <w:rPr>
          <w:b/>
          <w:i/>
        </w:rPr>
        <w:t xml:space="preserve"> </w:t>
      </w:r>
      <w:r w:rsidR="004E323B" w:rsidRPr="00026E3A">
        <w:rPr>
          <w:i/>
        </w:rPr>
        <w:t>alphabetically</w:t>
      </w:r>
      <w:r w:rsidR="004E323B" w:rsidRPr="00026E3A">
        <w:t xml:space="preserve">): </w:t>
      </w:r>
      <w:r w:rsidR="00593245">
        <w:t xml:space="preserve">Kim Babine, </w:t>
      </w:r>
      <w:r w:rsidR="00D47836">
        <w:t xml:space="preserve">Lena Balk, </w:t>
      </w:r>
      <w:r w:rsidR="004E323B" w:rsidRPr="00026E3A">
        <w:t xml:space="preserve">Heather </w:t>
      </w:r>
      <w:proofErr w:type="spellStart"/>
      <w:r w:rsidR="004E323B" w:rsidRPr="00026E3A">
        <w:t>Deutschlaender</w:t>
      </w:r>
      <w:proofErr w:type="spellEnd"/>
      <w:r w:rsidR="004E323B" w:rsidRPr="00026E3A">
        <w:t xml:space="preserve">, Jay Hancock, </w:t>
      </w:r>
      <w:r w:rsidR="00B63BCF">
        <w:t xml:space="preserve">Josh Howie, </w:t>
      </w:r>
      <w:proofErr w:type="spellStart"/>
      <w:r w:rsidR="00433E74">
        <w:t>Kassia</w:t>
      </w:r>
      <w:proofErr w:type="spellEnd"/>
      <w:r w:rsidR="00433E74">
        <w:t xml:space="preserve"> </w:t>
      </w:r>
      <w:proofErr w:type="spellStart"/>
      <w:r w:rsidR="00433E74">
        <w:t>Janezich</w:t>
      </w:r>
      <w:proofErr w:type="spellEnd"/>
      <w:r w:rsidR="00433E74">
        <w:t xml:space="preserve">, </w:t>
      </w:r>
      <w:r w:rsidR="004E323B" w:rsidRPr="00026E3A">
        <w:t xml:space="preserve">Jolene Juhl, Chris McVey, </w:t>
      </w:r>
      <w:r w:rsidR="00BE5607" w:rsidRPr="00026E3A">
        <w:t xml:space="preserve">Lisa Parteh, </w:t>
      </w:r>
      <w:r w:rsidR="004E323B" w:rsidRPr="00026E3A">
        <w:t xml:space="preserve">Andrea Pearson, </w:t>
      </w:r>
      <w:r w:rsidR="009F608C" w:rsidRPr="00026E3A">
        <w:t xml:space="preserve">Kim Peck, </w:t>
      </w:r>
      <w:r w:rsidR="009F608C">
        <w:t xml:space="preserve">Robert Reedy, </w:t>
      </w:r>
      <w:r w:rsidR="004E323B" w:rsidRPr="00026E3A">
        <w:t xml:space="preserve">Mimi Schafer, </w:t>
      </w:r>
      <w:r w:rsidR="003E69BE">
        <w:t xml:space="preserve">Krista </w:t>
      </w:r>
      <w:proofErr w:type="spellStart"/>
      <w:r w:rsidR="003E69BE">
        <w:t>Stafsholt</w:t>
      </w:r>
      <w:proofErr w:type="spellEnd"/>
      <w:r w:rsidR="003E69BE">
        <w:t xml:space="preserve">, </w:t>
      </w:r>
      <w:r w:rsidR="004E323B" w:rsidRPr="00026E3A">
        <w:t xml:space="preserve">Jan Thompson, </w:t>
      </w:r>
      <w:r w:rsidR="003E69BE">
        <w:t xml:space="preserve">Sarah Timmerman, </w:t>
      </w:r>
      <w:r w:rsidR="006C04DD">
        <w:t xml:space="preserve">Dee Torgerson, </w:t>
      </w:r>
      <w:r w:rsidR="00D47836" w:rsidRPr="00026E3A">
        <w:t>Bobbi VanGrinsven</w:t>
      </w:r>
      <w:r w:rsidR="00D47836">
        <w:t xml:space="preserve">, </w:t>
      </w:r>
      <w:r w:rsidR="002D037D" w:rsidRPr="00026E3A">
        <w:t xml:space="preserve">and </w:t>
      </w:r>
      <w:r w:rsidR="00D47836">
        <w:t>Jeri Werner</w:t>
      </w:r>
      <w:r w:rsidR="002D037D" w:rsidRPr="00026E3A">
        <w:t xml:space="preserve"> </w:t>
      </w:r>
    </w:p>
    <w:p w14:paraId="25544760" w14:textId="77777777" w:rsidR="00D47836" w:rsidRDefault="004E323B" w:rsidP="00D92F12">
      <w:r w:rsidRPr="00026E3A">
        <w:rPr>
          <w:b/>
        </w:rPr>
        <w:t>Not in attendance:</w:t>
      </w:r>
      <w:r w:rsidRPr="00026E3A">
        <w:t xml:space="preserve"> </w:t>
      </w:r>
      <w:r w:rsidR="00102DE7">
        <w:t xml:space="preserve">Julie </w:t>
      </w:r>
      <w:proofErr w:type="spellStart"/>
      <w:r w:rsidR="00102DE7">
        <w:t>Peterschick</w:t>
      </w:r>
      <w:proofErr w:type="spellEnd"/>
    </w:p>
    <w:p w14:paraId="2D43011F" w14:textId="77777777" w:rsidR="004E323B" w:rsidRPr="00026E3A" w:rsidRDefault="004E323B" w:rsidP="00D92F12">
      <w:r w:rsidRPr="00026E3A">
        <w:rPr>
          <w:b/>
        </w:rPr>
        <w:t>Facilitator</w:t>
      </w:r>
      <w:r w:rsidRPr="00026E3A">
        <w:t>: Holly Johnson</w:t>
      </w:r>
    </w:p>
    <w:p w14:paraId="7E8ED488" w14:textId="77777777" w:rsidR="004E323B" w:rsidRPr="00026E3A" w:rsidRDefault="004E323B" w:rsidP="00D92F12">
      <w:pPr>
        <w:keepNext/>
        <w:rPr>
          <w:rFonts w:cstheme="minorHAnsi"/>
          <w:b/>
          <w:sz w:val="16"/>
          <w:szCs w:val="16"/>
        </w:rPr>
      </w:pPr>
      <w:r w:rsidRPr="00026E3A">
        <w:rPr>
          <w:rFonts w:cstheme="minorHAnsi"/>
          <w:b/>
        </w:rPr>
        <w:t>Agenda Topics:</w:t>
      </w:r>
    </w:p>
    <w:p w14:paraId="487C502E" w14:textId="77777777" w:rsidR="004E323B" w:rsidRPr="00026E3A" w:rsidRDefault="004E323B" w:rsidP="00D92F12">
      <w:pPr>
        <w:numPr>
          <w:ilvl w:val="0"/>
          <w:numId w:val="8"/>
        </w:numPr>
        <w:rPr>
          <w:rFonts w:cstheme="minorHAnsi"/>
          <w:i/>
        </w:rPr>
      </w:pPr>
      <w:r w:rsidRPr="00026E3A">
        <w:rPr>
          <w:rFonts w:cstheme="minorHAnsi"/>
        </w:rPr>
        <w:t xml:space="preserve">Welcome / Overview </w:t>
      </w:r>
    </w:p>
    <w:p w14:paraId="641CC867" w14:textId="77777777" w:rsidR="004C1375" w:rsidRPr="00026E3A" w:rsidRDefault="004C1375" w:rsidP="00D92F12">
      <w:pPr>
        <w:numPr>
          <w:ilvl w:val="0"/>
          <w:numId w:val="8"/>
        </w:numPr>
        <w:rPr>
          <w:rFonts w:cstheme="minorHAnsi"/>
        </w:rPr>
      </w:pPr>
      <w:r>
        <w:rPr>
          <w:rFonts w:cstheme="minorHAnsi"/>
        </w:rPr>
        <w:t xml:space="preserve">Strategic </w:t>
      </w:r>
      <w:r w:rsidRPr="00026E3A">
        <w:rPr>
          <w:rFonts w:cstheme="minorHAnsi"/>
        </w:rPr>
        <w:t xml:space="preserve">Dialogue: </w:t>
      </w:r>
      <w:r>
        <w:rPr>
          <w:rFonts w:cstheme="minorHAnsi"/>
        </w:rPr>
        <w:t xml:space="preserve">Job Coaching Services in Minnesota </w:t>
      </w:r>
    </w:p>
    <w:p w14:paraId="3F411380" w14:textId="77777777" w:rsidR="004E323B" w:rsidRPr="00026E3A" w:rsidRDefault="006C04DD" w:rsidP="00D92F12">
      <w:pPr>
        <w:numPr>
          <w:ilvl w:val="0"/>
          <w:numId w:val="8"/>
        </w:numPr>
        <w:rPr>
          <w:rFonts w:cstheme="minorHAnsi"/>
        </w:rPr>
      </w:pPr>
      <w:r>
        <w:rPr>
          <w:rFonts w:cstheme="minorHAnsi"/>
        </w:rPr>
        <w:t>Charting Our Advisory Committee’s Course for 2018</w:t>
      </w:r>
    </w:p>
    <w:p w14:paraId="3E95E78C" w14:textId="77777777" w:rsidR="002D037D" w:rsidRPr="00026E3A" w:rsidRDefault="002D037D" w:rsidP="00D92F12">
      <w:pPr>
        <w:numPr>
          <w:ilvl w:val="0"/>
          <w:numId w:val="8"/>
        </w:numPr>
        <w:rPr>
          <w:rFonts w:cstheme="minorHAnsi"/>
        </w:rPr>
      </w:pPr>
      <w:r w:rsidRPr="00026E3A">
        <w:rPr>
          <w:rFonts w:cstheme="minorHAnsi"/>
        </w:rPr>
        <w:lastRenderedPageBreak/>
        <w:t xml:space="preserve">Vocational Rehabilitation Community Updates </w:t>
      </w:r>
    </w:p>
    <w:p w14:paraId="17E0BBBB" w14:textId="77777777" w:rsidR="004E323B" w:rsidRPr="00026E3A" w:rsidRDefault="002D037D" w:rsidP="00D92F12">
      <w:pPr>
        <w:numPr>
          <w:ilvl w:val="0"/>
          <w:numId w:val="8"/>
        </w:numPr>
        <w:rPr>
          <w:rFonts w:cstheme="minorHAnsi"/>
        </w:rPr>
      </w:pPr>
      <w:r w:rsidRPr="00026E3A">
        <w:rPr>
          <w:rFonts w:cstheme="minorHAnsi"/>
        </w:rPr>
        <w:t>Wrap Up</w:t>
      </w:r>
      <w:r w:rsidR="004E323B" w:rsidRPr="00026E3A">
        <w:rPr>
          <w:rFonts w:cstheme="minorHAnsi"/>
        </w:rPr>
        <w:t xml:space="preserve">: </w:t>
      </w:r>
      <w:r w:rsidRPr="00026E3A">
        <w:rPr>
          <w:rFonts w:cstheme="minorHAnsi"/>
        </w:rPr>
        <w:t>Next Steps and Key Messages</w:t>
      </w:r>
    </w:p>
    <w:p w14:paraId="238EAE8E" w14:textId="54DD1F2D" w:rsidR="004E323B" w:rsidRPr="00026E3A" w:rsidRDefault="004E323B" w:rsidP="00D92F12">
      <w:pPr>
        <w:ind w:left="360"/>
        <w:rPr>
          <w:rFonts w:cstheme="minorHAnsi"/>
          <w:szCs w:val="21"/>
        </w:rPr>
      </w:pPr>
      <w:r w:rsidRPr="00026E3A">
        <w:rPr>
          <w:rFonts w:cstheme="minorHAnsi"/>
          <w:szCs w:val="21"/>
        </w:rPr>
        <w:t xml:space="preserve">Adjourn @ </w:t>
      </w:r>
      <w:r w:rsidR="006E297D">
        <w:rPr>
          <w:rFonts w:cstheme="minorHAnsi"/>
          <w:szCs w:val="21"/>
        </w:rPr>
        <w:t xml:space="preserve">1:45 </w:t>
      </w:r>
      <w:r w:rsidRPr="00026E3A">
        <w:rPr>
          <w:rFonts w:cstheme="minorHAnsi"/>
          <w:szCs w:val="21"/>
        </w:rPr>
        <w:t>pm</w:t>
      </w:r>
    </w:p>
    <w:p w14:paraId="1911375A" w14:textId="77777777" w:rsidR="004E323B" w:rsidRPr="00026E3A" w:rsidRDefault="004E323B" w:rsidP="00D92F12">
      <w:pPr>
        <w:pStyle w:val="Heading2"/>
      </w:pPr>
      <w:r w:rsidRPr="006C177E">
        <w:t>Meeting Highlights:</w:t>
      </w:r>
      <w:r w:rsidRPr="00026E3A">
        <w:t xml:space="preserve"> </w:t>
      </w:r>
    </w:p>
    <w:p w14:paraId="44853E47" w14:textId="03FF19B2" w:rsidR="008611C3" w:rsidRDefault="008611C3" w:rsidP="00D92F12">
      <w:pPr>
        <w:pStyle w:val="ListParagraph"/>
        <w:numPr>
          <w:ilvl w:val="0"/>
          <w:numId w:val="10"/>
        </w:numPr>
        <w:rPr>
          <w:rFonts w:cstheme="minorHAnsi"/>
          <w:szCs w:val="21"/>
        </w:rPr>
      </w:pPr>
      <w:r>
        <w:rPr>
          <w:rFonts w:cstheme="minorHAnsi"/>
          <w:szCs w:val="21"/>
        </w:rPr>
        <w:t xml:space="preserve">The Advisory Committee </w:t>
      </w:r>
      <w:r w:rsidR="00D92C87">
        <w:rPr>
          <w:rFonts w:cstheme="minorHAnsi"/>
          <w:szCs w:val="21"/>
        </w:rPr>
        <w:t>welcomed f</w:t>
      </w:r>
      <w:r w:rsidR="004D324A">
        <w:rPr>
          <w:rFonts w:cstheme="minorHAnsi"/>
          <w:szCs w:val="21"/>
        </w:rPr>
        <w:t>ive</w:t>
      </w:r>
      <w:r w:rsidR="00D92C87">
        <w:rPr>
          <w:rFonts w:cstheme="minorHAnsi"/>
          <w:szCs w:val="21"/>
        </w:rPr>
        <w:t xml:space="preserve"> new members: </w:t>
      </w:r>
      <w:r w:rsidR="004D324A">
        <w:rPr>
          <w:rFonts w:cstheme="minorHAnsi"/>
          <w:szCs w:val="21"/>
        </w:rPr>
        <w:t>Kim Babine (</w:t>
      </w:r>
      <w:r w:rsidR="00473C70">
        <w:rPr>
          <w:rFonts w:cstheme="minorHAnsi"/>
          <w:szCs w:val="21"/>
        </w:rPr>
        <w:t xml:space="preserve">VRS Extended Employment Director), </w:t>
      </w:r>
      <w:proofErr w:type="spellStart"/>
      <w:r w:rsidR="002E5940">
        <w:rPr>
          <w:rFonts w:cstheme="minorHAnsi"/>
          <w:szCs w:val="21"/>
        </w:rPr>
        <w:t>Kassia</w:t>
      </w:r>
      <w:proofErr w:type="spellEnd"/>
      <w:r w:rsidR="002E5940">
        <w:rPr>
          <w:rFonts w:cstheme="minorHAnsi"/>
          <w:szCs w:val="21"/>
        </w:rPr>
        <w:t xml:space="preserve"> </w:t>
      </w:r>
      <w:proofErr w:type="spellStart"/>
      <w:r w:rsidR="002E5940">
        <w:rPr>
          <w:rFonts w:cstheme="minorHAnsi"/>
          <w:szCs w:val="21"/>
        </w:rPr>
        <w:t>Janezich</w:t>
      </w:r>
      <w:proofErr w:type="spellEnd"/>
      <w:r w:rsidR="00E01380">
        <w:rPr>
          <w:rFonts w:cstheme="minorHAnsi"/>
          <w:szCs w:val="21"/>
        </w:rPr>
        <w:t xml:space="preserve"> (</w:t>
      </w:r>
      <w:r w:rsidR="00492EE5">
        <w:rPr>
          <w:rFonts w:cstheme="minorHAnsi"/>
          <w:szCs w:val="21"/>
        </w:rPr>
        <w:t>metro region</w:t>
      </w:r>
      <w:r w:rsidR="00E01380">
        <w:rPr>
          <w:rFonts w:cstheme="minorHAnsi"/>
          <w:szCs w:val="21"/>
        </w:rPr>
        <w:t>)</w:t>
      </w:r>
      <w:r w:rsidR="002E5940">
        <w:rPr>
          <w:rFonts w:cstheme="minorHAnsi"/>
          <w:szCs w:val="21"/>
        </w:rPr>
        <w:t>, Robert Reedy</w:t>
      </w:r>
      <w:r w:rsidR="00E01380">
        <w:rPr>
          <w:rFonts w:cstheme="minorHAnsi"/>
          <w:szCs w:val="21"/>
        </w:rPr>
        <w:t xml:space="preserve"> (</w:t>
      </w:r>
      <w:r w:rsidR="005F4BA8">
        <w:rPr>
          <w:rFonts w:cstheme="minorHAnsi"/>
          <w:szCs w:val="21"/>
        </w:rPr>
        <w:t>metro</w:t>
      </w:r>
      <w:r w:rsidR="009B17F9">
        <w:rPr>
          <w:rFonts w:cstheme="minorHAnsi"/>
          <w:szCs w:val="21"/>
        </w:rPr>
        <w:t xml:space="preserve"> region</w:t>
      </w:r>
      <w:r w:rsidR="005F4BA8">
        <w:rPr>
          <w:rFonts w:cstheme="minorHAnsi"/>
          <w:szCs w:val="21"/>
        </w:rPr>
        <w:t>)</w:t>
      </w:r>
      <w:r w:rsidR="002E5940">
        <w:rPr>
          <w:rFonts w:cstheme="minorHAnsi"/>
          <w:szCs w:val="21"/>
        </w:rPr>
        <w:t xml:space="preserve">, </w:t>
      </w:r>
      <w:r w:rsidR="00020E28">
        <w:rPr>
          <w:rFonts w:cstheme="minorHAnsi"/>
          <w:szCs w:val="21"/>
        </w:rPr>
        <w:t xml:space="preserve">Krista </w:t>
      </w:r>
      <w:proofErr w:type="spellStart"/>
      <w:r w:rsidR="00020E28">
        <w:rPr>
          <w:rFonts w:cstheme="minorHAnsi"/>
          <w:szCs w:val="21"/>
        </w:rPr>
        <w:t>Stafsholt</w:t>
      </w:r>
      <w:proofErr w:type="spellEnd"/>
      <w:r w:rsidR="005F4BA8">
        <w:rPr>
          <w:rFonts w:cstheme="minorHAnsi"/>
          <w:szCs w:val="21"/>
        </w:rPr>
        <w:t xml:space="preserve"> (northern </w:t>
      </w:r>
      <w:r w:rsidR="00492EE5">
        <w:rPr>
          <w:rFonts w:cstheme="minorHAnsi"/>
          <w:szCs w:val="21"/>
        </w:rPr>
        <w:t>region)</w:t>
      </w:r>
      <w:r w:rsidR="00020E28">
        <w:rPr>
          <w:rFonts w:cstheme="minorHAnsi"/>
          <w:szCs w:val="21"/>
        </w:rPr>
        <w:t xml:space="preserve"> and </w:t>
      </w:r>
      <w:r w:rsidR="00492EE5">
        <w:rPr>
          <w:rFonts w:cstheme="minorHAnsi"/>
          <w:szCs w:val="21"/>
        </w:rPr>
        <w:t xml:space="preserve">Sarah Timmerman </w:t>
      </w:r>
      <w:r w:rsidR="004D4180">
        <w:rPr>
          <w:rFonts w:cstheme="minorHAnsi"/>
          <w:szCs w:val="21"/>
        </w:rPr>
        <w:t>(southern region)</w:t>
      </w:r>
      <w:r w:rsidR="00020E28">
        <w:rPr>
          <w:rFonts w:cstheme="minorHAnsi"/>
          <w:szCs w:val="21"/>
        </w:rPr>
        <w:t>.</w:t>
      </w:r>
      <w:r w:rsidR="00D92F12">
        <w:rPr>
          <w:rFonts w:cstheme="minorHAnsi"/>
          <w:szCs w:val="21"/>
        </w:rPr>
        <w:t xml:space="preserve"> </w:t>
      </w:r>
    </w:p>
    <w:p w14:paraId="5D3A688A" w14:textId="2B2F9C70" w:rsidR="00487C61" w:rsidRPr="00D92F12" w:rsidRDefault="004E323B" w:rsidP="00D92F12">
      <w:pPr>
        <w:pStyle w:val="ListParagraph"/>
        <w:numPr>
          <w:ilvl w:val="0"/>
          <w:numId w:val="10"/>
        </w:numPr>
        <w:rPr>
          <w:rFonts w:cstheme="minorHAnsi"/>
          <w:szCs w:val="21"/>
        </w:rPr>
      </w:pPr>
      <w:r w:rsidRPr="00BE40B4">
        <w:rPr>
          <w:rFonts w:cstheme="minorHAnsi"/>
          <w:szCs w:val="21"/>
        </w:rPr>
        <w:t xml:space="preserve">The Advisory Committee </w:t>
      </w:r>
      <w:r w:rsidR="00550D29">
        <w:rPr>
          <w:rFonts w:cstheme="minorHAnsi"/>
          <w:szCs w:val="21"/>
        </w:rPr>
        <w:t>discussed</w:t>
      </w:r>
      <w:r w:rsidRPr="00BE40B4">
        <w:rPr>
          <w:rFonts w:cstheme="minorHAnsi"/>
          <w:szCs w:val="21"/>
        </w:rPr>
        <w:t xml:space="preserve"> </w:t>
      </w:r>
      <w:r w:rsidR="00B92D0E">
        <w:rPr>
          <w:rFonts w:cstheme="minorHAnsi"/>
          <w:szCs w:val="21"/>
        </w:rPr>
        <w:t>job coaching services in Minnesota</w:t>
      </w:r>
      <w:r w:rsidR="006C177E">
        <w:rPr>
          <w:rFonts w:cstheme="minorHAnsi"/>
          <w:szCs w:val="21"/>
        </w:rPr>
        <w:t>.</w:t>
      </w:r>
      <w:r w:rsidR="00D92F12">
        <w:rPr>
          <w:rFonts w:cstheme="minorHAnsi"/>
          <w:szCs w:val="21"/>
        </w:rPr>
        <w:t xml:space="preserve"> </w:t>
      </w:r>
      <w:r w:rsidR="006C177E">
        <w:rPr>
          <w:rFonts w:cstheme="minorHAnsi"/>
          <w:szCs w:val="21"/>
        </w:rPr>
        <w:t xml:space="preserve">They </w:t>
      </w:r>
      <w:r w:rsidR="009B2C47">
        <w:rPr>
          <w:rFonts w:cstheme="minorHAnsi"/>
          <w:szCs w:val="21"/>
        </w:rPr>
        <w:t xml:space="preserve">identified </w:t>
      </w:r>
      <w:r w:rsidR="006C177E">
        <w:rPr>
          <w:rFonts w:cstheme="minorHAnsi"/>
          <w:szCs w:val="21"/>
        </w:rPr>
        <w:t xml:space="preserve">some of the </w:t>
      </w:r>
      <w:r w:rsidR="008C2953">
        <w:rPr>
          <w:rFonts w:cstheme="minorHAnsi"/>
          <w:szCs w:val="21"/>
        </w:rPr>
        <w:t>major</w:t>
      </w:r>
      <w:r w:rsidR="006C177E">
        <w:rPr>
          <w:rFonts w:cstheme="minorHAnsi"/>
          <w:szCs w:val="21"/>
        </w:rPr>
        <w:t xml:space="preserve"> challenges </w:t>
      </w:r>
      <w:r w:rsidR="002A7C5F">
        <w:rPr>
          <w:rFonts w:cstheme="minorHAnsi"/>
          <w:szCs w:val="21"/>
        </w:rPr>
        <w:t>and generated possible approaches</w:t>
      </w:r>
      <w:r w:rsidR="006C177E">
        <w:rPr>
          <w:rFonts w:cstheme="minorHAnsi"/>
          <w:szCs w:val="21"/>
        </w:rPr>
        <w:t xml:space="preserve"> for </w:t>
      </w:r>
      <w:r w:rsidR="00B92D0E">
        <w:rPr>
          <w:rFonts w:cstheme="minorHAnsi"/>
          <w:szCs w:val="21"/>
        </w:rPr>
        <w:t xml:space="preserve">increasing the </w:t>
      </w:r>
      <w:r w:rsidR="00F23D9E">
        <w:rPr>
          <w:rFonts w:cstheme="minorHAnsi"/>
          <w:szCs w:val="21"/>
        </w:rPr>
        <w:t>standard of quality</w:t>
      </w:r>
      <w:r w:rsidR="00EC4695">
        <w:rPr>
          <w:rFonts w:cstheme="minorHAnsi"/>
          <w:szCs w:val="21"/>
        </w:rPr>
        <w:t xml:space="preserve"> and capacity development</w:t>
      </w:r>
      <w:r w:rsidR="00F23D9E">
        <w:rPr>
          <w:rFonts w:cstheme="minorHAnsi"/>
          <w:szCs w:val="21"/>
        </w:rPr>
        <w:t xml:space="preserve"> to meet the </w:t>
      </w:r>
      <w:r w:rsidR="00CA195E">
        <w:rPr>
          <w:rFonts w:cstheme="minorHAnsi"/>
          <w:szCs w:val="21"/>
        </w:rPr>
        <w:t>increased demand for job coaching</w:t>
      </w:r>
      <w:r w:rsidRPr="00BE40B4">
        <w:rPr>
          <w:rFonts w:cstheme="minorHAnsi"/>
          <w:szCs w:val="21"/>
        </w:rPr>
        <w:t>.</w:t>
      </w:r>
    </w:p>
    <w:p w14:paraId="5B21C8B6" w14:textId="77777777" w:rsidR="004E323B" w:rsidRPr="00026E3A" w:rsidRDefault="004E323B" w:rsidP="00D92F12">
      <w:pPr>
        <w:pStyle w:val="Heading2"/>
      </w:pPr>
      <w:r w:rsidRPr="00026E3A">
        <w:t>Next Steps:</w:t>
      </w:r>
    </w:p>
    <w:p w14:paraId="3A1DE1E2" w14:textId="77777777" w:rsidR="004E323B" w:rsidRPr="00026E3A" w:rsidRDefault="004E323B" w:rsidP="00D92F12">
      <w:pPr>
        <w:pStyle w:val="ListParagraph"/>
        <w:numPr>
          <w:ilvl w:val="0"/>
          <w:numId w:val="9"/>
        </w:numPr>
        <w:rPr>
          <w:rFonts w:cstheme="minorHAnsi"/>
        </w:rPr>
      </w:pPr>
      <w:r w:rsidRPr="00026E3A">
        <w:rPr>
          <w:rFonts w:cstheme="minorHAnsi"/>
          <w:b/>
        </w:rPr>
        <w:t xml:space="preserve">Preparation of Key Messages for Distribution to CRP/LUV partners: </w:t>
      </w:r>
      <w:r w:rsidRPr="00026E3A">
        <w:rPr>
          <w:rFonts w:cstheme="minorHAnsi"/>
        </w:rPr>
        <w:t xml:space="preserve">The facilitator will work with the Committee leaders to develop key messages from today’s meeting for distribution to the entire distribution list of CRP/LUV partners on the GovDelivery list within one week of the meeting. To verify/add your email to this list please contact Karla Eckhoff at Karla.Eckhoff@state.mn.us </w:t>
      </w:r>
    </w:p>
    <w:p w14:paraId="276F66EE" w14:textId="77777777" w:rsidR="004E323B" w:rsidRPr="00026E3A" w:rsidRDefault="004E323B" w:rsidP="00D92F12">
      <w:pPr>
        <w:pStyle w:val="ListParagraph"/>
        <w:numPr>
          <w:ilvl w:val="0"/>
          <w:numId w:val="9"/>
        </w:numPr>
        <w:rPr>
          <w:rFonts w:cstheme="minorHAnsi"/>
        </w:rPr>
      </w:pPr>
      <w:r w:rsidRPr="00026E3A">
        <w:rPr>
          <w:rFonts w:cstheme="minorHAnsi"/>
          <w:b/>
        </w:rPr>
        <w:t>Document Session Notes:</w:t>
      </w:r>
      <w:r w:rsidRPr="00026E3A">
        <w:rPr>
          <w:rFonts w:cstheme="minorHAnsi"/>
        </w:rPr>
        <w:t xml:space="preserve"> The facilitator will document the complete session notes, including the Key Messages, for VRS Co-leadership review and approval for distribution to key audiences including the CRP Advisory Committee, VRS, and CRP/LUV partners.</w:t>
      </w:r>
    </w:p>
    <w:p w14:paraId="77CC8B67" w14:textId="77777777" w:rsidR="004E323B" w:rsidRPr="00026E3A" w:rsidRDefault="004E323B" w:rsidP="00D92F12">
      <w:pPr>
        <w:pStyle w:val="ListParagraph"/>
        <w:numPr>
          <w:ilvl w:val="0"/>
          <w:numId w:val="9"/>
        </w:numPr>
        <w:rPr>
          <w:rFonts w:cstheme="minorHAnsi"/>
        </w:rPr>
      </w:pPr>
      <w:r w:rsidRPr="00026E3A">
        <w:rPr>
          <w:rFonts w:cstheme="minorHAnsi"/>
          <w:b/>
        </w:rPr>
        <w:t xml:space="preserve">Next Meeting: </w:t>
      </w:r>
      <w:r w:rsidR="00D41207">
        <w:rPr>
          <w:rFonts w:cstheme="minorHAnsi"/>
        </w:rPr>
        <w:t>March 23</w:t>
      </w:r>
      <w:r w:rsidR="00D41207" w:rsidRPr="00D41207">
        <w:rPr>
          <w:rFonts w:cstheme="minorHAnsi"/>
          <w:vertAlign w:val="superscript"/>
        </w:rPr>
        <w:t>rd</w:t>
      </w:r>
      <w:r w:rsidR="00D41207">
        <w:rPr>
          <w:rFonts w:cstheme="minorHAnsi"/>
        </w:rPr>
        <w:t xml:space="preserve"> </w:t>
      </w:r>
      <w:r w:rsidRPr="00026E3A">
        <w:rPr>
          <w:rFonts w:cstheme="minorHAnsi"/>
        </w:rPr>
        <w:t>at the VRS Fairview</w:t>
      </w:r>
      <w:r w:rsidR="009F4600" w:rsidRPr="00026E3A">
        <w:rPr>
          <w:rFonts w:cstheme="minorHAnsi"/>
        </w:rPr>
        <w:t xml:space="preserve"> Workforce Center location</w:t>
      </w:r>
      <w:r w:rsidRPr="00026E3A">
        <w:rPr>
          <w:rFonts w:cstheme="minorHAnsi"/>
        </w:rPr>
        <w:t>.</w:t>
      </w:r>
    </w:p>
    <w:p w14:paraId="21E450CC" w14:textId="77777777" w:rsidR="00D92F12" w:rsidRPr="00D92F12" w:rsidRDefault="00D92F12" w:rsidP="00D92F12">
      <w:pPr>
        <w:rPr>
          <w:rFonts w:eastAsia="Cambria"/>
        </w:rPr>
      </w:pPr>
      <w:r w:rsidRPr="00D92F12">
        <w:br w:type="page"/>
      </w:r>
    </w:p>
    <w:p w14:paraId="749B3689" w14:textId="04A0A4F0" w:rsidR="004E323B" w:rsidRPr="00026E3A" w:rsidRDefault="004E323B" w:rsidP="00D92F12">
      <w:pPr>
        <w:pStyle w:val="Heading1"/>
        <w:spacing w:before="0" w:beforeAutospacing="0"/>
        <w:contextualSpacing w:val="0"/>
      </w:pPr>
      <w:r w:rsidRPr="00026E3A">
        <w:lastRenderedPageBreak/>
        <w:t xml:space="preserve">Welcome </w:t>
      </w:r>
      <w:r w:rsidR="00D92F12">
        <w:t>a</w:t>
      </w:r>
      <w:r w:rsidR="00D92F12" w:rsidRPr="00026E3A">
        <w:t xml:space="preserve">nd </w:t>
      </w:r>
      <w:r w:rsidRPr="00026E3A">
        <w:t>Opening</w:t>
      </w:r>
    </w:p>
    <w:p w14:paraId="60170857" w14:textId="6FF27CA9" w:rsidR="00F71E41" w:rsidRDefault="004E323B" w:rsidP="00D92F12">
      <w:pPr>
        <w:rPr>
          <w:rFonts w:cstheme="minorHAnsi"/>
          <w:szCs w:val="21"/>
        </w:rPr>
      </w:pPr>
      <w:r w:rsidRPr="00026E3A">
        <w:rPr>
          <w:rFonts w:cstheme="minorHAnsi"/>
          <w:szCs w:val="21"/>
        </w:rPr>
        <w:t xml:space="preserve">The facilitator opened with </w:t>
      </w:r>
      <w:r w:rsidR="00550D29">
        <w:rPr>
          <w:rFonts w:cstheme="minorHAnsi"/>
          <w:szCs w:val="21"/>
        </w:rPr>
        <w:t xml:space="preserve">a </w:t>
      </w:r>
      <w:r w:rsidRPr="00026E3A">
        <w:rPr>
          <w:rFonts w:cstheme="minorHAnsi"/>
          <w:szCs w:val="21"/>
        </w:rPr>
        <w:t xml:space="preserve">brief overview of the </w:t>
      </w:r>
      <w:r w:rsidR="00550D29">
        <w:rPr>
          <w:rFonts w:cstheme="minorHAnsi"/>
          <w:szCs w:val="21"/>
        </w:rPr>
        <w:t>meeting objectives and agenda</w:t>
      </w:r>
      <w:r w:rsidRPr="00026E3A">
        <w:rPr>
          <w:rFonts w:cstheme="minorHAnsi"/>
          <w:szCs w:val="21"/>
        </w:rPr>
        <w:t>.</w:t>
      </w:r>
      <w:r w:rsidR="00D92F12">
        <w:rPr>
          <w:rFonts w:cstheme="minorHAnsi"/>
          <w:szCs w:val="21"/>
        </w:rPr>
        <w:t xml:space="preserve"> </w:t>
      </w:r>
      <w:r w:rsidR="00DB71A7">
        <w:rPr>
          <w:rFonts w:cstheme="minorHAnsi"/>
          <w:szCs w:val="21"/>
        </w:rPr>
        <w:t xml:space="preserve">Jan Thompson </w:t>
      </w:r>
      <w:r w:rsidR="008151CD">
        <w:rPr>
          <w:rFonts w:cstheme="minorHAnsi"/>
          <w:szCs w:val="21"/>
        </w:rPr>
        <w:t xml:space="preserve">and </w:t>
      </w:r>
      <w:r w:rsidR="00881018">
        <w:rPr>
          <w:rFonts w:cstheme="minorHAnsi"/>
          <w:szCs w:val="21"/>
        </w:rPr>
        <w:t xml:space="preserve">Chris McVey </w:t>
      </w:r>
      <w:r w:rsidR="008151CD">
        <w:rPr>
          <w:rFonts w:cstheme="minorHAnsi"/>
          <w:szCs w:val="21"/>
        </w:rPr>
        <w:t xml:space="preserve">welcomed </w:t>
      </w:r>
      <w:r w:rsidR="004D324A">
        <w:rPr>
          <w:rFonts w:cstheme="minorHAnsi"/>
          <w:szCs w:val="21"/>
        </w:rPr>
        <w:t>five</w:t>
      </w:r>
      <w:r w:rsidR="008151CD">
        <w:rPr>
          <w:rFonts w:cstheme="minorHAnsi"/>
          <w:szCs w:val="21"/>
        </w:rPr>
        <w:t xml:space="preserve"> new </w:t>
      </w:r>
      <w:r w:rsidR="00881018">
        <w:rPr>
          <w:rFonts w:cstheme="minorHAnsi"/>
          <w:szCs w:val="21"/>
        </w:rPr>
        <w:t>advisory committee member</w:t>
      </w:r>
      <w:r w:rsidR="008151CD">
        <w:rPr>
          <w:rFonts w:cstheme="minorHAnsi"/>
          <w:szCs w:val="21"/>
        </w:rPr>
        <w:t>s:</w:t>
      </w:r>
      <w:r w:rsidR="00D92F12">
        <w:rPr>
          <w:rFonts w:cstheme="minorHAnsi"/>
          <w:szCs w:val="21"/>
        </w:rPr>
        <w:t xml:space="preserve"> </w:t>
      </w:r>
    </w:p>
    <w:p w14:paraId="6EA7D110" w14:textId="77777777" w:rsidR="00F729AD" w:rsidRPr="002D772A" w:rsidRDefault="00F729AD" w:rsidP="00D92F12">
      <w:pPr>
        <w:numPr>
          <w:ilvl w:val="0"/>
          <w:numId w:val="19"/>
        </w:numPr>
        <w:rPr>
          <w:rFonts w:cs="Arial"/>
        </w:rPr>
      </w:pPr>
      <w:proofErr w:type="spellStart"/>
      <w:r w:rsidRPr="002D772A">
        <w:rPr>
          <w:rFonts w:cs="Arial"/>
        </w:rPr>
        <w:t>Kassia</w:t>
      </w:r>
      <w:proofErr w:type="spellEnd"/>
      <w:r w:rsidRPr="002D772A">
        <w:rPr>
          <w:rFonts w:cs="Arial"/>
        </w:rPr>
        <w:t xml:space="preserve"> </w:t>
      </w:r>
      <w:proofErr w:type="spellStart"/>
      <w:r w:rsidRPr="002D772A">
        <w:rPr>
          <w:rFonts w:cs="Arial"/>
        </w:rPr>
        <w:t>Janezich</w:t>
      </w:r>
      <w:proofErr w:type="spellEnd"/>
      <w:r w:rsidRPr="002D772A">
        <w:rPr>
          <w:rFonts w:cs="Arial"/>
        </w:rPr>
        <w:t>, Tasks Unlimited</w:t>
      </w:r>
    </w:p>
    <w:p w14:paraId="370C47DA" w14:textId="77777777" w:rsidR="00F729AD" w:rsidRPr="002D772A" w:rsidRDefault="00F729AD" w:rsidP="00D92F12">
      <w:pPr>
        <w:numPr>
          <w:ilvl w:val="0"/>
          <w:numId w:val="19"/>
        </w:numPr>
        <w:rPr>
          <w:rFonts w:cs="Arial"/>
        </w:rPr>
      </w:pPr>
      <w:r w:rsidRPr="002D772A">
        <w:rPr>
          <w:rFonts w:cs="Arial"/>
        </w:rPr>
        <w:t>Robert Reedy, RISE</w:t>
      </w:r>
    </w:p>
    <w:p w14:paraId="6D2D458B" w14:textId="77777777" w:rsidR="00F729AD" w:rsidRPr="002D772A" w:rsidRDefault="00F729AD" w:rsidP="00D92F12">
      <w:pPr>
        <w:numPr>
          <w:ilvl w:val="0"/>
          <w:numId w:val="19"/>
        </w:numPr>
        <w:rPr>
          <w:rFonts w:cs="Arial"/>
        </w:rPr>
      </w:pPr>
      <w:r w:rsidRPr="002D772A">
        <w:rPr>
          <w:rFonts w:cs="Arial"/>
        </w:rPr>
        <w:t xml:space="preserve">Krista </w:t>
      </w:r>
      <w:proofErr w:type="spellStart"/>
      <w:r w:rsidRPr="002D772A">
        <w:rPr>
          <w:rFonts w:cs="Arial"/>
        </w:rPr>
        <w:t>Stafsholt</w:t>
      </w:r>
      <w:proofErr w:type="spellEnd"/>
      <w:r w:rsidRPr="002D772A">
        <w:rPr>
          <w:rFonts w:cs="Arial"/>
        </w:rPr>
        <w:t>, Occupational Development Center</w:t>
      </w:r>
    </w:p>
    <w:p w14:paraId="7CD1CD0B" w14:textId="77777777" w:rsidR="00F729AD" w:rsidRPr="002D772A" w:rsidRDefault="00F729AD" w:rsidP="00D92F12">
      <w:pPr>
        <w:numPr>
          <w:ilvl w:val="0"/>
          <w:numId w:val="19"/>
        </w:numPr>
        <w:rPr>
          <w:rFonts w:cs="Arial"/>
        </w:rPr>
      </w:pPr>
      <w:r w:rsidRPr="002D772A">
        <w:rPr>
          <w:rFonts w:cs="Arial"/>
        </w:rPr>
        <w:t>Sarah Timmerman, Ability Building Center</w:t>
      </w:r>
    </w:p>
    <w:p w14:paraId="17B42066" w14:textId="77777777" w:rsidR="00F729AD" w:rsidRPr="002D772A" w:rsidRDefault="00F729AD" w:rsidP="00D92F12">
      <w:pPr>
        <w:numPr>
          <w:ilvl w:val="0"/>
          <w:numId w:val="19"/>
        </w:numPr>
        <w:rPr>
          <w:rFonts w:cs="Arial"/>
        </w:rPr>
      </w:pPr>
      <w:r w:rsidRPr="002D772A">
        <w:rPr>
          <w:rFonts w:cs="Arial"/>
        </w:rPr>
        <w:t>Kim Babine, VRS Extended Employment Director</w:t>
      </w:r>
    </w:p>
    <w:p w14:paraId="17C0310A" w14:textId="2248363E" w:rsidR="004E323B" w:rsidRPr="00242102" w:rsidRDefault="002D72D5" w:rsidP="00D92F12">
      <w:pPr>
        <w:pStyle w:val="Heading1"/>
        <w:spacing w:before="0" w:beforeAutospacing="0"/>
        <w:contextualSpacing w:val="0"/>
        <w:rPr>
          <w:szCs w:val="21"/>
        </w:rPr>
      </w:pPr>
      <w:bookmarkStart w:id="1" w:name="_Hlk498537035"/>
      <w:r>
        <w:t>Strategic Dialogue</w:t>
      </w:r>
      <w:r w:rsidR="00D92F12">
        <w:t xml:space="preserve">: </w:t>
      </w:r>
      <w:r>
        <w:t xml:space="preserve">Job Coaching Services </w:t>
      </w:r>
      <w:r w:rsidR="00D92F12">
        <w:t xml:space="preserve">in </w:t>
      </w:r>
      <w:r>
        <w:t xml:space="preserve">Minnesota </w:t>
      </w:r>
    </w:p>
    <w:bookmarkEnd w:id="1"/>
    <w:p w14:paraId="282ED22F" w14:textId="4C3147EB" w:rsidR="004513D6" w:rsidRPr="004513D6" w:rsidRDefault="00881018" w:rsidP="00D92F12">
      <w:r>
        <w:rPr>
          <w:rFonts w:cstheme="minorHAnsi"/>
          <w:bCs/>
        </w:rPr>
        <w:t xml:space="preserve">VRS Director Kim Peck </w:t>
      </w:r>
      <w:r w:rsidR="00CC1EE4">
        <w:rPr>
          <w:rFonts w:cstheme="minorHAnsi"/>
          <w:bCs/>
        </w:rPr>
        <w:t>opened the conversation n</w:t>
      </w:r>
      <w:r w:rsidR="00C774C1">
        <w:rPr>
          <w:rFonts w:cstheme="minorHAnsi"/>
          <w:bCs/>
        </w:rPr>
        <w:t xml:space="preserve">oting that major system transformation drivers </w:t>
      </w:r>
      <w:r w:rsidR="006C7631">
        <w:rPr>
          <w:rFonts w:cstheme="minorHAnsi"/>
          <w:bCs/>
        </w:rPr>
        <w:t xml:space="preserve">including </w:t>
      </w:r>
      <w:r w:rsidR="006C7631" w:rsidRPr="004513D6">
        <w:t>WIOA</w:t>
      </w:r>
      <w:r w:rsidR="006C7631">
        <w:t xml:space="preserve"> legislation </w:t>
      </w:r>
      <w:r w:rsidR="00B51E57">
        <w:t>such as</w:t>
      </w:r>
      <w:r w:rsidR="006C7631">
        <w:t xml:space="preserve"> </w:t>
      </w:r>
      <w:r w:rsidR="004513D6" w:rsidRPr="004513D6">
        <w:t>Section 5</w:t>
      </w:r>
      <w:r w:rsidR="00C774C1">
        <w:t>11</w:t>
      </w:r>
      <w:r w:rsidR="006C7631">
        <w:t xml:space="preserve"> and </w:t>
      </w:r>
      <w:r w:rsidR="004513D6" w:rsidRPr="004513D6">
        <w:t>Pre-ETS</w:t>
      </w:r>
      <w:r w:rsidR="00B51E57">
        <w:t xml:space="preserve">, along with </w:t>
      </w:r>
      <w:r w:rsidR="004513D6" w:rsidRPr="004513D6">
        <w:t xml:space="preserve">other changes, </w:t>
      </w:r>
      <w:r w:rsidR="00B51E57">
        <w:t xml:space="preserve">are bringing a significant </w:t>
      </w:r>
      <w:r w:rsidR="004513D6" w:rsidRPr="004513D6">
        <w:t xml:space="preserve">new infusion of </w:t>
      </w:r>
      <w:r w:rsidR="00EB074F">
        <w:t>adults and transition youth</w:t>
      </w:r>
      <w:r w:rsidR="004513D6" w:rsidRPr="004513D6">
        <w:t xml:space="preserve"> with multiple significant disabilities</w:t>
      </w:r>
      <w:r w:rsidR="00EB074F">
        <w:t xml:space="preserve"> to seek VR services</w:t>
      </w:r>
      <w:r w:rsidR="004513D6" w:rsidRPr="004513D6">
        <w:t>.</w:t>
      </w:r>
      <w:r w:rsidR="00D92F12">
        <w:t xml:space="preserve"> </w:t>
      </w:r>
      <w:r w:rsidR="004513D6" w:rsidRPr="004513D6">
        <w:t xml:space="preserve">As a VR community, </w:t>
      </w:r>
      <w:r w:rsidR="00E378BD">
        <w:t xml:space="preserve">this has brought an urgent need </w:t>
      </w:r>
      <w:r w:rsidR="004513D6" w:rsidRPr="004513D6">
        <w:t xml:space="preserve">to </w:t>
      </w:r>
      <w:r w:rsidR="006D1A59">
        <w:t xml:space="preserve">explore </w:t>
      </w:r>
      <w:r w:rsidR="00DF312B">
        <w:t>strategies to</w:t>
      </w:r>
      <w:r w:rsidR="006D1A59">
        <w:t xml:space="preserve"> </w:t>
      </w:r>
      <w:r w:rsidR="008C09B9">
        <w:t xml:space="preserve">increase </w:t>
      </w:r>
      <w:r w:rsidR="004513D6" w:rsidRPr="004513D6">
        <w:t xml:space="preserve">support services </w:t>
      </w:r>
      <w:r w:rsidR="00105375">
        <w:t>that</w:t>
      </w:r>
      <w:r w:rsidR="00177C03">
        <w:t xml:space="preserve"> </w:t>
      </w:r>
      <w:r w:rsidR="00080D3E">
        <w:t>meet</w:t>
      </w:r>
      <w:r w:rsidR="00177C03">
        <w:t xml:space="preserve"> the </w:t>
      </w:r>
      <w:r w:rsidR="00080D3E">
        <w:t>increased demand for services</w:t>
      </w:r>
      <w:r w:rsidR="004513D6" w:rsidRPr="004513D6">
        <w:t>.</w:t>
      </w:r>
      <w:r w:rsidR="00D92F12">
        <w:t xml:space="preserve"> </w:t>
      </w:r>
      <w:r w:rsidR="00031781">
        <w:t xml:space="preserve">Part of the purpose of the </w:t>
      </w:r>
      <w:r w:rsidR="0022337A">
        <w:t>strategic dialogue on job coaching</w:t>
      </w:r>
      <w:r w:rsidR="00031781">
        <w:t xml:space="preserve"> is to help illuminate </w:t>
      </w:r>
      <w:r w:rsidR="00105375">
        <w:t xml:space="preserve">the current state of </w:t>
      </w:r>
      <w:r w:rsidR="0022337A">
        <w:t xml:space="preserve">support </w:t>
      </w:r>
      <w:r w:rsidR="00047A81">
        <w:t xml:space="preserve">services being </w:t>
      </w:r>
      <w:r w:rsidR="004513D6" w:rsidRPr="004513D6">
        <w:t>provided</w:t>
      </w:r>
      <w:r w:rsidR="0022337A">
        <w:t xml:space="preserve"> in Minnesota</w:t>
      </w:r>
      <w:r w:rsidR="004513D6" w:rsidRPr="004513D6">
        <w:t xml:space="preserve">, how well </w:t>
      </w:r>
      <w:r w:rsidR="00047A81">
        <w:t xml:space="preserve">and consistently </w:t>
      </w:r>
      <w:r w:rsidR="00DB5A01">
        <w:t xml:space="preserve">those </w:t>
      </w:r>
      <w:r w:rsidR="00047A81">
        <w:t>services are</w:t>
      </w:r>
      <w:r w:rsidR="004513D6" w:rsidRPr="004513D6">
        <w:t xml:space="preserve"> being provided</w:t>
      </w:r>
      <w:r w:rsidR="00047A81">
        <w:t>,</w:t>
      </w:r>
      <w:r w:rsidR="004513D6" w:rsidRPr="004513D6">
        <w:t xml:space="preserve"> and </w:t>
      </w:r>
      <w:r w:rsidR="00047A81">
        <w:t xml:space="preserve">the satisfaction of </w:t>
      </w:r>
      <w:r w:rsidR="004513D6" w:rsidRPr="004513D6">
        <w:t>the individuals and employers who are seeking and/or receiving the services.</w:t>
      </w:r>
      <w:r w:rsidR="00D92F12">
        <w:t xml:space="preserve"> </w:t>
      </w:r>
    </w:p>
    <w:p w14:paraId="274224E0" w14:textId="0EFE2205" w:rsidR="00026509" w:rsidRDefault="00DB5A01" w:rsidP="00D92F12">
      <w:r>
        <w:t>T</w:t>
      </w:r>
      <w:r w:rsidR="00492FF3">
        <w:t xml:space="preserve">raditionally many staff </w:t>
      </w:r>
      <w:r w:rsidR="004E22D0">
        <w:t>do not receive much training</w:t>
      </w:r>
      <w:r w:rsidR="00492FF3">
        <w:t xml:space="preserve"> in </w:t>
      </w:r>
      <w:r w:rsidR="004513D6" w:rsidRPr="004513D6">
        <w:t>job coaching.</w:t>
      </w:r>
      <w:r w:rsidR="00D92F12">
        <w:t xml:space="preserve"> </w:t>
      </w:r>
      <w:r w:rsidR="00A27C9F">
        <w:t xml:space="preserve">With the ongoing system transformation toward competitive, integrated employment a new emphasis has stressed the importance of person centered philosophies and practices which in turn has </w:t>
      </w:r>
      <w:r w:rsidR="0070205E">
        <w:t>led to enhanced training options such as Cu</w:t>
      </w:r>
      <w:r w:rsidR="004513D6" w:rsidRPr="004513D6">
        <w:t>stomized Employment</w:t>
      </w:r>
      <w:r w:rsidR="00CD7404">
        <w:t xml:space="preserve"> and the level components: D</w:t>
      </w:r>
      <w:r w:rsidR="004513D6" w:rsidRPr="004513D6">
        <w:t>ISCOVERY, Job Development and Systematic instruction.</w:t>
      </w:r>
      <w:r w:rsidR="00D92F12">
        <w:t xml:space="preserve"> </w:t>
      </w:r>
      <w:r w:rsidR="004513D6" w:rsidRPr="004513D6">
        <w:t xml:space="preserve">Chris </w:t>
      </w:r>
      <w:r w:rsidR="004E22D0">
        <w:t xml:space="preserve">McVey </w:t>
      </w:r>
      <w:r w:rsidR="00862F8D">
        <w:t>shared that participati</w:t>
      </w:r>
      <w:r w:rsidR="00B039BB">
        <w:t xml:space="preserve">ng in the </w:t>
      </w:r>
      <w:r w:rsidR="004513D6" w:rsidRPr="004513D6">
        <w:t>northern region CE training</w:t>
      </w:r>
      <w:r w:rsidR="00862F8D">
        <w:t xml:space="preserve"> </w:t>
      </w:r>
      <w:r w:rsidR="00B039BB">
        <w:t xml:space="preserve">at </w:t>
      </w:r>
      <w:r w:rsidR="00C16071">
        <w:t xml:space="preserve">Mountain </w:t>
      </w:r>
      <w:r w:rsidR="00B039BB">
        <w:t xml:space="preserve">Iron </w:t>
      </w:r>
      <w:r w:rsidR="00862F8D">
        <w:t xml:space="preserve">was </w:t>
      </w:r>
      <w:r w:rsidR="003F0CF5">
        <w:t>an amazing experience</w:t>
      </w:r>
      <w:r w:rsidR="004513D6" w:rsidRPr="004513D6">
        <w:t>.</w:t>
      </w:r>
      <w:r w:rsidR="00D92F12">
        <w:t xml:space="preserve"> </w:t>
      </w:r>
      <w:r w:rsidR="003F0CF5">
        <w:t xml:space="preserve">She was impressed with the methods used for the </w:t>
      </w:r>
      <w:r w:rsidR="004513D6" w:rsidRPr="004513D6">
        <w:t>Systematic instruction component</w:t>
      </w:r>
      <w:r w:rsidR="003F0CF5">
        <w:t xml:space="preserve"> that focused on l</w:t>
      </w:r>
      <w:r w:rsidR="004513D6" w:rsidRPr="004513D6">
        <w:t>earning about the job first</w:t>
      </w:r>
      <w:r w:rsidR="003F0CF5">
        <w:t xml:space="preserve">, </w:t>
      </w:r>
      <w:r w:rsidR="004513D6" w:rsidRPr="004513D6">
        <w:t xml:space="preserve">taking </w:t>
      </w:r>
      <w:r w:rsidR="003F0CF5">
        <w:t>the job</w:t>
      </w:r>
      <w:r w:rsidR="00692A8A">
        <w:t xml:space="preserve"> tasks</w:t>
      </w:r>
      <w:r w:rsidR="004513D6" w:rsidRPr="004513D6">
        <w:t xml:space="preserve"> apart to elemental pieces as the job coach</w:t>
      </w:r>
      <w:r w:rsidR="00692A8A">
        <w:t>,</w:t>
      </w:r>
      <w:r w:rsidR="004513D6" w:rsidRPr="004513D6">
        <w:t xml:space="preserve"> and then using that learning to provide work site support including job coaching.</w:t>
      </w:r>
      <w:r w:rsidR="00D92F12">
        <w:t xml:space="preserve"> </w:t>
      </w:r>
      <w:r w:rsidR="004513D6" w:rsidRPr="004513D6">
        <w:t>For individuals with intellectual disabilities, it’s about taking it to a level they can understand and absorb.</w:t>
      </w:r>
      <w:r w:rsidR="00D92F12">
        <w:t xml:space="preserve"> </w:t>
      </w:r>
      <w:r w:rsidR="00690E00">
        <w:t xml:space="preserve">Students in the training reported </w:t>
      </w:r>
      <w:r w:rsidR="00026509">
        <w:t>they felt empowered to learn by the hands-on approach.</w:t>
      </w:r>
      <w:r w:rsidR="00D92F12">
        <w:t xml:space="preserve"> </w:t>
      </w:r>
    </w:p>
    <w:p w14:paraId="2F8D6A03" w14:textId="16F86283" w:rsidR="00784E22" w:rsidRPr="004513D6" w:rsidRDefault="00784E22" w:rsidP="00D92F12">
      <w:r w:rsidRPr="00200048">
        <w:t xml:space="preserve">Jolene Juhl </w:t>
      </w:r>
      <w:r w:rsidR="00200048" w:rsidRPr="00200048">
        <w:t xml:space="preserve">agreed that </w:t>
      </w:r>
      <w:r w:rsidRPr="00200048">
        <w:t xml:space="preserve">the Systematic Instruction was </w:t>
      </w:r>
      <w:r w:rsidR="009C7829">
        <w:t xml:space="preserve">an </w:t>
      </w:r>
      <w:r w:rsidRPr="00200048">
        <w:t xml:space="preserve">amazing </w:t>
      </w:r>
      <w:r w:rsidR="009C7829">
        <w:t>experience</w:t>
      </w:r>
      <w:r w:rsidRPr="00200048">
        <w:t>.</w:t>
      </w:r>
      <w:r w:rsidR="00D92F12">
        <w:t xml:space="preserve"> </w:t>
      </w:r>
      <w:r w:rsidR="0085542E">
        <w:t xml:space="preserve">She watched as the trainers brought in </w:t>
      </w:r>
      <w:r w:rsidRPr="004513D6">
        <w:t xml:space="preserve">student learners to learn a 30-step task within a 10-minute training with </w:t>
      </w:r>
      <w:r w:rsidRPr="004513D6">
        <w:lastRenderedPageBreak/>
        <w:t>very few prompts.</w:t>
      </w:r>
      <w:r w:rsidR="00D92F12">
        <w:t xml:space="preserve"> </w:t>
      </w:r>
      <w:r w:rsidR="00237997">
        <w:t xml:space="preserve">Jolene said it was incredible </w:t>
      </w:r>
      <w:r w:rsidRPr="004513D6">
        <w:t>to watch how they break it down with a non-verbal approach.</w:t>
      </w:r>
      <w:r w:rsidR="00D92F12">
        <w:t xml:space="preserve"> </w:t>
      </w:r>
      <w:r w:rsidR="00642F59">
        <w:t xml:space="preserve">Krista </w:t>
      </w:r>
      <w:proofErr w:type="spellStart"/>
      <w:r w:rsidR="00642F59">
        <w:t>Stafsholt</w:t>
      </w:r>
      <w:proofErr w:type="spellEnd"/>
      <w:r w:rsidR="00642F59">
        <w:t xml:space="preserve">, who also participated in the training, </w:t>
      </w:r>
      <w:r w:rsidR="001622F0">
        <w:t xml:space="preserve">said that the student learners </w:t>
      </w:r>
      <w:r w:rsidR="00F40718">
        <w:t xml:space="preserve">seemed to really appreciate being </w:t>
      </w:r>
      <w:r w:rsidRPr="004513D6">
        <w:t xml:space="preserve">able to try things and learn by </w:t>
      </w:r>
      <w:r w:rsidR="00F40718">
        <w:t>trial and error</w:t>
      </w:r>
      <w:r w:rsidRPr="004513D6">
        <w:t xml:space="preserve"> with gentle modification</w:t>
      </w:r>
      <w:r w:rsidR="00BA627E">
        <w:t xml:space="preserve"> and without feeling ‘judged’</w:t>
      </w:r>
      <w:r w:rsidRPr="004513D6">
        <w:t>.</w:t>
      </w:r>
      <w:r w:rsidR="00D92F12">
        <w:t xml:space="preserve"> </w:t>
      </w:r>
      <w:r w:rsidR="00A75EF6">
        <w:t xml:space="preserve">After experiencing the Systematic Instruction training, </w:t>
      </w:r>
      <w:r w:rsidR="006D5F0D">
        <w:t xml:space="preserve">Chris, </w:t>
      </w:r>
      <w:r w:rsidR="00A75EF6">
        <w:t>Krista</w:t>
      </w:r>
      <w:r w:rsidR="006D5F0D">
        <w:t>,</w:t>
      </w:r>
      <w:r w:rsidR="00A75EF6">
        <w:t xml:space="preserve"> and Jolene </w:t>
      </w:r>
      <w:r w:rsidR="006D5F0D">
        <w:t xml:space="preserve">all </w:t>
      </w:r>
      <w:r w:rsidR="00A75EF6">
        <w:t xml:space="preserve">expressed their belief that </w:t>
      </w:r>
      <w:r w:rsidR="00605CBF">
        <w:t xml:space="preserve">most </w:t>
      </w:r>
      <w:r w:rsidRPr="004513D6">
        <w:t xml:space="preserve">staff </w:t>
      </w:r>
      <w:r w:rsidR="00605CBF">
        <w:t>c</w:t>
      </w:r>
      <w:r w:rsidRPr="004513D6">
        <w:t>ould benefit from systematic instruction</w:t>
      </w:r>
      <w:r w:rsidR="00605CBF">
        <w:t xml:space="preserve"> as part of professional development</w:t>
      </w:r>
      <w:r w:rsidRPr="004513D6">
        <w:t>.</w:t>
      </w:r>
      <w:r w:rsidR="00D92F12">
        <w:t xml:space="preserve"> </w:t>
      </w:r>
    </w:p>
    <w:p w14:paraId="5F28B740" w14:textId="0970200E" w:rsidR="004513D6" w:rsidRPr="004513D6" w:rsidRDefault="004B35E7" w:rsidP="00D92F12">
      <w:r>
        <w:t xml:space="preserve">Despite a </w:t>
      </w:r>
      <w:r w:rsidR="004513D6" w:rsidRPr="004513D6">
        <w:t>nationwide shortage of placement and job coaching professionals</w:t>
      </w:r>
      <w:r>
        <w:t xml:space="preserve">, it is </w:t>
      </w:r>
      <w:r w:rsidR="00E94BDF">
        <w:t>difficult to get fully trained job coaches</w:t>
      </w:r>
      <w:r w:rsidR="004513D6" w:rsidRPr="004513D6">
        <w:t>.</w:t>
      </w:r>
      <w:r w:rsidR="00D92F12">
        <w:t xml:space="preserve"> </w:t>
      </w:r>
      <w:r w:rsidR="00EE1909">
        <w:t>Even with</w:t>
      </w:r>
      <w:r w:rsidR="00E94BDF">
        <w:t xml:space="preserve"> </w:t>
      </w:r>
      <w:r w:rsidR="008E54C5">
        <w:t>WINTAC, Y-TAC funds</w:t>
      </w:r>
      <w:r w:rsidR="00CF0388">
        <w:t xml:space="preserve"> </w:t>
      </w:r>
      <w:r w:rsidR="008E54C5">
        <w:t xml:space="preserve">and a grant from ODC </w:t>
      </w:r>
      <w:r w:rsidR="00E94BDF">
        <w:t xml:space="preserve">offering </w:t>
      </w:r>
      <w:r w:rsidR="007B3C57">
        <w:t xml:space="preserve">scholarships for free </w:t>
      </w:r>
      <w:r w:rsidR="00CF0388">
        <w:t xml:space="preserve">and full training </w:t>
      </w:r>
      <w:r w:rsidR="007B3C57">
        <w:t xml:space="preserve">participation </w:t>
      </w:r>
      <w:r w:rsidR="00CF0388">
        <w:t>for</w:t>
      </w:r>
      <w:r w:rsidR="007B3C57">
        <w:t xml:space="preserve"> interested CRP/LUVs, </w:t>
      </w:r>
      <w:r w:rsidR="008E54C5">
        <w:t xml:space="preserve">13 CRP staff </w:t>
      </w:r>
      <w:r w:rsidR="00937698">
        <w:t>who</w:t>
      </w:r>
      <w:r w:rsidR="004513D6" w:rsidRPr="004513D6">
        <w:t xml:space="preserve"> </w:t>
      </w:r>
      <w:r w:rsidR="00C839EC">
        <w:t xml:space="preserve">originally </w:t>
      </w:r>
      <w:r w:rsidR="004513D6" w:rsidRPr="004513D6">
        <w:t>expressed interest</w:t>
      </w:r>
      <w:r w:rsidR="00937698">
        <w:t xml:space="preserve"> which led to </w:t>
      </w:r>
      <w:r w:rsidR="004513D6" w:rsidRPr="004513D6">
        <w:t xml:space="preserve">10 who began the training for certification </w:t>
      </w:r>
      <w:r w:rsidR="00F723E2">
        <w:t xml:space="preserve">and now </w:t>
      </w:r>
      <w:r w:rsidR="00C220A3">
        <w:t>two</w:t>
      </w:r>
      <w:r w:rsidR="00F723E2">
        <w:t xml:space="preserve"> months later that number has </w:t>
      </w:r>
      <w:r w:rsidR="00392E23">
        <w:t xml:space="preserve">dropped again to only </w:t>
      </w:r>
      <w:r w:rsidR="00C220A3">
        <w:t xml:space="preserve">three </w:t>
      </w:r>
      <w:r w:rsidR="00C220A3" w:rsidRPr="004513D6">
        <w:t>who</w:t>
      </w:r>
      <w:r w:rsidR="004513D6" w:rsidRPr="004513D6">
        <w:t xml:space="preserve"> are still on track for certification.</w:t>
      </w:r>
      <w:r w:rsidR="00D92F12">
        <w:t xml:space="preserve"> </w:t>
      </w:r>
      <w:r w:rsidR="004513D6" w:rsidRPr="004513D6">
        <w:t xml:space="preserve">With the turnover of staff, there is even greater challenge to train and retain job coaches for individuals who are moving from center based into </w:t>
      </w:r>
      <w:r w:rsidR="00AC394C" w:rsidRPr="004513D6">
        <w:t>communit</w:t>
      </w:r>
      <w:r w:rsidR="00AC394C">
        <w:t>y-based</w:t>
      </w:r>
      <w:r w:rsidR="00BD5C62">
        <w:t xml:space="preserve"> employment</w:t>
      </w:r>
      <w:r w:rsidR="004513D6" w:rsidRPr="004513D6">
        <w:t>.</w:t>
      </w:r>
      <w:r w:rsidR="00D92F12">
        <w:t xml:space="preserve"> </w:t>
      </w:r>
    </w:p>
    <w:p w14:paraId="380AFB00" w14:textId="6B73F6A7" w:rsidR="004513D6" w:rsidRPr="004513D6" w:rsidRDefault="004513D6" w:rsidP="00D92F12">
      <w:r w:rsidRPr="004513D6">
        <w:t xml:space="preserve">Kim </w:t>
      </w:r>
      <w:r w:rsidR="00C02319">
        <w:t xml:space="preserve">stated that </w:t>
      </w:r>
      <w:r w:rsidR="00006366">
        <w:t xml:space="preserve">in keeping with </w:t>
      </w:r>
      <w:r w:rsidR="00C02319">
        <w:t>the</w:t>
      </w:r>
      <w:r w:rsidR="00006366">
        <w:t>ir</w:t>
      </w:r>
      <w:r w:rsidRPr="004513D6">
        <w:t xml:space="preserve"> value proposition</w:t>
      </w:r>
      <w:r w:rsidR="00C02319">
        <w:t xml:space="preserve">, VRS strives to </w:t>
      </w:r>
      <w:r w:rsidRPr="004513D6">
        <w:t xml:space="preserve">be a step </w:t>
      </w:r>
      <w:r w:rsidR="003B4276">
        <w:t xml:space="preserve">ahead </w:t>
      </w:r>
      <w:r w:rsidR="00F62824">
        <w:t xml:space="preserve">scanning </w:t>
      </w:r>
      <w:r w:rsidR="003B4276">
        <w:t xml:space="preserve">the horizon </w:t>
      </w:r>
      <w:r w:rsidRPr="004513D6">
        <w:t>to ensure we understand the challenges providers are encountering</w:t>
      </w:r>
      <w:r w:rsidR="00286D46">
        <w:t>,</w:t>
      </w:r>
      <w:r w:rsidRPr="004513D6">
        <w:t xml:space="preserve"> and </w:t>
      </w:r>
      <w:r w:rsidR="00286D46">
        <w:t xml:space="preserve">to </w:t>
      </w:r>
      <w:r w:rsidRPr="004513D6">
        <w:t>be responsive and support resolutions for the benefit of both providers and the individuals VRS is responsible for serving.</w:t>
      </w:r>
      <w:r w:rsidR="00D92F12">
        <w:t xml:space="preserve"> </w:t>
      </w:r>
      <w:r w:rsidR="00583D5E">
        <w:t xml:space="preserve">Kim </w:t>
      </w:r>
      <w:r w:rsidR="00DC6ABB">
        <w:t xml:space="preserve">asked providers for their </w:t>
      </w:r>
      <w:r w:rsidRPr="004513D6">
        <w:t>perspectives on the willingness and capacity of employers to provide natural supports.</w:t>
      </w:r>
      <w:r w:rsidR="00D92F12">
        <w:t xml:space="preserve"> </w:t>
      </w:r>
      <w:r w:rsidR="006C7009">
        <w:t>She talked about the n</w:t>
      </w:r>
      <w:r w:rsidRPr="004513D6">
        <w:t xml:space="preserve">eed to move from </w:t>
      </w:r>
      <w:r w:rsidR="006C7009">
        <w:t xml:space="preserve">a </w:t>
      </w:r>
      <w:r w:rsidRPr="004513D6">
        <w:t xml:space="preserve">‘special services for special individuals’ </w:t>
      </w:r>
      <w:r w:rsidR="006C7009">
        <w:t xml:space="preserve">mindset </w:t>
      </w:r>
      <w:r w:rsidRPr="004513D6">
        <w:t>to helping employers/communities think more broadly about the steps to assist individuals who may have more unique needs then they are used to</w:t>
      </w:r>
      <w:r w:rsidR="006C7009">
        <w:t xml:space="preserve"> seeing</w:t>
      </w:r>
      <w:r w:rsidRPr="004513D6">
        <w:t>.</w:t>
      </w:r>
      <w:r w:rsidR="00D92F12">
        <w:t xml:space="preserve"> </w:t>
      </w:r>
    </w:p>
    <w:p w14:paraId="184C064B" w14:textId="69A64967" w:rsidR="004513D6" w:rsidRPr="004513D6" w:rsidRDefault="004513D6" w:rsidP="00D92F12">
      <w:r w:rsidRPr="004513D6">
        <w:t>Krista</w:t>
      </w:r>
      <w:r w:rsidR="009104D1">
        <w:t xml:space="preserve"> </w:t>
      </w:r>
      <w:r w:rsidR="00780324">
        <w:t xml:space="preserve">noted that she is </w:t>
      </w:r>
      <w:r w:rsidRPr="004513D6">
        <w:t>seeing a broad range of approaches</w:t>
      </w:r>
      <w:r w:rsidR="00887B89">
        <w:t xml:space="preserve"> and wide variation in the </w:t>
      </w:r>
      <w:r w:rsidRPr="004513D6">
        <w:t xml:space="preserve">perceived job </w:t>
      </w:r>
      <w:r w:rsidR="00887B89">
        <w:t>duties for</w:t>
      </w:r>
      <w:r w:rsidRPr="004513D6">
        <w:t xml:space="preserve"> job coaching</w:t>
      </w:r>
      <w:r w:rsidR="00887B89">
        <w:t>.</w:t>
      </w:r>
      <w:r w:rsidR="00D92F12">
        <w:t xml:space="preserve"> </w:t>
      </w:r>
      <w:r w:rsidR="00CE4C3E">
        <w:t xml:space="preserve">On the more passive side, there are job coaches who view their </w:t>
      </w:r>
      <w:r w:rsidR="002D5A48">
        <w:t>job as “</w:t>
      </w:r>
      <w:r w:rsidRPr="004513D6">
        <w:t xml:space="preserve">I’m </w:t>
      </w:r>
      <w:r w:rsidR="002D5A48" w:rsidRPr="004513D6">
        <w:t>here</w:t>
      </w:r>
      <w:r w:rsidRPr="004513D6">
        <w:t xml:space="preserve"> to make sure something ‘bad’ doesn’t happen to the individual and the employer and that’s the extent of it</w:t>
      </w:r>
      <w:r w:rsidR="002D5A48">
        <w:t xml:space="preserve">” while more active </w:t>
      </w:r>
      <w:r w:rsidRPr="004513D6">
        <w:t xml:space="preserve">job coaches see themselves </w:t>
      </w:r>
      <w:r w:rsidR="002D5A48">
        <w:t xml:space="preserve">as </w:t>
      </w:r>
      <w:r w:rsidRPr="004513D6">
        <w:t>much more involved</w:t>
      </w:r>
      <w:r w:rsidR="002D5A48">
        <w:t xml:space="preserve"> in </w:t>
      </w:r>
      <w:r w:rsidR="00662B7B">
        <w:t>developing person centered supports</w:t>
      </w:r>
      <w:r w:rsidRPr="004513D6">
        <w:t>.</w:t>
      </w:r>
      <w:r w:rsidR="00D92F12">
        <w:t xml:space="preserve"> </w:t>
      </w:r>
    </w:p>
    <w:p w14:paraId="379A362D" w14:textId="13E0BFBB" w:rsidR="006413D8" w:rsidRDefault="004513D6" w:rsidP="00D92F12">
      <w:r w:rsidRPr="004513D6">
        <w:t>Kim</w:t>
      </w:r>
      <w:r w:rsidR="007F02B5">
        <w:t xml:space="preserve"> asked the advisory what </w:t>
      </w:r>
      <w:r w:rsidRPr="004513D6">
        <w:t xml:space="preserve">employers </w:t>
      </w:r>
      <w:r w:rsidR="007F02B5">
        <w:t>are looking for when it comes to job coaching</w:t>
      </w:r>
      <w:r w:rsidR="00E96C13">
        <w:t xml:space="preserve"> services.</w:t>
      </w:r>
      <w:r w:rsidR="00D92F12">
        <w:t xml:space="preserve"> </w:t>
      </w:r>
      <w:r w:rsidRPr="004513D6">
        <w:t xml:space="preserve">Lisa </w:t>
      </w:r>
      <w:r w:rsidR="00E96C13">
        <w:t xml:space="preserve">Parteh responded that it </w:t>
      </w:r>
      <w:r w:rsidRPr="004513D6">
        <w:t>depends on the employer</w:t>
      </w:r>
      <w:r w:rsidR="00E96C13">
        <w:t>.</w:t>
      </w:r>
      <w:r w:rsidR="00D92F12">
        <w:t xml:space="preserve"> </w:t>
      </w:r>
      <w:r w:rsidR="00D13530">
        <w:t xml:space="preserve">On one end, there are employers who prefer </w:t>
      </w:r>
      <w:r w:rsidRPr="004513D6">
        <w:t>to handle everything themselves</w:t>
      </w:r>
      <w:r w:rsidR="00D13530">
        <w:t xml:space="preserve">, and on </w:t>
      </w:r>
      <w:r w:rsidRPr="004513D6">
        <w:t>the other end</w:t>
      </w:r>
      <w:r w:rsidR="00D13530">
        <w:t xml:space="preserve">, </w:t>
      </w:r>
      <w:r w:rsidRPr="004513D6">
        <w:t xml:space="preserve">there are employers who want </w:t>
      </w:r>
      <w:r w:rsidR="00D15A49">
        <w:t>a job coac</w:t>
      </w:r>
      <w:r w:rsidR="006413D8">
        <w:t>h</w:t>
      </w:r>
      <w:r w:rsidRPr="004513D6">
        <w:t xml:space="preserve"> 100% there when</w:t>
      </w:r>
      <w:r w:rsidR="005A3AEF">
        <w:t>ever</w:t>
      </w:r>
      <w:r w:rsidRPr="004513D6">
        <w:t xml:space="preserve"> the individual is on site.</w:t>
      </w:r>
      <w:r w:rsidR="00D92F12">
        <w:t xml:space="preserve"> </w:t>
      </w:r>
    </w:p>
    <w:p w14:paraId="321D2867" w14:textId="1E05F95F" w:rsidR="004513D6" w:rsidRPr="004513D6" w:rsidRDefault="006413D8" w:rsidP="00D92F12">
      <w:r>
        <w:t xml:space="preserve">The committee discussed the </w:t>
      </w:r>
      <w:r w:rsidR="009E2AD1">
        <w:t xml:space="preserve">need to </w:t>
      </w:r>
      <w:r w:rsidR="004513D6" w:rsidRPr="004513D6">
        <w:t xml:space="preserve">differentiate </w:t>
      </w:r>
      <w:r w:rsidR="002C7579">
        <w:t xml:space="preserve">among </w:t>
      </w:r>
      <w:r w:rsidR="004513D6" w:rsidRPr="004513D6">
        <w:t>the</w:t>
      </w:r>
      <w:r w:rsidR="009E2AD1">
        <w:t xml:space="preserve"> </w:t>
      </w:r>
      <w:r w:rsidR="007F0617">
        <w:t xml:space="preserve">levels of </w:t>
      </w:r>
      <w:r w:rsidR="002C7579">
        <w:t xml:space="preserve">job coaching service </w:t>
      </w:r>
      <w:r w:rsidR="004513D6" w:rsidRPr="004513D6">
        <w:t xml:space="preserve">quality </w:t>
      </w:r>
      <w:r w:rsidR="00B80447">
        <w:t>to</w:t>
      </w:r>
      <w:r w:rsidR="004513D6" w:rsidRPr="004513D6">
        <w:t xml:space="preserve"> retain and reward higher-level job coaches.</w:t>
      </w:r>
      <w:r w:rsidR="00D92F12">
        <w:t xml:space="preserve"> </w:t>
      </w:r>
      <w:r w:rsidR="007F0617">
        <w:t xml:space="preserve">The </w:t>
      </w:r>
      <w:r w:rsidR="001C0A8A">
        <w:t xml:space="preserve">Systematic Instruction </w:t>
      </w:r>
      <w:r w:rsidR="007F0617">
        <w:t>t</w:t>
      </w:r>
      <w:r w:rsidR="004513D6" w:rsidRPr="004513D6">
        <w:t>raining piece can be a differentiator.</w:t>
      </w:r>
      <w:r w:rsidR="00D92F12">
        <w:t xml:space="preserve"> </w:t>
      </w:r>
      <w:r w:rsidR="00117361">
        <w:t xml:space="preserve">Advisory members believe that staff with the </w:t>
      </w:r>
      <w:r w:rsidR="004513D6" w:rsidRPr="004513D6">
        <w:t>training</w:t>
      </w:r>
      <w:r w:rsidR="00117361">
        <w:t xml:space="preserve"> generally have </w:t>
      </w:r>
      <w:r w:rsidR="004513D6" w:rsidRPr="004513D6">
        <w:t xml:space="preserve">greater expectations, skills and pride in </w:t>
      </w:r>
      <w:r w:rsidR="00117361">
        <w:t>their</w:t>
      </w:r>
      <w:r w:rsidR="004513D6" w:rsidRPr="004513D6">
        <w:t xml:space="preserve"> work</w:t>
      </w:r>
      <w:r w:rsidR="007B5EF1">
        <w:t>,</w:t>
      </w:r>
      <w:r w:rsidR="00B33924">
        <w:t xml:space="preserve"> and that </w:t>
      </w:r>
      <w:r w:rsidR="007B5EF1">
        <w:t>these factors</w:t>
      </w:r>
      <w:r w:rsidR="00B33924">
        <w:t xml:space="preserve"> m</w:t>
      </w:r>
      <w:r w:rsidR="004513D6" w:rsidRPr="004513D6">
        <w:t xml:space="preserve">ay </w:t>
      </w:r>
      <w:r w:rsidR="007B5EF1">
        <w:t>improve</w:t>
      </w:r>
      <w:r w:rsidR="004513D6" w:rsidRPr="004513D6">
        <w:t xml:space="preserve"> </w:t>
      </w:r>
      <w:r w:rsidR="007B5EF1">
        <w:t>staff</w:t>
      </w:r>
      <w:r w:rsidR="004513D6" w:rsidRPr="004513D6">
        <w:t xml:space="preserve"> retention.</w:t>
      </w:r>
      <w:r w:rsidR="00D92F12">
        <w:t xml:space="preserve"> </w:t>
      </w:r>
      <w:r w:rsidR="004513D6" w:rsidRPr="004513D6">
        <w:t>Jay</w:t>
      </w:r>
      <w:r w:rsidR="00E761CF">
        <w:t xml:space="preserve"> Hancock added that </w:t>
      </w:r>
      <w:r w:rsidR="004513D6" w:rsidRPr="004513D6">
        <w:t>the job coach can play a valuable role in transitioning the individual and the employer into a successful situation.</w:t>
      </w:r>
      <w:r w:rsidR="00D92F12">
        <w:t xml:space="preserve"> </w:t>
      </w:r>
      <w:r w:rsidR="00265F36">
        <w:t xml:space="preserve">They can also help raise </w:t>
      </w:r>
      <w:r w:rsidR="004513D6" w:rsidRPr="004513D6">
        <w:t xml:space="preserve">the awareness and </w:t>
      </w:r>
      <w:r w:rsidR="00AC394C">
        <w:t>implementation of</w:t>
      </w:r>
      <w:r w:rsidR="004513D6" w:rsidRPr="004513D6">
        <w:t xml:space="preserve"> natural support</w:t>
      </w:r>
      <w:r w:rsidR="00265F36">
        <w:t>s</w:t>
      </w:r>
      <w:r w:rsidR="004513D6" w:rsidRPr="004513D6">
        <w:t>.</w:t>
      </w:r>
      <w:r w:rsidR="00D92F12">
        <w:t xml:space="preserve"> </w:t>
      </w:r>
    </w:p>
    <w:p w14:paraId="23A3B8E8" w14:textId="7F1ACE05" w:rsidR="004513D6" w:rsidRPr="004513D6" w:rsidRDefault="004513D6" w:rsidP="00D92F12">
      <w:r w:rsidRPr="004513D6">
        <w:t>Josh</w:t>
      </w:r>
      <w:r w:rsidR="00053DA1">
        <w:t xml:space="preserve"> Howie </w:t>
      </w:r>
      <w:r w:rsidR="005C18A3">
        <w:t>said</w:t>
      </w:r>
      <w:r w:rsidR="00053DA1">
        <w:t xml:space="preserve"> </w:t>
      </w:r>
      <w:r w:rsidRPr="004513D6">
        <w:t xml:space="preserve">job coaching has traditionally been paid by waivers and </w:t>
      </w:r>
      <w:r w:rsidR="000A066E">
        <w:t>that</w:t>
      </w:r>
      <w:r w:rsidRPr="004513D6">
        <w:t xml:space="preserve"> </w:t>
      </w:r>
      <w:r w:rsidR="00283A44">
        <w:t xml:space="preserve">provides an </w:t>
      </w:r>
      <w:r w:rsidRPr="004513D6">
        <w:t xml:space="preserve">inadequate </w:t>
      </w:r>
      <w:r w:rsidR="00283A44">
        <w:t>level of compensation.</w:t>
      </w:r>
      <w:r w:rsidR="00D92F12">
        <w:t xml:space="preserve"> </w:t>
      </w:r>
      <w:r w:rsidR="00851605">
        <w:t xml:space="preserve">He shared his concern that </w:t>
      </w:r>
      <w:r w:rsidRPr="004513D6">
        <w:t xml:space="preserve">training alone </w:t>
      </w:r>
      <w:r w:rsidR="00851605">
        <w:t xml:space="preserve">will not </w:t>
      </w:r>
      <w:r w:rsidR="00BD770B">
        <w:t xml:space="preserve">increase </w:t>
      </w:r>
      <w:r w:rsidR="00BD770B">
        <w:lastRenderedPageBreak/>
        <w:t xml:space="preserve">job coach retention </w:t>
      </w:r>
      <w:r w:rsidRPr="004513D6">
        <w:t xml:space="preserve">unless we can </w:t>
      </w:r>
      <w:r w:rsidR="00D0740B">
        <w:t xml:space="preserve">also </w:t>
      </w:r>
      <w:r w:rsidR="00FD5EB2">
        <w:t>increase</w:t>
      </w:r>
      <w:r w:rsidR="00D0740B">
        <w:t xml:space="preserve"> </w:t>
      </w:r>
      <w:r w:rsidRPr="004513D6">
        <w:t>the compensation that job coaches are earning</w:t>
      </w:r>
      <w:r w:rsidR="00FD5EB2">
        <w:t xml:space="preserve"> for the work</w:t>
      </w:r>
      <w:r w:rsidRPr="004513D6">
        <w:t>.</w:t>
      </w:r>
      <w:r w:rsidR="00D92F12">
        <w:t xml:space="preserve"> </w:t>
      </w:r>
      <w:r w:rsidR="00D20288">
        <w:t>P</w:t>
      </w:r>
      <w:r w:rsidR="00771E67">
        <w:t xml:space="preserve">roviders simply cannot </w:t>
      </w:r>
      <w:r w:rsidRPr="004513D6">
        <w:t xml:space="preserve">compete with employers like Target and Kwik Trip who pay higher hourly wages than </w:t>
      </w:r>
      <w:r w:rsidR="00261C48">
        <w:t>CRPs/LUVs</w:t>
      </w:r>
      <w:r w:rsidRPr="004513D6">
        <w:t xml:space="preserve"> can afford with the current reimbursement rates.</w:t>
      </w:r>
      <w:r w:rsidR="00D92F12">
        <w:t xml:space="preserve"> </w:t>
      </w:r>
    </w:p>
    <w:p w14:paraId="5AF96CAE" w14:textId="1710754B" w:rsidR="004513D6" w:rsidRPr="004513D6" w:rsidRDefault="004513D6" w:rsidP="00D92F12">
      <w:r w:rsidRPr="004513D6">
        <w:t>Kim</w:t>
      </w:r>
      <w:r w:rsidR="00D20288">
        <w:t xml:space="preserve"> thanked the advisory committee for </w:t>
      </w:r>
      <w:r w:rsidR="00B86EA0">
        <w:t>highlighting some of the major challenges</w:t>
      </w:r>
      <w:r w:rsidR="00DD4037">
        <w:t>.</w:t>
      </w:r>
      <w:r w:rsidR="00D92F12">
        <w:t xml:space="preserve"> </w:t>
      </w:r>
      <w:r w:rsidR="00DD4037">
        <w:t xml:space="preserve">She </w:t>
      </w:r>
      <w:r w:rsidR="00D72951">
        <w:t xml:space="preserve">reminded the committee that </w:t>
      </w:r>
      <w:r w:rsidRPr="004513D6">
        <w:t xml:space="preserve">at any given time VRS is serving </w:t>
      </w:r>
      <w:r w:rsidR="00261C48">
        <w:t xml:space="preserve">approximately </w:t>
      </w:r>
      <w:r w:rsidRPr="00823CA6">
        <w:t>1</w:t>
      </w:r>
      <w:r w:rsidR="008A19F5" w:rsidRPr="00823CA6">
        <w:t>2</w:t>
      </w:r>
      <w:r w:rsidRPr="00823CA6">
        <w:t>,000</w:t>
      </w:r>
      <w:r w:rsidRPr="004513D6">
        <w:t xml:space="preserve"> people.</w:t>
      </w:r>
      <w:r w:rsidR="00D92F12">
        <w:t xml:space="preserve"> </w:t>
      </w:r>
      <w:r w:rsidR="00E108B1">
        <w:t xml:space="preserve">It is vital for VRS to </w:t>
      </w:r>
      <w:r w:rsidR="00DF48C1" w:rsidRPr="004513D6">
        <w:t>understand</w:t>
      </w:r>
      <w:r w:rsidRPr="004513D6">
        <w:t xml:space="preserve"> what’s occurring and what the challenges are, </w:t>
      </w:r>
      <w:r w:rsidR="00810D3F">
        <w:t xml:space="preserve">so we can do our best to help ensure </w:t>
      </w:r>
      <w:r w:rsidRPr="004513D6">
        <w:t xml:space="preserve">that </w:t>
      </w:r>
      <w:r w:rsidR="00810D3F">
        <w:t xml:space="preserve">VR </w:t>
      </w:r>
      <w:r w:rsidRPr="004513D6">
        <w:t>clients have access to the services they need</w:t>
      </w:r>
      <w:r w:rsidR="009F70C7">
        <w:t xml:space="preserve"> throughout the state</w:t>
      </w:r>
      <w:r w:rsidRPr="004513D6">
        <w:t xml:space="preserve">. </w:t>
      </w:r>
    </w:p>
    <w:p w14:paraId="2DCB253B" w14:textId="59E6ED97" w:rsidR="004513D6" w:rsidRPr="004513D6" w:rsidRDefault="004513D6" w:rsidP="00D92F12">
      <w:r w:rsidRPr="004513D6">
        <w:t>Robert</w:t>
      </w:r>
      <w:r w:rsidR="00810D3F">
        <w:t xml:space="preserve"> Reedy </w:t>
      </w:r>
      <w:r w:rsidR="007E1B37">
        <w:t xml:space="preserve">added that </w:t>
      </w:r>
      <w:r w:rsidRPr="004513D6">
        <w:t xml:space="preserve">part of the </w:t>
      </w:r>
      <w:r w:rsidR="007E1B37">
        <w:t xml:space="preserve">job coaching challenge </w:t>
      </w:r>
      <w:r w:rsidRPr="004513D6">
        <w:t>is a capacity issue</w:t>
      </w:r>
      <w:r w:rsidR="007E1B37">
        <w:t>.</w:t>
      </w:r>
      <w:r w:rsidR="00D92F12">
        <w:t xml:space="preserve"> </w:t>
      </w:r>
      <w:r w:rsidR="00CF0B79">
        <w:t xml:space="preserve">He shared that as a provider, they </w:t>
      </w:r>
      <w:r w:rsidRPr="004513D6">
        <w:t xml:space="preserve">don’t always have staff available for job coaching because staff </w:t>
      </w:r>
      <w:r w:rsidR="00F21EEC">
        <w:t>also have o</w:t>
      </w:r>
      <w:r w:rsidRPr="004513D6">
        <w:t>ther responsibilities.</w:t>
      </w:r>
      <w:r w:rsidR="00D92F12">
        <w:t xml:space="preserve"> </w:t>
      </w:r>
      <w:r w:rsidRPr="004513D6">
        <w:t xml:space="preserve">Because the margin is so thin, </w:t>
      </w:r>
      <w:r w:rsidR="00D67691">
        <w:t xml:space="preserve">the business model can’t support ‘leaving capacity on </w:t>
      </w:r>
      <w:r w:rsidRPr="004513D6">
        <w:t>the table</w:t>
      </w:r>
      <w:r w:rsidR="00D67691">
        <w:t xml:space="preserve">’ </w:t>
      </w:r>
      <w:r w:rsidR="002F2EC0">
        <w:t>s</w:t>
      </w:r>
      <w:r w:rsidR="00DF48C1" w:rsidRPr="004513D6">
        <w:t>o</w:t>
      </w:r>
      <w:r w:rsidR="009F70C7">
        <w:t xml:space="preserve"> when</w:t>
      </w:r>
      <w:r w:rsidRPr="004513D6">
        <w:t xml:space="preserve"> a request </w:t>
      </w:r>
      <w:r w:rsidR="002F2EC0">
        <w:t xml:space="preserve">comes in </w:t>
      </w:r>
      <w:r w:rsidRPr="004513D6">
        <w:t xml:space="preserve">with a short lead time, </w:t>
      </w:r>
      <w:r w:rsidR="002F2EC0">
        <w:t xml:space="preserve">it’s not always possible to </w:t>
      </w:r>
      <w:r w:rsidRPr="004513D6">
        <w:t>find the capacity e.g. 20 hours next week. Bobbi</w:t>
      </w:r>
      <w:r w:rsidR="00790CA7">
        <w:t xml:space="preserve"> Van </w:t>
      </w:r>
      <w:proofErr w:type="spellStart"/>
      <w:r w:rsidR="00790CA7">
        <w:t>Grinsven</w:t>
      </w:r>
      <w:proofErr w:type="spellEnd"/>
      <w:r w:rsidR="00790CA7">
        <w:t xml:space="preserve"> agreed</w:t>
      </w:r>
      <w:r w:rsidR="002E45BC">
        <w:t xml:space="preserve"> and added they a</w:t>
      </w:r>
      <w:r w:rsidRPr="004513D6">
        <w:t xml:space="preserve">lso </w:t>
      </w:r>
      <w:r w:rsidR="002E45BC">
        <w:t>experience</w:t>
      </w:r>
      <w:r w:rsidRPr="004513D6">
        <w:t xml:space="preserve"> challenges with having to change who the job coach is because </w:t>
      </w:r>
      <w:r w:rsidR="00D1124C">
        <w:t>of staff availability/utilization</w:t>
      </w:r>
      <w:r w:rsidRPr="004513D6">
        <w:t>.</w:t>
      </w:r>
      <w:r w:rsidR="00D92F12">
        <w:t xml:space="preserve"> </w:t>
      </w:r>
      <w:r w:rsidR="00C943DD">
        <w:t>Other members agreed that it is c</w:t>
      </w:r>
      <w:r w:rsidRPr="004513D6">
        <w:t xml:space="preserve">hallenging to have staff </w:t>
      </w:r>
      <w:r w:rsidR="00514B66">
        <w:t>fully dedicated to</w:t>
      </w:r>
      <w:r w:rsidRPr="004513D6">
        <w:t xml:space="preserve"> job coaching</w:t>
      </w:r>
      <w:r w:rsidR="00514B66">
        <w:t xml:space="preserve"> given the fluctuations in timing and demand</w:t>
      </w:r>
      <w:r w:rsidRPr="004513D6">
        <w:t>.</w:t>
      </w:r>
      <w:r w:rsidR="00D92F12">
        <w:t xml:space="preserve"> </w:t>
      </w:r>
    </w:p>
    <w:p w14:paraId="65600FFD" w14:textId="13C82797" w:rsidR="004513D6" w:rsidRPr="004513D6" w:rsidRDefault="004513D6" w:rsidP="00D92F12">
      <w:r w:rsidRPr="004513D6">
        <w:t>Sara</w:t>
      </w:r>
      <w:r w:rsidR="00EE518B">
        <w:t xml:space="preserve">h Timmerman noted that while they used to have dedicated </w:t>
      </w:r>
      <w:r w:rsidRPr="004513D6">
        <w:t xml:space="preserve">job coaches, </w:t>
      </w:r>
      <w:r w:rsidR="00EE518B">
        <w:t xml:space="preserve">those staff were </w:t>
      </w:r>
      <w:r w:rsidR="00244326" w:rsidRPr="004513D6">
        <w:t>ultimately absorbed</w:t>
      </w:r>
      <w:r w:rsidRPr="004513D6">
        <w:t xml:space="preserve"> into the other programs.</w:t>
      </w:r>
      <w:r w:rsidR="00D92F12">
        <w:t xml:space="preserve"> </w:t>
      </w:r>
      <w:r w:rsidR="00244326">
        <w:t>To</w:t>
      </w:r>
      <w:r w:rsidR="00492CA0">
        <w:t xml:space="preserve">day </w:t>
      </w:r>
      <w:r w:rsidR="00244326">
        <w:t xml:space="preserve">they </w:t>
      </w:r>
      <w:r w:rsidRPr="004513D6">
        <w:t>try to pull from other programs when</w:t>
      </w:r>
      <w:r w:rsidR="00492CA0">
        <w:t>/as</w:t>
      </w:r>
      <w:r w:rsidRPr="004513D6">
        <w:t xml:space="preserve"> the needs </w:t>
      </w:r>
      <w:r w:rsidR="00492CA0">
        <w:t xml:space="preserve">arise because of the difficulty in having </w:t>
      </w:r>
      <w:r w:rsidRPr="004513D6">
        <w:t>dedicated staff when you can’t forecast the need</w:t>
      </w:r>
      <w:r w:rsidR="00586D7E">
        <w:t xml:space="preserve"> and budget</w:t>
      </w:r>
      <w:r w:rsidRPr="004513D6">
        <w:t>.</w:t>
      </w:r>
      <w:r w:rsidR="00D92F12">
        <w:t xml:space="preserve"> </w:t>
      </w:r>
    </w:p>
    <w:p w14:paraId="315248A9" w14:textId="3568762E" w:rsidR="004513D6" w:rsidRPr="004513D6" w:rsidRDefault="00A66FB4" w:rsidP="00D92F12">
      <w:r>
        <w:t xml:space="preserve">In response to the advisory dialogue on </w:t>
      </w:r>
      <w:r w:rsidR="000108C5">
        <w:t xml:space="preserve">job coaching capacity challenges, </w:t>
      </w:r>
      <w:r w:rsidR="004513D6" w:rsidRPr="004513D6">
        <w:t>Kim</w:t>
      </w:r>
      <w:r w:rsidR="000108C5">
        <w:t xml:space="preserve"> asked the committee if it </w:t>
      </w:r>
      <w:r w:rsidR="004513D6" w:rsidRPr="004513D6">
        <w:t xml:space="preserve">would it make sense for VRS to </w:t>
      </w:r>
      <w:r w:rsidR="006D0954">
        <w:t xml:space="preserve">expand </w:t>
      </w:r>
      <w:r w:rsidR="004513D6" w:rsidRPr="004513D6">
        <w:t xml:space="preserve">internal </w:t>
      </w:r>
      <w:r w:rsidR="006D0954">
        <w:t xml:space="preserve">placement coordinator </w:t>
      </w:r>
      <w:r w:rsidR="004513D6" w:rsidRPr="004513D6">
        <w:t xml:space="preserve">capacity </w:t>
      </w:r>
      <w:r w:rsidR="006D0954">
        <w:t xml:space="preserve">to </w:t>
      </w:r>
      <w:r w:rsidR="00DA1A21">
        <w:t xml:space="preserve">take on </w:t>
      </w:r>
      <w:r w:rsidR="004513D6" w:rsidRPr="004513D6">
        <w:t>job coaching</w:t>
      </w:r>
      <w:r w:rsidR="00E4447A">
        <w:t xml:space="preserve"> to meet the needs in situations where there </w:t>
      </w:r>
      <w:r w:rsidR="00C220A3">
        <w:t>were</w:t>
      </w:r>
      <w:r w:rsidR="00E4447A">
        <w:t xml:space="preserve"> no local provider services available</w:t>
      </w:r>
      <w:r w:rsidR="00453CFE">
        <w:t>.</w:t>
      </w:r>
      <w:r w:rsidR="00D92F12">
        <w:t xml:space="preserve"> </w:t>
      </w:r>
      <w:r w:rsidR="004513D6" w:rsidRPr="004513D6">
        <w:t>Sara</w:t>
      </w:r>
      <w:r w:rsidR="00DA1A21">
        <w:t xml:space="preserve">h </w:t>
      </w:r>
      <w:r w:rsidR="008D31C0">
        <w:t xml:space="preserve">said </w:t>
      </w:r>
      <w:r w:rsidR="004911C7">
        <w:t xml:space="preserve">that </w:t>
      </w:r>
      <w:r w:rsidR="00D17070">
        <w:t>the key will be for</w:t>
      </w:r>
      <w:r w:rsidR="008D31C0">
        <w:t xml:space="preserve"> VRS </w:t>
      </w:r>
      <w:r w:rsidR="00D17070">
        <w:t xml:space="preserve">to continue to first reach out for available </w:t>
      </w:r>
      <w:r w:rsidR="004911C7">
        <w:t xml:space="preserve">providers for ongoing supports </w:t>
      </w:r>
      <w:r w:rsidR="00A16C7C">
        <w:t xml:space="preserve">as the first step and then </w:t>
      </w:r>
      <w:r w:rsidR="005E0051">
        <w:t>to tap into</w:t>
      </w:r>
      <w:r w:rsidR="004513D6" w:rsidRPr="004513D6">
        <w:t xml:space="preserve"> VRS staff to fill </w:t>
      </w:r>
      <w:r w:rsidR="005E0051">
        <w:t xml:space="preserve">client needs </w:t>
      </w:r>
      <w:r w:rsidR="004513D6" w:rsidRPr="004513D6">
        <w:t>if no immediate capacity is available</w:t>
      </w:r>
      <w:r w:rsidR="005E0051">
        <w:t xml:space="preserve"> from providers</w:t>
      </w:r>
      <w:r w:rsidR="004513D6" w:rsidRPr="004513D6">
        <w:t>.</w:t>
      </w:r>
      <w:r w:rsidR="00D92F12">
        <w:t xml:space="preserve"> </w:t>
      </w:r>
      <w:r w:rsidR="00BA05B2">
        <w:t xml:space="preserve">The advisory committee agreed this approach would be consistent with a </w:t>
      </w:r>
      <w:r w:rsidR="007902D1" w:rsidRPr="004513D6">
        <w:t>person-centered</w:t>
      </w:r>
      <w:r w:rsidR="004513D6" w:rsidRPr="004513D6">
        <w:t xml:space="preserve"> </w:t>
      </w:r>
      <w:r w:rsidR="00BA05B2">
        <w:t>approach to service.</w:t>
      </w:r>
      <w:r w:rsidR="00D92F12">
        <w:t xml:space="preserve"> </w:t>
      </w:r>
    </w:p>
    <w:p w14:paraId="3CBA3683" w14:textId="2F158651" w:rsidR="00882D1C" w:rsidRDefault="00DC0212" w:rsidP="00D92F12">
      <w:r>
        <w:t>Kim Babine asked the committee about their perspectives on Extended Employment and job coaching.</w:t>
      </w:r>
      <w:r w:rsidR="00D92F12">
        <w:t xml:space="preserve"> </w:t>
      </w:r>
      <w:r w:rsidR="004513D6" w:rsidRPr="004513D6">
        <w:t>Lisa</w:t>
      </w:r>
      <w:r w:rsidR="00B024D5">
        <w:t xml:space="preserve"> </w:t>
      </w:r>
      <w:r>
        <w:t xml:space="preserve">shared that </w:t>
      </w:r>
      <w:r w:rsidR="004513D6" w:rsidRPr="004513D6">
        <w:t xml:space="preserve">their case managers also </w:t>
      </w:r>
      <w:r w:rsidR="003D5E6D">
        <w:t>fulfill the</w:t>
      </w:r>
      <w:r w:rsidR="004513D6" w:rsidRPr="004513D6">
        <w:t xml:space="preserve"> job coaching twice a month</w:t>
      </w:r>
      <w:r w:rsidR="003D5E6D">
        <w:t xml:space="preserve"> required by EE</w:t>
      </w:r>
      <w:r w:rsidR="004513D6" w:rsidRPr="004513D6">
        <w:t>.</w:t>
      </w:r>
      <w:r w:rsidR="00D92F12">
        <w:t xml:space="preserve"> </w:t>
      </w:r>
      <w:r w:rsidR="009D5BCA">
        <w:t xml:space="preserve">She added </w:t>
      </w:r>
      <w:r w:rsidR="002420D1">
        <w:t xml:space="preserve">that </w:t>
      </w:r>
      <w:r w:rsidR="002420D1" w:rsidRPr="004513D6">
        <w:t>individuals</w:t>
      </w:r>
      <w:r w:rsidR="004513D6" w:rsidRPr="004513D6">
        <w:t xml:space="preserve"> who need </w:t>
      </w:r>
      <w:r w:rsidR="009D5BCA">
        <w:t xml:space="preserve">job coaching </w:t>
      </w:r>
      <w:r w:rsidR="004513D6" w:rsidRPr="004513D6">
        <w:t>more than twice a month</w:t>
      </w:r>
      <w:r w:rsidR="009D5BCA">
        <w:t xml:space="preserve"> are served by </w:t>
      </w:r>
      <w:r w:rsidR="004513D6" w:rsidRPr="004513D6">
        <w:t>two staff who flex and fill job coaching needs.</w:t>
      </w:r>
      <w:r w:rsidR="00D92F12">
        <w:t xml:space="preserve"> </w:t>
      </w:r>
      <w:r w:rsidR="00443819">
        <w:t>Like</w:t>
      </w:r>
      <w:r w:rsidR="00EF6ED2">
        <w:t xml:space="preserve"> earlier provide</w:t>
      </w:r>
      <w:r w:rsidR="00443819">
        <w:t>r</w:t>
      </w:r>
      <w:r w:rsidR="00EF6ED2">
        <w:t xml:space="preserve"> observations, </w:t>
      </w:r>
      <w:r w:rsidR="002420D1">
        <w:t xml:space="preserve">these </w:t>
      </w:r>
      <w:r w:rsidR="004513D6" w:rsidRPr="004513D6">
        <w:t xml:space="preserve">two staff are also cross trained in other programs, so they can be utilized </w:t>
      </w:r>
      <w:r w:rsidR="002420D1">
        <w:t>across</w:t>
      </w:r>
      <w:r w:rsidR="004513D6" w:rsidRPr="004513D6">
        <w:t xml:space="preserve"> multiple </w:t>
      </w:r>
      <w:r w:rsidR="00B15DEC">
        <w:t>services</w:t>
      </w:r>
      <w:r w:rsidR="004513D6" w:rsidRPr="004513D6">
        <w:t xml:space="preserve">. </w:t>
      </w:r>
      <w:r w:rsidR="0024355B">
        <w:t>Bobbi added that EE is helpful for situations where minimal supports are needed.</w:t>
      </w:r>
      <w:r w:rsidR="00D92F12">
        <w:t xml:space="preserve"> </w:t>
      </w:r>
      <w:r w:rsidR="00882D1C">
        <w:t xml:space="preserve">It’s less helpful </w:t>
      </w:r>
      <w:r w:rsidR="00882D1C" w:rsidRPr="004513D6">
        <w:t>when the individual wants new employment or needs more intensive job coaching than the two visits per month.</w:t>
      </w:r>
      <w:r w:rsidR="00D92F12">
        <w:t xml:space="preserve"> </w:t>
      </w:r>
    </w:p>
    <w:p w14:paraId="4ECA257E" w14:textId="7493E233" w:rsidR="00882D1C" w:rsidRPr="004513D6" w:rsidRDefault="00882D1C" w:rsidP="00D92F12">
      <w:r w:rsidRPr="004513D6">
        <w:t>Robert</w:t>
      </w:r>
      <w:r>
        <w:t xml:space="preserve"> added that </w:t>
      </w:r>
      <w:r w:rsidR="00D1295B">
        <w:t xml:space="preserve">in situations where </w:t>
      </w:r>
      <w:r w:rsidRPr="004513D6">
        <w:t xml:space="preserve">someone misses a meeting, </w:t>
      </w:r>
      <w:r w:rsidR="00D1295B">
        <w:t>a provider can</w:t>
      </w:r>
      <w:r w:rsidRPr="004513D6">
        <w:t xml:space="preserve"> spend a lot of time rescheduling and working with the employer to </w:t>
      </w:r>
      <w:r w:rsidR="00D1295B">
        <w:t xml:space="preserve">help individuals </w:t>
      </w:r>
      <w:r w:rsidRPr="004513D6">
        <w:t>keep their jobs.</w:t>
      </w:r>
      <w:r w:rsidR="00D92F12">
        <w:t xml:space="preserve"> </w:t>
      </w:r>
      <w:r w:rsidRPr="004513D6">
        <w:t xml:space="preserve">Sometimes </w:t>
      </w:r>
      <w:r w:rsidR="00CF0EF6">
        <w:t xml:space="preserve">they </w:t>
      </w:r>
      <w:r w:rsidRPr="004513D6">
        <w:t xml:space="preserve">can’t get the second meeting and then </w:t>
      </w:r>
      <w:r w:rsidR="00CF0EF6">
        <w:t>they</w:t>
      </w:r>
      <w:r w:rsidRPr="004513D6">
        <w:t xml:space="preserve"> don’t get paid.</w:t>
      </w:r>
      <w:r w:rsidR="00D92F12">
        <w:t xml:space="preserve"> </w:t>
      </w:r>
      <w:r w:rsidR="00541663">
        <w:t xml:space="preserve">Robert suggested there may need to be additional </w:t>
      </w:r>
      <w:r w:rsidR="004775D7">
        <w:t xml:space="preserve">service </w:t>
      </w:r>
      <w:r w:rsidR="00541663">
        <w:t xml:space="preserve">options for </w:t>
      </w:r>
      <w:r w:rsidRPr="004513D6">
        <w:t>individual</w:t>
      </w:r>
      <w:r w:rsidR="00541663">
        <w:t>s</w:t>
      </w:r>
      <w:r w:rsidRPr="004513D6">
        <w:t xml:space="preserve"> in crisis.</w:t>
      </w:r>
      <w:r w:rsidR="00D92F12">
        <w:t xml:space="preserve"> </w:t>
      </w:r>
      <w:r w:rsidR="004775D7">
        <w:t xml:space="preserve">Kim acknowledged the complexity of </w:t>
      </w:r>
      <w:r w:rsidR="00314F23">
        <w:t xml:space="preserve">coaching needs and noted that </w:t>
      </w:r>
      <w:r w:rsidR="00D6227C">
        <w:t xml:space="preserve">as </w:t>
      </w:r>
      <w:r w:rsidR="008B6C0C">
        <w:t>a relatively small program</w:t>
      </w:r>
      <w:r w:rsidR="00D6227C">
        <w:t xml:space="preserve">, </w:t>
      </w:r>
      <w:r w:rsidR="008B6C0C">
        <w:t xml:space="preserve">VRS can only </w:t>
      </w:r>
      <w:r w:rsidR="008B6C0C">
        <w:lastRenderedPageBreak/>
        <w:t>e</w:t>
      </w:r>
      <w:r w:rsidRPr="004513D6">
        <w:t>xpand</w:t>
      </w:r>
      <w:r w:rsidR="00D6227C">
        <w:t xml:space="preserve"> EE</w:t>
      </w:r>
      <w:r w:rsidRPr="004513D6">
        <w:t xml:space="preserve"> services </w:t>
      </w:r>
      <w:r w:rsidR="004D0D29">
        <w:t>with</w:t>
      </w:r>
      <w:r w:rsidR="008B6C0C">
        <w:t xml:space="preserve"> </w:t>
      </w:r>
      <w:r w:rsidRPr="004513D6">
        <w:t>additional resources.</w:t>
      </w:r>
      <w:r w:rsidR="00D92F12">
        <w:t xml:space="preserve"> </w:t>
      </w:r>
      <w:r w:rsidR="004D0D29">
        <w:t>She noted that historically when more funds have been available</w:t>
      </w:r>
      <w:r w:rsidR="008B0305">
        <w:t xml:space="preserve"> there is </w:t>
      </w:r>
      <w:r w:rsidRPr="004513D6">
        <w:t xml:space="preserve">resistance from current EE providers to </w:t>
      </w:r>
      <w:r w:rsidR="00EE222A">
        <w:t xml:space="preserve">expanding the program </w:t>
      </w:r>
      <w:r w:rsidRPr="004513D6">
        <w:t>to new providers</w:t>
      </w:r>
      <w:r w:rsidR="0046404D">
        <w:t xml:space="preserve">. </w:t>
      </w:r>
      <w:r w:rsidR="005D6311">
        <w:t>Rather, m</w:t>
      </w:r>
      <w:r w:rsidR="0046404D">
        <w:t xml:space="preserve">ost </w:t>
      </w:r>
      <w:r w:rsidR="004B3B0C">
        <w:t>current providers voicing</w:t>
      </w:r>
      <w:r w:rsidR="006515AC">
        <w:t xml:space="preserve"> preference</w:t>
      </w:r>
      <w:r w:rsidR="00F23731">
        <w:t xml:space="preserve"> ask </w:t>
      </w:r>
      <w:r w:rsidR="005D6311">
        <w:t xml:space="preserve">VRS to </w:t>
      </w:r>
      <w:r w:rsidR="00F23731">
        <w:t>a</w:t>
      </w:r>
      <w:r w:rsidR="006515AC">
        <w:t xml:space="preserve">pply </w:t>
      </w:r>
      <w:r w:rsidR="004F544D">
        <w:t xml:space="preserve">any additional </w:t>
      </w:r>
      <w:r w:rsidR="006515AC">
        <w:t xml:space="preserve">funds to </w:t>
      </w:r>
      <w:r w:rsidR="00F23731">
        <w:t xml:space="preserve">existing </w:t>
      </w:r>
      <w:r w:rsidRPr="004513D6">
        <w:t>overproduction.</w:t>
      </w:r>
      <w:r w:rsidR="00D92F12">
        <w:t xml:space="preserve"> </w:t>
      </w:r>
    </w:p>
    <w:p w14:paraId="3C0D2DD0" w14:textId="77777777" w:rsidR="005F1AB8" w:rsidRPr="002D772A" w:rsidRDefault="005F1AB8" w:rsidP="00D92F12">
      <w:r w:rsidRPr="002D772A">
        <w:t>Some of the biggest challenges related to job coaching services include:</w:t>
      </w:r>
    </w:p>
    <w:p w14:paraId="60A352A3" w14:textId="7DDF3EC2" w:rsidR="005F1AB8" w:rsidRPr="002D772A" w:rsidRDefault="005F1AB8" w:rsidP="00D92F12">
      <w:pPr>
        <w:numPr>
          <w:ilvl w:val="0"/>
          <w:numId w:val="19"/>
        </w:numPr>
      </w:pPr>
      <w:r w:rsidRPr="002D772A">
        <w:rPr>
          <w:b/>
        </w:rPr>
        <w:t>Wide range of job coaching mindsets and skillsets:</w:t>
      </w:r>
      <w:r w:rsidRPr="002D772A">
        <w:t xml:space="preserve"> Job coaches vary widely in terms of the perceptions and skill levels they bring to the work ranging from the more passive ‘I’m here to observe and make sure nothing bad happens to the individual or the employer’ to ‘I’m actively engaged in supporting job success for the individual and employer, and I have many skills and approaches I can use depending on the individual situation’.</w:t>
      </w:r>
      <w:r w:rsidR="00D92F12">
        <w:t xml:space="preserve"> </w:t>
      </w:r>
      <w:r w:rsidRPr="002D772A">
        <w:t>Training deficits also plays a big role in this challenge.</w:t>
      </w:r>
    </w:p>
    <w:p w14:paraId="74A61B64" w14:textId="77777777" w:rsidR="005F1AB8" w:rsidRPr="002D772A" w:rsidRDefault="005F1AB8" w:rsidP="00D92F12">
      <w:pPr>
        <w:numPr>
          <w:ilvl w:val="0"/>
          <w:numId w:val="19"/>
        </w:numPr>
      </w:pPr>
      <w:r w:rsidRPr="002D772A">
        <w:rPr>
          <w:b/>
        </w:rPr>
        <w:t>Service reimbursement and staffing:</w:t>
      </w:r>
      <w:r w:rsidRPr="002D772A">
        <w:t xml:space="preserve"> Low reimbursement rates make it difficult to hire and retain qualified staff for job coaching.</w:t>
      </w:r>
    </w:p>
    <w:p w14:paraId="2375C5EA" w14:textId="77777777" w:rsidR="005F1AB8" w:rsidRDefault="005F1AB8" w:rsidP="00D92F12">
      <w:pPr>
        <w:numPr>
          <w:ilvl w:val="0"/>
          <w:numId w:val="19"/>
        </w:numPr>
      </w:pPr>
      <w:r w:rsidRPr="002D772A">
        <w:rPr>
          <w:b/>
        </w:rPr>
        <w:t>Unpredictability and inability to budget and staff:</w:t>
      </w:r>
      <w:r w:rsidRPr="002D772A">
        <w:t xml:space="preserve"> The unpredictability of job coaching services demand and non-traditional work hours makes dedicated staffing and budget/business planning difficult.</w:t>
      </w:r>
    </w:p>
    <w:p w14:paraId="78365BC6" w14:textId="77777777" w:rsidR="00AC18EB" w:rsidRPr="002D772A" w:rsidRDefault="00AC18EB" w:rsidP="00D92F12">
      <w:pPr>
        <w:numPr>
          <w:ilvl w:val="0"/>
          <w:numId w:val="19"/>
        </w:numPr>
      </w:pPr>
      <w:r>
        <w:rPr>
          <w:b/>
        </w:rPr>
        <w:t xml:space="preserve">Training </w:t>
      </w:r>
      <w:r w:rsidR="00C93A11">
        <w:rPr>
          <w:b/>
        </w:rPr>
        <w:t>overload and expenses:</w:t>
      </w:r>
      <w:r w:rsidR="00C93A11">
        <w:t xml:space="preserve"> While there was considerable support for a ‘Job Coaching 101’ equivalent training, </w:t>
      </w:r>
      <w:r w:rsidR="005B0EEB">
        <w:t>several advisory members noted that the training docket for staff is already significant in terms of both time and expense.</w:t>
      </w:r>
    </w:p>
    <w:p w14:paraId="586BBCDB" w14:textId="77777777" w:rsidR="005F1AB8" w:rsidRPr="002D772A" w:rsidRDefault="00242102" w:rsidP="00D92F12">
      <w:r>
        <w:t>I</w:t>
      </w:r>
      <w:r w:rsidR="005F1AB8" w:rsidRPr="002D772A">
        <w:t>deas discussed to increase the quality and availability of job coaching services in Minnesota include:</w:t>
      </w:r>
    </w:p>
    <w:p w14:paraId="3838F633" w14:textId="20A1AC18" w:rsidR="005F1AB8" w:rsidRPr="002D772A" w:rsidRDefault="005F1AB8" w:rsidP="00D92F12">
      <w:pPr>
        <w:numPr>
          <w:ilvl w:val="0"/>
          <w:numId w:val="19"/>
        </w:numPr>
      </w:pPr>
      <w:r w:rsidRPr="002D772A">
        <w:rPr>
          <w:b/>
        </w:rPr>
        <w:t>Advanced training options:</w:t>
      </w:r>
      <w:r w:rsidRPr="002D772A">
        <w:t xml:space="preserve"> We see the opportunity to increase our effectiveness in understanding and working with more complex individuals through specialized training options such as Customized Employment’s component on Systematic Instruction.</w:t>
      </w:r>
      <w:r w:rsidR="00D92F12">
        <w:t xml:space="preserve"> </w:t>
      </w:r>
      <w:r w:rsidRPr="002D772A">
        <w:t>Can we develop the equivalent of a ‘Placement 101’ for advanced job coaching skills?</w:t>
      </w:r>
    </w:p>
    <w:p w14:paraId="7C49D7CB" w14:textId="2BD1E537" w:rsidR="005F1AB8" w:rsidRPr="002D772A" w:rsidRDefault="005F1AB8" w:rsidP="00D92F12">
      <w:pPr>
        <w:numPr>
          <w:ilvl w:val="0"/>
          <w:numId w:val="19"/>
        </w:numPr>
      </w:pPr>
      <w:r w:rsidRPr="002D772A">
        <w:rPr>
          <w:b/>
        </w:rPr>
        <w:t>Flexible, cross-trained staff:</w:t>
      </w:r>
      <w:r w:rsidRPr="002D772A">
        <w:t xml:space="preserve"> Cross training staff in other programs so an individual can be utilized across multiple services within a CRP/LUV.</w:t>
      </w:r>
      <w:r w:rsidR="000C760D">
        <w:t xml:space="preserve"> S</w:t>
      </w:r>
      <w:r w:rsidR="00F23731">
        <w:t>ome</w:t>
      </w:r>
      <w:r w:rsidR="000C760D">
        <w:t xml:space="preserve"> providers have moved from the ‘specialist model’ to more of a generalist model where </w:t>
      </w:r>
      <w:r w:rsidR="00D971CB">
        <w:t>staff do everything from placement to job coaching.</w:t>
      </w:r>
      <w:r w:rsidR="00162E65">
        <w:t xml:space="preserve"> </w:t>
      </w:r>
      <w:r w:rsidR="006C09BA">
        <w:t xml:space="preserve">This has helped increase understanding of what supports are needed and eliminated many of the problems that </w:t>
      </w:r>
      <w:r w:rsidR="00C8293C">
        <w:t>occur with handoffs.</w:t>
      </w:r>
      <w:r w:rsidR="00D92F12">
        <w:t xml:space="preserve"> </w:t>
      </w:r>
      <w:r w:rsidR="00C8293C">
        <w:t>Staff still work as a team when they run into capacity peaks for any one individual.</w:t>
      </w:r>
    </w:p>
    <w:p w14:paraId="37E87BB6" w14:textId="49601184" w:rsidR="005F1AB8" w:rsidRDefault="005F1AB8" w:rsidP="00D92F12">
      <w:pPr>
        <w:numPr>
          <w:ilvl w:val="0"/>
          <w:numId w:val="19"/>
        </w:numPr>
      </w:pPr>
      <w:r w:rsidRPr="002D772A">
        <w:rPr>
          <w:b/>
        </w:rPr>
        <w:t>VRS staff as a stopgap solution when there is no CRP job coaching capacity available:</w:t>
      </w:r>
      <w:r w:rsidR="00D92F12">
        <w:t xml:space="preserve"> </w:t>
      </w:r>
      <w:r w:rsidRPr="002D772A">
        <w:t>Explore the possibility of developing some VRS job coaching capacity to fill person-centered needs after first reaching out to providers for ongoing supports and finding no provider capacity available to serve them.</w:t>
      </w:r>
    </w:p>
    <w:p w14:paraId="6CDEBD6C" w14:textId="070B463B" w:rsidR="00B5565B" w:rsidRPr="002D772A" w:rsidRDefault="00B5565B" w:rsidP="00D92F12">
      <w:pPr>
        <w:numPr>
          <w:ilvl w:val="0"/>
          <w:numId w:val="19"/>
        </w:numPr>
      </w:pPr>
      <w:r>
        <w:rPr>
          <w:b/>
        </w:rPr>
        <w:lastRenderedPageBreak/>
        <w:t>Other capacity extension ideas:</w:t>
      </w:r>
      <w:r w:rsidR="00D92F12">
        <w:t xml:space="preserve"> </w:t>
      </w:r>
      <w:r w:rsidR="000364D3">
        <w:t xml:space="preserve">The advisory talked about the potential of pools of students and/or retirees that could be tapped to help ‘educate’ employers and/or </w:t>
      </w:r>
      <w:r w:rsidR="007A4181">
        <w:t>provide job coaching.</w:t>
      </w:r>
    </w:p>
    <w:p w14:paraId="3815BCF0" w14:textId="130CAF38" w:rsidR="00322DCE" w:rsidRPr="00322DCE" w:rsidRDefault="005F1AB8" w:rsidP="00D92F12">
      <w:pPr>
        <w:numPr>
          <w:ilvl w:val="0"/>
          <w:numId w:val="19"/>
        </w:numPr>
        <w:rPr>
          <w:b/>
        </w:rPr>
      </w:pPr>
      <w:r w:rsidRPr="002D772A">
        <w:rPr>
          <w:b/>
        </w:rPr>
        <w:t>Higher wages:</w:t>
      </w:r>
      <w:r w:rsidR="00D92F12">
        <w:rPr>
          <w:b/>
        </w:rPr>
        <w:t xml:space="preserve"> </w:t>
      </w:r>
      <w:r w:rsidRPr="00322DCE">
        <w:t>Compensation must be more competitive to attract and retain the staffing quality and quantity we need to provide job coaching services. There is an interagency effort working on recommendations to address the reimbursement levels.</w:t>
      </w:r>
      <w:r w:rsidR="00D92F12">
        <w:t xml:space="preserve"> </w:t>
      </w:r>
      <w:r w:rsidR="009140B2">
        <w:t xml:space="preserve">Advisory members voiced </w:t>
      </w:r>
      <w:r w:rsidR="00CA4939">
        <w:t xml:space="preserve">strong </w:t>
      </w:r>
      <w:r w:rsidR="009140B2">
        <w:t xml:space="preserve">support for </w:t>
      </w:r>
      <w:r w:rsidR="00CF5AF9">
        <w:t xml:space="preserve">any efforts that help </w:t>
      </w:r>
      <w:r w:rsidR="00CA4939">
        <w:t>‘</w:t>
      </w:r>
      <w:r w:rsidR="00322DCE" w:rsidRPr="00322DCE">
        <w:t>move money to follow services</w:t>
      </w:r>
      <w:r w:rsidR="00CA4939">
        <w:t>’</w:t>
      </w:r>
      <w:r w:rsidR="006E2465">
        <w:t xml:space="preserve"> and for </w:t>
      </w:r>
      <w:r w:rsidR="00242102">
        <w:t>sufficient</w:t>
      </w:r>
      <w:r w:rsidR="006E2465">
        <w:t xml:space="preserve"> funds to support the new DHS employment services </w:t>
      </w:r>
      <w:r w:rsidR="00CA4939">
        <w:t xml:space="preserve">as well as </w:t>
      </w:r>
      <w:r w:rsidR="00242102">
        <w:t xml:space="preserve">funding to fulfill </w:t>
      </w:r>
      <w:r w:rsidR="00CA4939">
        <w:t>WIOA mandates</w:t>
      </w:r>
      <w:r w:rsidR="00322DCE" w:rsidRPr="00322DCE">
        <w:t>.</w:t>
      </w:r>
      <w:r w:rsidR="00D92F12">
        <w:rPr>
          <w:b/>
        </w:rPr>
        <w:t xml:space="preserve"> </w:t>
      </w:r>
    </w:p>
    <w:p w14:paraId="34FE21D3" w14:textId="5CA006FE" w:rsidR="004513D6" w:rsidRPr="008F0EED" w:rsidRDefault="005F1AB8" w:rsidP="00D92F12">
      <w:pPr>
        <w:numPr>
          <w:ilvl w:val="0"/>
          <w:numId w:val="19"/>
        </w:numPr>
      </w:pPr>
      <w:r w:rsidRPr="008F0EED">
        <w:rPr>
          <w:b/>
        </w:rPr>
        <w:t>Increasing employers’ understanding and use of natural supports:</w:t>
      </w:r>
      <w:r w:rsidRPr="008F0EED">
        <w:t xml:space="preserve"> There are employers who do this extremely well and we want to find ways to encourage more employers to use natural supports to help attract and retain talent to their organizations.</w:t>
      </w:r>
      <w:r w:rsidR="00A26BFD" w:rsidRPr="008F0EED">
        <w:t xml:space="preserve"> </w:t>
      </w:r>
      <w:r w:rsidR="008F0EED" w:rsidRPr="008F0EED">
        <w:t xml:space="preserve">Typically, the </w:t>
      </w:r>
      <w:r w:rsidR="004513D6" w:rsidRPr="008F0EED">
        <w:t>businesses who are the most difficult to work with have already had a ‘bad experience’.</w:t>
      </w:r>
      <w:r w:rsidR="00D92F12">
        <w:t xml:space="preserve"> </w:t>
      </w:r>
      <w:r w:rsidR="00050E91">
        <w:t>S</w:t>
      </w:r>
      <w:r w:rsidR="004513D6" w:rsidRPr="008F0EED">
        <w:t xml:space="preserve">ome employers don’t want job coaches because they </w:t>
      </w:r>
      <w:r w:rsidR="00E55FBA">
        <w:t>perceive</w:t>
      </w:r>
      <w:r w:rsidR="004513D6" w:rsidRPr="008F0EED">
        <w:t xml:space="preserve"> it as training two people instead of one.</w:t>
      </w:r>
      <w:r w:rsidR="00D92F12">
        <w:t xml:space="preserve"> </w:t>
      </w:r>
      <w:r w:rsidR="00050E91">
        <w:t xml:space="preserve">This further highlights the </w:t>
      </w:r>
      <w:r w:rsidR="004513D6" w:rsidRPr="008F0EED">
        <w:t>need to help employers understand and provide natural supports.</w:t>
      </w:r>
      <w:r w:rsidR="00D92F12">
        <w:t xml:space="preserve"> </w:t>
      </w:r>
    </w:p>
    <w:p w14:paraId="699AFB5F" w14:textId="438E4640" w:rsidR="004F35CE" w:rsidRPr="00026E3A" w:rsidRDefault="00D92F12" w:rsidP="00D92F12">
      <w:pPr>
        <w:pStyle w:val="Heading1"/>
        <w:spacing w:before="0" w:beforeAutospacing="0"/>
        <w:contextualSpacing w:val="0"/>
      </w:pPr>
      <w:r w:rsidRPr="00026E3A">
        <w:t>Vocational Rehabilitation Community Topics</w:t>
      </w:r>
    </w:p>
    <w:p w14:paraId="160DAA08" w14:textId="77777777" w:rsidR="00F65845" w:rsidRPr="00026E3A" w:rsidRDefault="00F65845" w:rsidP="00D92F12">
      <w:pPr>
        <w:pStyle w:val="Heading2"/>
        <w:rPr>
          <w:b w:val="0"/>
        </w:rPr>
      </w:pPr>
      <w:r w:rsidRPr="00026E3A">
        <w:t>VRS Updates:</w:t>
      </w:r>
    </w:p>
    <w:p w14:paraId="2540B293" w14:textId="77777777" w:rsidR="00F65845" w:rsidRPr="003A137B" w:rsidRDefault="00F65845" w:rsidP="00D92F12">
      <w:pPr>
        <w:pStyle w:val="Heading3"/>
      </w:pPr>
      <w:r>
        <w:t xml:space="preserve">Kim Peck, VRS State Director </w:t>
      </w:r>
    </w:p>
    <w:p w14:paraId="3E0F77AF" w14:textId="5205EAFF" w:rsidR="00ED14A7" w:rsidRDefault="004C08FA" w:rsidP="00D92F12">
      <w:pPr>
        <w:pStyle w:val="ListParagraph"/>
        <w:numPr>
          <w:ilvl w:val="0"/>
          <w:numId w:val="17"/>
        </w:numPr>
        <w:rPr>
          <w:rFonts w:cstheme="minorHAnsi"/>
          <w:szCs w:val="21"/>
        </w:rPr>
      </w:pPr>
      <w:r>
        <w:rPr>
          <w:rFonts w:cstheme="minorHAnsi"/>
          <w:szCs w:val="21"/>
        </w:rPr>
        <w:t>The f</w:t>
      </w:r>
      <w:r w:rsidR="00F65845" w:rsidRPr="004C1607">
        <w:rPr>
          <w:rFonts w:cstheme="minorHAnsi"/>
          <w:szCs w:val="21"/>
        </w:rPr>
        <w:t>ederal government has passed a continuing resolution</w:t>
      </w:r>
      <w:r>
        <w:rPr>
          <w:rFonts w:cstheme="minorHAnsi"/>
          <w:szCs w:val="21"/>
        </w:rPr>
        <w:t xml:space="preserve"> </w:t>
      </w:r>
      <w:r w:rsidR="00E85089">
        <w:rPr>
          <w:rFonts w:cstheme="minorHAnsi"/>
          <w:szCs w:val="21"/>
        </w:rPr>
        <w:t>which means VR continues to receive funding per the Rehabilitation Act</w:t>
      </w:r>
      <w:r w:rsidR="00F65845" w:rsidRPr="004C1607">
        <w:rPr>
          <w:rFonts w:cstheme="minorHAnsi"/>
          <w:szCs w:val="21"/>
        </w:rPr>
        <w:t>.</w:t>
      </w:r>
      <w:r w:rsidR="00D92F12">
        <w:rPr>
          <w:rFonts w:cstheme="minorHAnsi"/>
          <w:szCs w:val="21"/>
        </w:rPr>
        <w:t xml:space="preserve"> </w:t>
      </w:r>
    </w:p>
    <w:p w14:paraId="726F5CF2" w14:textId="024E21B1" w:rsidR="00273A20" w:rsidRDefault="003A2C44" w:rsidP="00D92F12">
      <w:pPr>
        <w:pStyle w:val="ListParagraph"/>
        <w:numPr>
          <w:ilvl w:val="0"/>
          <w:numId w:val="17"/>
        </w:numPr>
        <w:rPr>
          <w:rFonts w:cstheme="minorHAnsi"/>
          <w:szCs w:val="21"/>
        </w:rPr>
      </w:pPr>
      <w:r w:rsidRPr="006746E0">
        <w:rPr>
          <w:rFonts w:cstheme="minorHAnsi"/>
          <w:szCs w:val="21"/>
        </w:rPr>
        <w:t xml:space="preserve">RSA recently </w:t>
      </w:r>
      <w:r w:rsidR="00971655" w:rsidRPr="006746E0">
        <w:rPr>
          <w:rFonts w:cstheme="minorHAnsi"/>
          <w:szCs w:val="21"/>
        </w:rPr>
        <w:t>provided</w:t>
      </w:r>
      <w:r w:rsidRPr="006746E0">
        <w:rPr>
          <w:rFonts w:cstheme="minorHAnsi"/>
          <w:szCs w:val="21"/>
        </w:rPr>
        <w:t xml:space="preserve"> VRS </w:t>
      </w:r>
      <w:r w:rsidR="00971655" w:rsidRPr="006746E0">
        <w:rPr>
          <w:rFonts w:cstheme="minorHAnsi"/>
          <w:szCs w:val="21"/>
        </w:rPr>
        <w:t>with information on what can be included in the 15% set aside for Pre-ETS</w:t>
      </w:r>
      <w:r w:rsidR="0022330E" w:rsidRPr="006746E0">
        <w:rPr>
          <w:rFonts w:cstheme="minorHAnsi"/>
          <w:szCs w:val="21"/>
        </w:rPr>
        <w:t>.</w:t>
      </w:r>
      <w:r w:rsidR="00D92F12">
        <w:rPr>
          <w:rFonts w:cstheme="minorHAnsi"/>
          <w:szCs w:val="21"/>
        </w:rPr>
        <w:t xml:space="preserve"> </w:t>
      </w:r>
      <w:r w:rsidR="002D22C5" w:rsidRPr="006746E0">
        <w:rPr>
          <w:rFonts w:cstheme="minorHAnsi"/>
          <w:szCs w:val="21"/>
        </w:rPr>
        <w:t>As part of the new information, t</w:t>
      </w:r>
      <w:r w:rsidR="0022330E" w:rsidRPr="006746E0">
        <w:rPr>
          <w:rFonts w:cstheme="minorHAnsi"/>
          <w:szCs w:val="21"/>
        </w:rPr>
        <w:t xml:space="preserve">he federal funder has said </w:t>
      </w:r>
      <w:r w:rsidRPr="006746E0">
        <w:rPr>
          <w:rFonts w:cstheme="minorHAnsi"/>
          <w:szCs w:val="21"/>
        </w:rPr>
        <w:t xml:space="preserve">that third-party assessment services will </w:t>
      </w:r>
      <w:r w:rsidRPr="006746E0">
        <w:rPr>
          <w:rFonts w:cstheme="minorHAnsi"/>
          <w:szCs w:val="21"/>
          <w:u w:val="single"/>
        </w:rPr>
        <w:t>not</w:t>
      </w:r>
      <w:r w:rsidRPr="006746E0">
        <w:rPr>
          <w:rFonts w:cstheme="minorHAnsi"/>
          <w:szCs w:val="21"/>
        </w:rPr>
        <w:t xml:space="preserve"> be eligible for inclusion in the 15% set aside requirement for Pre-ETS expenditures.</w:t>
      </w:r>
      <w:r w:rsidR="00D92F12">
        <w:rPr>
          <w:rFonts w:cstheme="minorHAnsi"/>
          <w:szCs w:val="21"/>
        </w:rPr>
        <w:t xml:space="preserve"> </w:t>
      </w:r>
      <w:r w:rsidRPr="006746E0">
        <w:rPr>
          <w:rFonts w:cstheme="minorHAnsi"/>
          <w:szCs w:val="21"/>
        </w:rPr>
        <w:t>VRS is currently analyzing the implications of this new information for assessment services being authorized and will provide updates to the VR community via webinar or similar tool.</w:t>
      </w:r>
      <w:r w:rsidR="00D92F12">
        <w:rPr>
          <w:rFonts w:cstheme="minorHAnsi"/>
          <w:szCs w:val="21"/>
        </w:rPr>
        <w:t xml:space="preserve"> </w:t>
      </w:r>
    </w:p>
    <w:p w14:paraId="354DB117" w14:textId="3A671FF7" w:rsidR="00F65845" w:rsidRPr="006746E0" w:rsidRDefault="00A918D7" w:rsidP="00D92F12">
      <w:pPr>
        <w:pStyle w:val="ListParagraph"/>
        <w:numPr>
          <w:ilvl w:val="0"/>
          <w:numId w:val="17"/>
        </w:numPr>
        <w:rPr>
          <w:rFonts w:cstheme="minorHAnsi"/>
          <w:szCs w:val="21"/>
        </w:rPr>
      </w:pPr>
      <w:r w:rsidRPr="006746E0">
        <w:rPr>
          <w:rFonts w:cstheme="minorHAnsi"/>
          <w:szCs w:val="21"/>
        </w:rPr>
        <w:t xml:space="preserve">VRS will </w:t>
      </w:r>
      <w:r w:rsidR="00F65845" w:rsidRPr="006746E0">
        <w:rPr>
          <w:rFonts w:cstheme="minorHAnsi"/>
          <w:szCs w:val="21"/>
        </w:rPr>
        <w:t xml:space="preserve">continue to </w:t>
      </w:r>
      <w:r w:rsidR="006746E0">
        <w:rPr>
          <w:rFonts w:cstheme="minorHAnsi"/>
          <w:szCs w:val="21"/>
        </w:rPr>
        <w:t xml:space="preserve">monitor </w:t>
      </w:r>
      <w:r w:rsidR="00F47E65">
        <w:rPr>
          <w:rFonts w:cstheme="minorHAnsi"/>
          <w:szCs w:val="21"/>
        </w:rPr>
        <w:t xml:space="preserve">the </w:t>
      </w:r>
      <w:r w:rsidR="001A497C">
        <w:rPr>
          <w:rFonts w:cstheme="minorHAnsi"/>
          <w:szCs w:val="21"/>
        </w:rPr>
        <w:t xml:space="preserve">evolving technical assistance on WIOA </w:t>
      </w:r>
      <w:r w:rsidR="006746E0">
        <w:rPr>
          <w:rFonts w:cstheme="minorHAnsi"/>
          <w:szCs w:val="21"/>
        </w:rPr>
        <w:t xml:space="preserve">and </w:t>
      </w:r>
      <w:r w:rsidR="001A497C">
        <w:rPr>
          <w:rFonts w:cstheme="minorHAnsi"/>
          <w:szCs w:val="21"/>
        </w:rPr>
        <w:t>to</w:t>
      </w:r>
      <w:r w:rsidR="00F65845" w:rsidRPr="006746E0">
        <w:rPr>
          <w:rFonts w:cstheme="minorHAnsi"/>
          <w:szCs w:val="21"/>
        </w:rPr>
        <w:t xml:space="preserve"> provide updates on any impacts for the VR community via webinar or similar tool.</w:t>
      </w:r>
      <w:r w:rsidR="00D92F12">
        <w:rPr>
          <w:rFonts w:cstheme="minorHAnsi"/>
          <w:szCs w:val="21"/>
        </w:rPr>
        <w:t xml:space="preserve"> </w:t>
      </w:r>
      <w:r w:rsidR="00F65845" w:rsidRPr="006746E0">
        <w:rPr>
          <w:rFonts w:cstheme="minorHAnsi"/>
          <w:szCs w:val="21"/>
        </w:rPr>
        <w:t xml:space="preserve">VRS </w:t>
      </w:r>
      <w:r w:rsidR="0047146C">
        <w:rPr>
          <w:rFonts w:cstheme="minorHAnsi"/>
          <w:szCs w:val="21"/>
        </w:rPr>
        <w:t>is developing a plan to</w:t>
      </w:r>
      <w:r w:rsidR="00F65845" w:rsidRPr="006746E0">
        <w:rPr>
          <w:rFonts w:cstheme="minorHAnsi"/>
          <w:szCs w:val="21"/>
        </w:rPr>
        <w:t xml:space="preserve"> ensure </w:t>
      </w:r>
      <w:r w:rsidR="0047146C">
        <w:rPr>
          <w:rFonts w:cstheme="minorHAnsi"/>
          <w:szCs w:val="21"/>
        </w:rPr>
        <w:t>Minnesota’s VR program</w:t>
      </w:r>
      <w:r w:rsidR="00F65845" w:rsidRPr="006746E0">
        <w:rPr>
          <w:rFonts w:cstheme="minorHAnsi"/>
          <w:szCs w:val="21"/>
        </w:rPr>
        <w:t xml:space="preserve"> meet</w:t>
      </w:r>
      <w:r w:rsidR="0047146C">
        <w:rPr>
          <w:rFonts w:cstheme="minorHAnsi"/>
          <w:szCs w:val="21"/>
        </w:rPr>
        <w:t>s</w:t>
      </w:r>
      <w:r w:rsidR="00F65845" w:rsidRPr="006746E0">
        <w:rPr>
          <w:rFonts w:cstheme="minorHAnsi"/>
          <w:szCs w:val="21"/>
        </w:rPr>
        <w:t xml:space="preserve"> the 15% set aside requirement</w:t>
      </w:r>
      <w:r w:rsidR="00796557">
        <w:rPr>
          <w:rFonts w:cstheme="minorHAnsi"/>
          <w:szCs w:val="21"/>
        </w:rPr>
        <w:t xml:space="preserve"> per the new technical guidance</w:t>
      </w:r>
      <w:r w:rsidR="00F65845" w:rsidRPr="006746E0">
        <w:rPr>
          <w:rFonts w:cstheme="minorHAnsi"/>
          <w:szCs w:val="21"/>
        </w:rPr>
        <w:t>.</w:t>
      </w:r>
      <w:r w:rsidR="00D92F12">
        <w:rPr>
          <w:rFonts w:cstheme="minorHAnsi"/>
          <w:szCs w:val="21"/>
        </w:rPr>
        <w:t xml:space="preserve"> </w:t>
      </w:r>
    </w:p>
    <w:p w14:paraId="008F9EE5" w14:textId="77777777" w:rsidR="00F65845" w:rsidRPr="005936C4" w:rsidRDefault="00F65845" w:rsidP="00D92F12">
      <w:pPr>
        <w:pStyle w:val="Heading3"/>
        <w:rPr>
          <w:b w:val="0"/>
        </w:rPr>
      </w:pPr>
      <w:r w:rsidRPr="005936C4">
        <w:lastRenderedPageBreak/>
        <w:t>Kim Babine, VRS Extended Employment</w:t>
      </w:r>
      <w:r>
        <w:t xml:space="preserve"> (EE)</w:t>
      </w:r>
      <w:r w:rsidRPr="005936C4">
        <w:t xml:space="preserve"> Director</w:t>
      </w:r>
    </w:p>
    <w:p w14:paraId="5DF2169E" w14:textId="375F4A77" w:rsidR="009A10C9" w:rsidRPr="00A26C32" w:rsidRDefault="009A10C9" w:rsidP="00D92F12">
      <w:pPr>
        <w:pStyle w:val="ListParagraph"/>
        <w:numPr>
          <w:ilvl w:val="0"/>
          <w:numId w:val="17"/>
        </w:numPr>
        <w:rPr>
          <w:szCs w:val="24"/>
          <w:lang w:bidi="en-US"/>
        </w:rPr>
      </w:pPr>
      <w:r w:rsidRPr="00A26C32">
        <w:rPr>
          <w:rFonts w:cstheme="minorHAnsi"/>
          <w:szCs w:val="24"/>
        </w:rPr>
        <w:t>VRS</w:t>
      </w:r>
      <w:r w:rsidRPr="00A26C32">
        <w:rPr>
          <w:szCs w:val="24"/>
        </w:rPr>
        <w:t xml:space="preserve"> will </w:t>
      </w:r>
      <w:r w:rsidR="00CB79B4" w:rsidRPr="00A26C32">
        <w:rPr>
          <w:szCs w:val="24"/>
        </w:rPr>
        <w:t xml:space="preserve">soon </w:t>
      </w:r>
      <w:r w:rsidRPr="00A26C32">
        <w:rPr>
          <w:szCs w:val="24"/>
        </w:rPr>
        <w:t xml:space="preserve">be proposing changes to the state rules that govern the Extended Employment (EE) Program. </w:t>
      </w:r>
      <w:r w:rsidRPr="00A26C32">
        <w:rPr>
          <w:szCs w:val="24"/>
          <w:lang w:bidi="en-US"/>
        </w:rPr>
        <w:t xml:space="preserve">The rule is being revised to reflect principles such as Minnesota’s commitment to person-centered practices, informed choice, and Minnesota’s Employment First policy—especially its focus on competitive, integrated employment. The revision will also align the program with new practices in the broader disability services system driven by the federal Home and Community Based Services rule, the federal Workforce Innovation and Opportunity Act, and stepped up enforcement of the Olmstead decision. </w:t>
      </w:r>
    </w:p>
    <w:p w14:paraId="78F17C0E" w14:textId="77777777" w:rsidR="009A10C9" w:rsidRPr="00A26C32" w:rsidRDefault="009A10C9" w:rsidP="00D92F12">
      <w:pPr>
        <w:pStyle w:val="ListParagraph"/>
        <w:numPr>
          <w:ilvl w:val="0"/>
          <w:numId w:val="17"/>
        </w:numPr>
        <w:rPr>
          <w:szCs w:val="24"/>
          <w:lang w:bidi="en-US"/>
        </w:rPr>
      </w:pPr>
      <w:r w:rsidRPr="00A26C32">
        <w:rPr>
          <w:rFonts w:cstheme="minorHAnsi"/>
          <w:szCs w:val="24"/>
        </w:rPr>
        <w:t>One major policy change is to prioritize funding to provide services for individuals in competitive, integrated employment. This proposed change would cap funding for non-competitive employment and phase out funding for center-based (workshop) employment. Additionally, the proposed rule changes clarify that for a job to be truly competitive and integrated, the employer cannot be an individual’s service provider. Other proposed changes aim to make operating the program as simple as possible by streamlining processes and using plain language, while providing the highest quality services.</w:t>
      </w:r>
    </w:p>
    <w:p w14:paraId="4F234768" w14:textId="17773E98" w:rsidR="009A10C9" w:rsidRPr="00A26C32" w:rsidRDefault="009A10C9" w:rsidP="00D92F12">
      <w:pPr>
        <w:pStyle w:val="ListParagraph"/>
        <w:numPr>
          <w:ilvl w:val="0"/>
          <w:numId w:val="17"/>
        </w:numPr>
        <w:rPr>
          <w:szCs w:val="24"/>
          <w:lang w:bidi="en-US"/>
        </w:rPr>
      </w:pPr>
      <w:r w:rsidRPr="00A26C32">
        <w:rPr>
          <w:szCs w:val="24"/>
        </w:rPr>
        <w:t>The EE rule revision process began almost 4 years ago. It included 18 months of work by an advisory committee and eight public forums for stakeholders to engage in the development of the proposed changes. VRS expects the proposed rule revision will be published in late March or early April, followed by a 30-day public comment period to gather additional input from individuals, community rehabilitation providers, advocacy organizations for individuals with disabilities, and others.</w:t>
      </w:r>
      <w:r w:rsidRPr="00A26C32">
        <w:rPr>
          <w:szCs w:val="24"/>
          <w:lang w:bidi="en-US"/>
        </w:rPr>
        <w:t xml:space="preserve"> After the public comment period, DEED expects to adopt the revised rule so that it would take effect in the next state fiscal year beginning July 1, 2019.</w:t>
      </w:r>
    </w:p>
    <w:p w14:paraId="4DE32ED3" w14:textId="000D8FE2" w:rsidR="00F65845" w:rsidRPr="00A26C32" w:rsidRDefault="009A10C9" w:rsidP="00D92F12">
      <w:pPr>
        <w:pStyle w:val="ListParagraph"/>
        <w:numPr>
          <w:ilvl w:val="0"/>
          <w:numId w:val="17"/>
        </w:numPr>
        <w:rPr>
          <w:rFonts w:cstheme="minorHAnsi"/>
          <w:szCs w:val="24"/>
        </w:rPr>
      </w:pPr>
      <w:r w:rsidRPr="00A26C32">
        <w:rPr>
          <w:rFonts w:cstheme="minorHAnsi"/>
          <w:szCs w:val="24"/>
        </w:rPr>
        <w:t xml:space="preserve">On January 9, 2018, the EE staff convened current EE providers via Webinar to share </w:t>
      </w:r>
      <w:r w:rsidR="007D4BF5" w:rsidRPr="00A26C32">
        <w:rPr>
          <w:rFonts w:cstheme="minorHAnsi"/>
          <w:szCs w:val="24"/>
        </w:rPr>
        <w:t xml:space="preserve">an overview of rule </w:t>
      </w:r>
      <w:r w:rsidR="00F65845" w:rsidRPr="00A26C32">
        <w:rPr>
          <w:rFonts w:cstheme="minorHAnsi"/>
          <w:szCs w:val="24"/>
        </w:rPr>
        <w:t xml:space="preserve">changes </w:t>
      </w:r>
      <w:r w:rsidRPr="00A26C32">
        <w:rPr>
          <w:rFonts w:cstheme="minorHAnsi"/>
          <w:szCs w:val="24"/>
        </w:rPr>
        <w:t>that DEED will likely propose in the formal rule revision process and give providers an opportunity for input</w:t>
      </w:r>
      <w:r w:rsidR="00F65845" w:rsidRPr="00A26C32">
        <w:rPr>
          <w:rFonts w:cstheme="minorHAnsi"/>
          <w:szCs w:val="24"/>
        </w:rPr>
        <w:t xml:space="preserve">. If you have questions </w:t>
      </w:r>
      <w:r w:rsidRPr="00A26C32">
        <w:rPr>
          <w:rFonts w:cstheme="minorHAnsi"/>
          <w:szCs w:val="24"/>
        </w:rPr>
        <w:t xml:space="preserve">about </w:t>
      </w:r>
      <w:r w:rsidR="009D71B0" w:rsidRPr="00A26C32">
        <w:rPr>
          <w:rFonts w:cstheme="minorHAnsi"/>
          <w:szCs w:val="24"/>
        </w:rPr>
        <w:t xml:space="preserve">the </w:t>
      </w:r>
      <w:r w:rsidR="00F65845" w:rsidRPr="00A26C32">
        <w:rPr>
          <w:rFonts w:cstheme="minorHAnsi"/>
          <w:szCs w:val="24"/>
        </w:rPr>
        <w:t>Extended Employment</w:t>
      </w:r>
      <w:r w:rsidR="009D71B0" w:rsidRPr="00A26C32">
        <w:rPr>
          <w:rFonts w:cstheme="minorHAnsi"/>
          <w:szCs w:val="24"/>
        </w:rPr>
        <w:t xml:space="preserve"> Program or the rule revision process</w:t>
      </w:r>
      <w:r w:rsidR="00F65845" w:rsidRPr="00A26C32">
        <w:rPr>
          <w:rFonts w:cstheme="minorHAnsi"/>
          <w:szCs w:val="24"/>
        </w:rPr>
        <w:t xml:space="preserve">, contact </w:t>
      </w:r>
      <w:r w:rsidR="009D71B0" w:rsidRPr="00A26C32">
        <w:rPr>
          <w:rFonts w:cstheme="minorHAnsi"/>
          <w:szCs w:val="24"/>
        </w:rPr>
        <w:t>Kim Babine</w:t>
      </w:r>
      <w:r w:rsidR="006200B1" w:rsidRPr="00A26C32">
        <w:rPr>
          <w:rFonts w:cstheme="minorHAnsi"/>
          <w:szCs w:val="24"/>
        </w:rPr>
        <w:t xml:space="preserve">, </w:t>
      </w:r>
      <w:r w:rsidR="00F65845" w:rsidRPr="00A26C32">
        <w:rPr>
          <w:rFonts w:cstheme="minorHAnsi"/>
          <w:szCs w:val="24"/>
        </w:rPr>
        <w:t xml:space="preserve">Amanda Jensen-Stahl </w:t>
      </w:r>
      <w:r w:rsidR="006200B1" w:rsidRPr="00A26C32">
        <w:rPr>
          <w:rFonts w:cstheme="minorHAnsi"/>
          <w:szCs w:val="24"/>
        </w:rPr>
        <w:t>or</w:t>
      </w:r>
      <w:r w:rsidR="00F65845" w:rsidRPr="00A26C32">
        <w:rPr>
          <w:rFonts w:cstheme="minorHAnsi"/>
          <w:szCs w:val="24"/>
        </w:rPr>
        <w:t xml:space="preserve"> Lonie Goldsberry.</w:t>
      </w:r>
    </w:p>
    <w:p w14:paraId="465C6B77" w14:textId="77777777" w:rsidR="004F35CE" w:rsidRPr="001F1BC0" w:rsidRDefault="004F35CE" w:rsidP="00D92F12">
      <w:pPr>
        <w:pStyle w:val="Heading2"/>
      </w:pPr>
      <w:r w:rsidRPr="001F1BC0">
        <w:t>CRP Updates:</w:t>
      </w:r>
    </w:p>
    <w:p w14:paraId="62938C0B" w14:textId="615B65ED" w:rsidR="00182DFC" w:rsidRDefault="00F76797" w:rsidP="00D92F12">
      <w:pPr>
        <w:pStyle w:val="Heading3"/>
      </w:pPr>
      <w:r w:rsidRPr="00B658AD">
        <w:t xml:space="preserve">Bobbi VanGrinsven, </w:t>
      </w:r>
      <w:proofErr w:type="spellStart"/>
      <w:r w:rsidRPr="00B658AD">
        <w:t>Lifetrack</w:t>
      </w:r>
      <w:proofErr w:type="spellEnd"/>
      <w:r w:rsidRPr="00182DFC">
        <w:t xml:space="preserve"> Resources</w:t>
      </w:r>
      <w:r w:rsidR="00D92F12">
        <w:t xml:space="preserve"> </w:t>
      </w:r>
    </w:p>
    <w:p w14:paraId="51707DB4" w14:textId="77777777" w:rsidR="00F76797" w:rsidRPr="00182DFC" w:rsidRDefault="00F76797" w:rsidP="00D92F12">
      <w:r w:rsidRPr="00182DFC">
        <w:t xml:space="preserve">Curtis Knutson </w:t>
      </w:r>
      <w:r w:rsidR="00481981">
        <w:t xml:space="preserve">has been named interim CEO </w:t>
      </w:r>
      <w:r w:rsidRPr="00182DFC">
        <w:t xml:space="preserve">at </w:t>
      </w:r>
      <w:proofErr w:type="spellStart"/>
      <w:r w:rsidRPr="00182DFC">
        <w:t>LifeTrack</w:t>
      </w:r>
      <w:proofErr w:type="spellEnd"/>
      <w:r w:rsidRPr="00182DFC">
        <w:t xml:space="preserve"> Resources </w:t>
      </w:r>
      <w:r w:rsidR="00F700F8">
        <w:t>replacing</w:t>
      </w:r>
      <w:r w:rsidR="00960EB7">
        <w:t xml:space="preserve"> </w:t>
      </w:r>
      <w:r w:rsidR="008653A0">
        <w:t xml:space="preserve">President and CEO </w:t>
      </w:r>
      <w:r w:rsidR="00F700F8">
        <w:t xml:space="preserve">Trixie </w:t>
      </w:r>
      <w:proofErr w:type="spellStart"/>
      <w:r w:rsidR="00F700F8">
        <w:t>Golberg</w:t>
      </w:r>
      <w:proofErr w:type="spellEnd"/>
      <w:r w:rsidR="00F700F8">
        <w:t xml:space="preserve"> who </w:t>
      </w:r>
      <w:r w:rsidR="00DE2B30">
        <w:t xml:space="preserve">has transitioned to a board support role </w:t>
      </w:r>
      <w:r w:rsidR="008B23E2">
        <w:t>after 11 years</w:t>
      </w:r>
      <w:r w:rsidR="001B151F">
        <w:t xml:space="preserve"> of service</w:t>
      </w:r>
      <w:r w:rsidRPr="00182DFC">
        <w:t>.</w:t>
      </w:r>
    </w:p>
    <w:p w14:paraId="639337F5" w14:textId="77777777" w:rsidR="00287A44" w:rsidRPr="001E0EB6" w:rsidRDefault="00CB1DE1" w:rsidP="00D92F12">
      <w:pPr>
        <w:pStyle w:val="Heading3"/>
      </w:pPr>
      <w:r w:rsidRPr="001E0EB6">
        <w:lastRenderedPageBreak/>
        <w:t xml:space="preserve">Heather </w:t>
      </w:r>
      <w:proofErr w:type="spellStart"/>
      <w:r w:rsidRPr="001E0EB6">
        <w:t>Deuschlaender</w:t>
      </w:r>
      <w:proofErr w:type="spellEnd"/>
      <w:r w:rsidR="009E3B4E">
        <w:t xml:space="preserve">, </w:t>
      </w:r>
      <w:proofErr w:type="spellStart"/>
      <w:r w:rsidRPr="001E0EB6">
        <w:t>ProAct</w:t>
      </w:r>
      <w:proofErr w:type="spellEnd"/>
      <w:r w:rsidRPr="001E0EB6">
        <w:t xml:space="preserve"> </w:t>
      </w:r>
    </w:p>
    <w:p w14:paraId="21D69C7B" w14:textId="5D9BC81D" w:rsidR="00CB1DE1" w:rsidRPr="00434EDC" w:rsidRDefault="007B643E" w:rsidP="00D92F12">
      <w:r w:rsidRPr="00434EDC">
        <w:t xml:space="preserve">In January, </w:t>
      </w:r>
      <w:proofErr w:type="spellStart"/>
      <w:r w:rsidRPr="00434EDC">
        <w:t>ProAct</w:t>
      </w:r>
      <w:proofErr w:type="spellEnd"/>
      <w:r w:rsidRPr="00434EDC">
        <w:t xml:space="preserve"> expanded to another location. </w:t>
      </w:r>
      <w:proofErr w:type="spellStart"/>
      <w:r w:rsidRPr="00434EDC">
        <w:t>ProAct</w:t>
      </w:r>
      <w:proofErr w:type="spellEnd"/>
      <w:r w:rsidRPr="00434EDC">
        <w:t xml:space="preserve"> has </w:t>
      </w:r>
      <w:r w:rsidR="00863AEB">
        <w:t>acquired</w:t>
      </w:r>
      <w:r w:rsidRPr="00434EDC">
        <w:t xml:space="preserve"> New Options services in Shakopee. The location will be under the name New Options </w:t>
      </w:r>
      <w:proofErr w:type="spellStart"/>
      <w:r w:rsidRPr="00434EDC">
        <w:t>ProAct</w:t>
      </w:r>
      <w:proofErr w:type="spellEnd"/>
      <w:r w:rsidRPr="00434EDC">
        <w:t>.</w:t>
      </w:r>
      <w:r w:rsidR="00D92F12">
        <w:t xml:space="preserve"> </w:t>
      </w:r>
      <w:proofErr w:type="spellStart"/>
      <w:r w:rsidR="00E0647F" w:rsidRPr="00434EDC">
        <w:t>ProAct</w:t>
      </w:r>
      <w:proofErr w:type="spellEnd"/>
      <w:r w:rsidR="00E0647F" w:rsidRPr="00434EDC">
        <w:t xml:space="preserve"> recently celebrated their seventh “Connect </w:t>
      </w:r>
      <w:r w:rsidR="00CB1DE1" w:rsidRPr="00434EDC">
        <w:t>7</w:t>
      </w:r>
      <w:r w:rsidR="002D5834">
        <w:t>00</w:t>
      </w:r>
      <w:r w:rsidR="00274C16" w:rsidRPr="00434EDC">
        <w:t>”</w:t>
      </w:r>
      <w:r w:rsidR="00CB1DE1" w:rsidRPr="00434EDC">
        <w:t xml:space="preserve"> placement.</w:t>
      </w:r>
      <w:r w:rsidR="00D92F12">
        <w:t xml:space="preserve"> </w:t>
      </w:r>
      <w:r w:rsidR="00274C16" w:rsidRPr="00434EDC">
        <w:t xml:space="preserve">They are hoping to hire two more </w:t>
      </w:r>
      <w:r w:rsidR="00434EDC" w:rsidRPr="00434EDC">
        <w:t>Employment S</w:t>
      </w:r>
      <w:r w:rsidR="00CB1DE1" w:rsidRPr="00434EDC">
        <w:t>pecialists</w:t>
      </w:r>
      <w:r w:rsidR="00995905" w:rsidRPr="00434EDC">
        <w:t xml:space="preserve"> and to </w:t>
      </w:r>
      <w:r w:rsidR="00F55E8E">
        <w:t>hire</w:t>
      </w:r>
      <w:r w:rsidR="00995905" w:rsidRPr="00434EDC">
        <w:t xml:space="preserve"> a replacement for a talented j</w:t>
      </w:r>
      <w:r w:rsidR="00CB1DE1" w:rsidRPr="00434EDC">
        <w:t xml:space="preserve">ob coach </w:t>
      </w:r>
      <w:r w:rsidR="00995905" w:rsidRPr="00434EDC">
        <w:t xml:space="preserve">who </w:t>
      </w:r>
      <w:r w:rsidR="00CB1DE1" w:rsidRPr="00434EDC">
        <w:t xml:space="preserve">just left </w:t>
      </w:r>
      <w:r w:rsidR="0048549C" w:rsidRPr="00434EDC">
        <w:t xml:space="preserve">for another position </w:t>
      </w:r>
      <w:r w:rsidR="00CB1DE1" w:rsidRPr="00434EDC">
        <w:t xml:space="preserve">after </w:t>
      </w:r>
      <w:r w:rsidR="0048549C" w:rsidRPr="00434EDC">
        <w:t xml:space="preserve">completing </w:t>
      </w:r>
      <w:r w:rsidR="00DD4F6C" w:rsidRPr="00434EDC">
        <w:t>s</w:t>
      </w:r>
      <w:r w:rsidR="00CB1DE1" w:rsidRPr="00434EDC">
        <w:t>ystematic instruction.</w:t>
      </w:r>
    </w:p>
    <w:p w14:paraId="413DD26E" w14:textId="77777777" w:rsidR="00287A44" w:rsidRDefault="00D1574A" w:rsidP="00D92F12">
      <w:pPr>
        <w:pStyle w:val="Heading3"/>
      </w:pPr>
      <w:r w:rsidRPr="00026E3A">
        <w:t xml:space="preserve">Lisa Parteh, Functional Industries, </w:t>
      </w:r>
      <w:proofErr w:type="spellStart"/>
      <w:r w:rsidRPr="00026E3A">
        <w:t>Inc</w:t>
      </w:r>
      <w:proofErr w:type="spellEnd"/>
      <w:r w:rsidRPr="00026E3A">
        <w:t xml:space="preserve"> </w:t>
      </w:r>
    </w:p>
    <w:p w14:paraId="7BBEA531" w14:textId="012A6FBE" w:rsidR="00820B82" w:rsidRPr="001E0EB6" w:rsidRDefault="00DD4F6C" w:rsidP="00D92F12">
      <w:r>
        <w:t xml:space="preserve">After expanding into the </w:t>
      </w:r>
      <w:r w:rsidR="00820B82" w:rsidRPr="001E0EB6">
        <w:t>Blaine/Anoka area</w:t>
      </w:r>
      <w:r>
        <w:t xml:space="preserve"> </w:t>
      </w:r>
      <w:r w:rsidR="006F3E6B">
        <w:t xml:space="preserve">last year, Functional Industries will </w:t>
      </w:r>
      <w:r w:rsidR="00820B82" w:rsidRPr="001E0EB6">
        <w:t>be expanding into the Onamia/Princeton/</w:t>
      </w:r>
      <w:r w:rsidR="008E54C5" w:rsidRPr="001E0EB6">
        <w:t>Mil</w:t>
      </w:r>
      <w:r w:rsidR="008E54C5">
        <w:t>le Lacs</w:t>
      </w:r>
      <w:r w:rsidR="00C220A3">
        <w:t xml:space="preserve"> </w:t>
      </w:r>
      <w:r w:rsidR="00A7181C">
        <w:t>area this year</w:t>
      </w:r>
      <w:r w:rsidR="00820B82" w:rsidRPr="001E0EB6">
        <w:t>.</w:t>
      </w:r>
      <w:r w:rsidR="00D92F12">
        <w:t xml:space="preserve"> </w:t>
      </w:r>
      <w:r w:rsidR="00A7181C">
        <w:t xml:space="preserve">They have </w:t>
      </w:r>
      <w:r w:rsidR="00820B82" w:rsidRPr="001E0EB6">
        <w:t>hired a specialist in Princeton.</w:t>
      </w:r>
      <w:r w:rsidR="00D92F12">
        <w:t xml:space="preserve"> </w:t>
      </w:r>
      <w:r w:rsidR="00A7181C">
        <w:t xml:space="preserve">They recently </w:t>
      </w:r>
      <w:r w:rsidR="00820B82" w:rsidRPr="001E0EB6">
        <w:t xml:space="preserve">started </w:t>
      </w:r>
      <w:r w:rsidR="00A7181C">
        <w:t>a</w:t>
      </w:r>
      <w:r w:rsidR="00820B82" w:rsidRPr="001E0EB6">
        <w:t xml:space="preserve"> peer specialist program in </w:t>
      </w:r>
      <w:r w:rsidR="00A7181C">
        <w:t>the</w:t>
      </w:r>
      <w:r w:rsidR="00820B82" w:rsidRPr="001E0EB6">
        <w:t xml:space="preserve"> IPS program </w:t>
      </w:r>
      <w:r w:rsidR="00A7181C">
        <w:t>to help</w:t>
      </w:r>
      <w:r w:rsidR="00820B82" w:rsidRPr="001E0EB6">
        <w:t xml:space="preserve"> keep individuals engaged.</w:t>
      </w:r>
      <w:r w:rsidR="00D92F12">
        <w:t xml:space="preserve"> </w:t>
      </w:r>
      <w:r w:rsidR="00CC2C7D">
        <w:t xml:space="preserve">Functional is </w:t>
      </w:r>
      <w:r w:rsidR="00B86477">
        <w:t>end</w:t>
      </w:r>
      <w:r w:rsidR="00CC2C7D">
        <w:t xml:space="preserve">ing its </w:t>
      </w:r>
      <w:r w:rsidR="00820B82" w:rsidRPr="001E0EB6">
        <w:t>center-based E</w:t>
      </w:r>
      <w:r w:rsidR="00B86477">
        <w:t xml:space="preserve">xtended </w:t>
      </w:r>
      <w:r w:rsidR="00820B82" w:rsidRPr="001E0EB6">
        <w:t>E</w:t>
      </w:r>
      <w:r w:rsidR="00B86477">
        <w:t>mployment</w:t>
      </w:r>
      <w:r w:rsidR="00820B82" w:rsidRPr="001E0EB6">
        <w:t xml:space="preserve"> program which means less CARF certification going forward.</w:t>
      </w:r>
    </w:p>
    <w:p w14:paraId="5BD443D5" w14:textId="3979AA5E" w:rsidR="00287A44" w:rsidRPr="00287A44" w:rsidRDefault="00F65845" w:rsidP="00D92F12">
      <w:pPr>
        <w:pStyle w:val="Heading3"/>
      </w:pPr>
      <w:proofErr w:type="spellStart"/>
      <w:r w:rsidRPr="00287A44">
        <w:t>Kassia</w:t>
      </w:r>
      <w:proofErr w:type="spellEnd"/>
      <w:r w:rsidRPr="00287A44">
        <w:t xml:space="preserve"> </w:t>
      </w:r>
      <w:proofErr w:type="spellStart"/>
      <w:r w:rsidR="00F6676A">
        <w:t>Janezich</w:t>
      </w:r>
      <w:proofErr w:type="spellEnd"/>
      <w:r w:rsidRPr="00287A44">
        <w:t>,</w:t>
      </w:r>
      <w:r w:rsidR="00F6676A">
        <w:t xml:space="preserve"> Tasks Unlimited</w:t>
      </w:r>
      <w:r w:rsidR="00D92F12">
        <w:t xml:space="preserve"> </w:t>
      </w:r>
    </w:p>
    <w:p w14:paraId="793B261B" w14:textId="38A9D4AF" w:rsidR="00F65845" w:rsidRPr="001E0EB6" w:rsidRDefault="008A0608" w:rsidP="00D92F12">
      <w:r>
        <w:t xml:space="preserve">Tasks Unlimited has hired two </w:t>
      </w:r>
      <w:r w:rsidR="00F65845" w:rsidRPr="001E0EB6">
        <w:t>new placement specialist</w:t>
      </w:r>
      <w:r>
        <w:t>s</w:t>
      </w:r>
      <w:r w:rsidR="00F65845" w:rsidRPr="001E0EB6">
        <w:t xml:space="preserve"> and may be adding a third by year end.</w:t>
      </w:r>
      <w:r w:rsidR="00D92F12">
        <w:t xml:space="preserve"> </w:t>
      </w:r>
      <w:r w:rsidR="00F65845" w:rsidRPr="001E0EB6">
        <w:t>W</w:t>
      </w:r>
      <w:r>
        <w:t xml:space="preserve">hile they </w:t>
      </w:r>
      <w:r w:rsidR="00F65845" w:rsidRPr="001E0EB6">
        <w:t xml:space="preserve">primarily </w:t>
      </w:r>
      <w:r w:rsidR="003125C9">
        <w:t xml:space="preserve">provide services </w:t>
      </w:r>
      <w:r w:rsidR="00F65845" w:rsidRPr="001E0EB6">
        <w:t xml:space="preserve">in </w:t>
      </w:r>
      <w:r w:rsidR="003125C9" w:rsidRPr="001E0EB6">
        <w:t>Hennepin</w:t>
      </w:r>
      <w:r w:rsidR="00F65845" w:rsidRPr="001E0EB6">
        <w:t xml:space="preserve"> County</w:t>
      </w:r>
      <w:r w:rsidR="003125C9">
        <w:t xml:space="preserve">, they </w:t>
      </w:r>
      <w:r w:rsidR="00F65845" w:rsidRPr="001E0EB6">
        <w:t xml:space="preserve">have reached out to the </w:t>
      </w:r>
      <w:r w:rsidR="005676B4">
        <w:t>greater</w:t>
      </w:r>
      <w:r w:rsidR="00F65845" w:rsidRPr="001E0EB6">
        <w:t xml:space="preserve"> metro</w:t>
      </w:r>
      <w:r w:rsidR="005676B4">
        <w:t xml:space="preserve"> area to provide access for those who </w:t>
      </w:r>
      <w:r w:rsidR="009D33E0">
        <w:t>need</w:t>
      </w:r>
      <w:r w:rsidR="00725295">
        <w:t xml:space="preserve"> their services</w:t>
      </w:r>
      <w:r w:rsidR="00F65845" w:rsidRPr="001E0EB6">
        <w:t xml:space="preserve">. </w:t>
      </w:r>
    </w:p>
    <w:p w14:paraId="6D31D0F1" w14:textId="77777777" w:rsidR="00287A44" w:rsidRDefault="00F65845" w:rsidP="00D92F12">
      <w:pPr>
        <w:pStyle w:val="Heading3"/>
      </w:pPr>
      <w:r w:rsidRPr="00287A44">
        <w:t xml:space="preserve">Krista </w:t>
      </w:r>
      <w:proofErr w:type="spellStart"/>
      <w:r w:rsidR="009E3B4E" w:rsidRPr="00287A44">
        <w:t>Stafsholt</w:t>
      </w:r>
      <w:proofErr w:type="spellEnd"/>
      <w:r w:rsidR="009E3B4E" w:rsidRPr="00287A44">
        <w:t>, Occupational</w:t>
      </w:r>
      <w:r w:rsidR="00F6676A">
        <w:t xml:space="preserve"> Development Center</w:t>
      </w:r>
      <w:r w:rsidR="00761584">
        <w:t xml:space="preserve"> (ODC)</w:t>
      </w:r>
    </w:p>
    <w:p w14:paraId="2B29A690" w14:textId="6FA3233A" w:rsidR="00F65845" w:rsidRPr="00D92F12" w:rsidRDefault="00761584" w:rsidP="00D92F12">
      <w:pPr>
        <w:rPr>
          <w:rFonts w:cstheme="minorHAnsi"/>
          <w:szCs w:val="21"/>
        </w:rPr>
      </w:pPr>
      <w:r w:rsidRPr="00D92F12">
        <w:rPr>
          <w:rFonts w:cstheme="minorHAnsi"/>
          <w:szCs w:val="21"/>
        </w:rPr>
        <w:t>ODC is</w:t>
      </w:r>
      <w:r w:rsidR="00F65845" w:rsidRPr="00D92F12">
        <w:rPr>
          <w:rFonts w:cstheme="minorHAnsi"/>
          <w:szCs w:val="21"/>
        </w:rPr>
        <w:t xml:space="preserve"> re</w:t>
      </w:r>
      <w:r w:rsidR="00106A79" w:rsidRPr="00D92F12">
        <w:rPr>
          <w:rFonts w:cstheme="minorHAnsi"/>
          <w:szCs w:val="21"/>
        </w:rPr>
        <w:t>vi</w:t>
      </w:r>
      <w:r w:rsidR="00F65845" w:rsidRPr="00D92F12">
        <w:rPr>
          <w:rFonts w:cstheme="minorHAnsi"/>
          <w:szCs w:val="21"/>
        </w:rPr>
        <w:t xml:space="preserve">ewing DHS </w:t>
      </w:r>
      <w:proofErr w:type="gramStart"/>
      <w:r w:rsidR="00F65845" w:rsidRPr="00D92F12">
        <w:rPr>
          <w:rFonts w:cstheme="minorHAnsi"/>
          <w:szCs w:val="21"/>
        </w:rPr>
        <w:t>standards company</w:t>
      </w:r>
      <w:proofErr w:type="gramEnd"/>
      <w:r w:rsidR="00F65845" w:rsidRPr="00D92F12">
        <w:rPr>
          <w:rFonts w:cstheme="minorHAnsi"/>
          <w:szCs w:val="21"/>
        </w:rPr>
        <w:t xml:space="preserve"> wide</w:t>
      </w:r>
      <w:r w:rsidR="00F37784" w:rsidRPr="00D92F12">
        <w:rPr>
          <w:rFonts w:cstheme="minorHAnsi"/>
          <w:szCs w:val="21"/>
        </w:rPr>
        <w:t>.</w:t>
      </w:r>
      <w:r w:rsidR="00D92F12" w:rsidRPr="00D92F12">
        <w:rPr>
          <w:rFonts w:cstheme="minorHAnsi"/>
          <w:szCs w:val="21"/>
        </w:rPr>
        <w:t xml:space="preserve"> </w:t>
      </w:r>
      <w:r w:rsidR="00C5688B" w:rsidRPr="00D92F12">
        <w:rPr>
          <w:rFonts w:cstheme="minorHAnsi"/>
          <w:szCs w:val="21"/>
        </w:rPr>
        <w:t>While t</w:t>
      </w:r>
      <w:r w:rsidR="00F37784" w:rsidRPr="00D92F12">
        <w:rPr>
          <w:rFonts w:cstheme="minorHAnsi"/>
          <w:szCs w:val="21"/>
        </w:rPr>
        <w:t xml:space="preserve">his entails significant changes </w:t>
      </w:r>
      <w:r w:rsidR="00DB7351" w:rsidRPr="00D92F12">
        <w:rPr>
          <w:rFonts w:cstheme="minorHAnsi"/>
          <w:szCs w:val="21"/>
        </w:rPr>
        <w:t xml:space="preserve">across the </w:t>
      </w:r>
      <w:r w:rsidR="00C5688B" w:rsidRPr="00D92F12">
        <w:rPr>
          <w:rFonts w:cstheme="minorHAnsi"/>
          <w:szCs w:val="21"/>
        </w:rPr>
        <w:t>company,</w:t>
      </w:r>
      <w:r w:rsidR="009F24C8" w:rsidRPr="00D92F12">
        <w:rPr>
          <w:rFonts w:cstheme="minorHAnsi"/>
          <w:szCs w:val="21"/>
        </w:rPr>
        <w:t xml:space="preserve"> I am most familiar with the effects </w:t>
      </w:r>
      <w:r w:rsidR="00F37784" w:rsidRPr="00D92F12">
        <w:rPr>
          <w:rFonts w:cstheme="minorHAnsi"/>
          <w:szCs w:val="21"/>
        </w:rPr>
        <w:t xml:space="preserve">for consumers </w:t>
      </w:r>
      <w:r w:rsidR="00A32B50" w:rsidRPr="00D92F12">
        <w:rPr>
          <w:rFonts w:cstheme="minorHAnsi"/>
          <w:szCs w:val="21"/>
        </w:rPr>
        <w:t xml:space="preserve">in Buhl where </w:t>
      </w:r>
      <w:r w:rsidR="009F24C8" w:rsidRPr="00D92F12">
        <w:rPr>
          <w:rFonts w:cstheme="minorHAnsi"/>
          <w:szCs w:val="21"/>
        </w:rPr>
        <w:t>60-</w:t>
      </w:r>
      <w:r w:rsidR="00F65845" w:rsidRPr="00D92F12">
        <w:rPr>
          <w:rFonts w:cstheme="minorHAnsi"/>
          <w:szCs w:val="21"/>
        </w:rPr>
        <w:t xml:space="preserve">80% </w:t>
      </w:r>
      <w:r w:rsidR="00A32B50" w:rsidRPr="00D92F12">
        <w:rPr>
          <w:rFonts w:cstheme="minorHAnsi"/>
          <w:szCs w:val="21"/>
        </w:rPr>
        <w:t xml:space="preserve">of individuals </w:t>
      </w:r>
      <w:r w:rsidR="00F65845" w:rsidRPr="00D92F12">
        <w:rPr>
          <w:rFonts w:cstheme="minorHAnsi"/>
          <w:szCs w:val="21"/>
        </w:rPr>
        <w:t xml:space="preserve">are </w:t>
      </w:r>
      <w:r w:rsidR="00A32B50" w:rsidRPr="00D92F12">
        <w:rPr>
          <w:rFonts w:cstheme="minorHAnsi"/>
          <w:szCs w:val="21"/>
        </w:rPr>
        <w:t xml:space="preserve">currently </w:t>
      </w:r>
      <w:r w:rsidR="009F24C8" w:rsidRPr="00D92F12">
        <w:rPr>
          <w:rFonts w:cstheme="minorHAnsi"/>
          <w:szCs w:val="21"/>
        </w:rPr>
        <w:t>earning</w:t>
      </w:r>
      <w:r w:rsidR="00F65845" w:rsidRPr="00D92F12">
        <w:rPr>
          <w:rFonts w:cstheme="minorHAnsi"/>
          <w:szCs w:val="21"/>
        </w:rPr>
        <w:t xml:space="preserve"> minimum wage </w:t>
      </w:r>
      <w:r w:rsidR="002823FB" w:rsidRPr="00D92F12">
        <w:rPr>
          <w:rFonts w:cstheme="minorHAnsi"/>
          <w:szCs w:val="21"/>
        </w:rPr>
        <w:t>each day.</w:t>
      </w:r>
      <w:r w:rsidR="00D92F12" w:rsidRPr="00D92F12">
        <w:rPr>
          <w:rFonts w:cstheme="minorHAnsi"/>
          <w:szCs w:val="21"/>
        </w:rPr>
        <w:t xml:space="preserve"> </w:t>
      </w:r>
      <w:r w:rsidR="002823FB" w:rsidRPr="00D92F12">
        <w:rPr>
          <w:rFonts w:cstheme="minorHAnsi"/>
          <w:szCs w:val="21"/>
        </w:rPr>
        <w:t xml:space="preserve">We are working on job skills </w:t>
      </w:r>
      <w:r w:rsidR="00F65845" w:rsidRPr="00D92F12">
        <w:rPr>
          <w:rFonts w:cstheme="minorHAnsi"/>
          <w:szCs w:val="21"/>
        </w:rPr>
        <w:t xml:space="preserve">with </w:t>
      </w:r>
      <w:r w:rsidR="00021137" w:rsidRPr="00D92F12">
        <w:rPr>
          <w:rFonts w:cstheme="minorHAnsi"/>
          <w:szCs w:val="21"/>
        </w:rPr>
        <w:t>a</w:t>
      </w:r>
      <w:r w:rsidR="00F65845" w:rsidRPr="00D92F12">
        <w:rPr>
          <w:rFonts w:cstheme="minorHAnsi"/>
          <w:szCs w:val="21"/>
        </w:rPr>
        <w:t xml:space="preserve"> few </w:t>
      </w:r>
      <w:r w:rsidR="00021137" w:rsidRPr="00D92F12">
        <w:rPr>
          <w:rFonts w:cstheme="minorHAnsi"/>
          <w:szCs w:val="21"/>
        </w:rPr>
        <w:t xml:space="preserve">remaining individuals </w:t>
      </w:r>
      <w:r w:rsidR="00F65845" w:rsidRPr="00D92F12">
        <w:rPr>
          <w:rFonts w:cstheme="minorHAnsi"/>
          <w:szCs w:val="21"/>
        </w:rPr>
        <w:t xml:space="preserve">who are not able to </w:t>
      </w:r>
      <w:r w:rsidR="00F8125A" w:rsidRPr="00D92F12">
        <w:rPr>
          <w:rFonts w:cstheme="minorHAnsi"/>
          <w:szCs w:val="21"/>
        </w:rPr>
        <w:t xml:space="preserve">make the transition from </w:t>
      </w:r>
      <w:r w:rsidR="00F65845" w:rsidRPr="00D92F12">
        <w:rPr>
          <w:rFonts w:cstheme="minorHAnsi"/>
          <w:szCs w:val="21"/>
        </w:rPr>
        <w:t xml:space="preserve">subminimum </w:t>
      </w:r>
      <w:r w:rsidR="00F8125A" w:rsidRPr="00D92F12">
        <w:rPr>
          <w:rFonts w:cstheme="minorHAnsi"/>
          <w:szCs w:val="21"/>
        </w:rPr>
        <w:t>wage work</w:t>
      </w:r>
      <w:r w:rsidR="00F65845" w:rsidRPr="00D92F12">
        <w:rPr>
          <w:rFonts w:cstheme="minorHAnsi"/>
          <w:szCs w:val="21"/>
        </w:rPr>
        <w:t>.</w:t>
      </w:r>
      <w:r w:rsidR="00D92F12" w:rsidRPr="00D92F12">
        <w:rPr>
          <w:rFonts w:cstheme="minorHAnsi"/>
          <w:szCs w:val="21"/>
        </w:rPr>
        <w:t xml:space="preserve"> </w:t>
      </w:r>
      <w:r w:rsidR="00332868" w:rsidRPr="00D92F12">
        <w:rPr>
          <w:rFonts w:cstheme="minorHAnsi"/>
          <w:szCs w:val="21"/>
        </w:rPr>
        <w:t xml:space="preserve">ODC has made significant </w:t>
      </w:r>
      <w:r w:rsidR="00D407E5" w:rsidRPr="00D92F12">
        <w:rPr>
          <w:rFonts w:cstheme="minorHAnsi"/>
          <w:szCs w:val="21"/>
        </w:rPr>
        <w:t>progress in the transition from center based to more competitive, integrated employment.</w:t>
      </w:r>
      <w:r w:rsidR="00D92F12" w:rsidRPr="00D92F12">
        <w:rPr>
          <w:rFonts w:cstheme="minorHAnsi"/>
          <w:szCs w:val="21"/>
        </w:rPr>
        <w:t xml:space="preserve"> </w:t>
      </w:r>
      <w:r w:rsidR="00142015" w:rsidRPr="00D92F12">
        <w:rPr>
          <w:rFonts w:cstheme="minorHAnsi"/>
          <w:szCs w:val="21"/>
        </w:rPr>
        <w:t xml:space="preserve">Several </w:t>
      </w:r>
      <w:r w:rsidR="00F65845" w:rsidRPr="00D92F12">
        <w:rPr>
          <w:rFonts w:cstheme="minorHAnsi"/>
          <w:szCs w:val="21"/>
        </w:rPr>
        <w:t xml:space="preserve">years </w:t>
      </w:r>
      <w:r w:rsidR="00332868" w:rsidRPr="00D92F12">
        <w:rPr>
          <w:rFonts w:cstheme="minorHAnsi"/>
          <w:szCs w:val="21"/>
        </w:rPr>
        <w:t>ago</w:t>
      </w:r>
      <w:r w:rsidR="00F55E8E" w:rsidRPr="00D92F12">
        <w:rPr>
          <w:rFonts w:cstheme="minorHAnsi"/>
          <w:szCs w:val="21"/>
        </w:rPr>
        <w:t>, we</w:t>
      </w:r>
      <w:r w:rsidR="00CB4E70" w:rsidRPr="00D92F12">
        <w:rPr>
          <w:rFonts w:cstheme="minorHAnsi"/>
          <w:szCs w:val="21"/>
        </w:rPr>
        <w:t xml:space="preserve"> served</w:t>
      </w:r>
      <w:r w:rsidR="00F65845" w:rsidRPr="00D92F12">
        <w:rPr>
          <w:rFonts w:cstheme="minorHAnsi"/>
          <w:szCs w:val="21"/>
        </w:rPr>
        <w:t xml:space="preserve"> 60 </w:t>
      </w:r>
      <w:r w:rsidR="00B270D6" w:rsidRPr="00D92F12">
        <w:rPr>
          <w:rFonts w:cstheme="minorHAnsi"/>
          <w:szCs w:val="21"/>
        </w:rPr>
        <w:t xml:space="preserve">people </w:t>
      </w:r>
      <w:r w:rsidR="004E66D1" w:rsidRPr="00D92F12">
        <w:rPr>
          <w:rFonts w:cstheme="minorHAnsi"/>
          <w:szCs w:val="21"/>
        </w:rPr>
        <w:t xml:space="preserve">at </w:t>
      </w:r>
      <w:r w:rsidR="00142015" w:rsidRPr="00D92F12">
        <w:rPr>
          <w:rFonts w:cstheme="minorHAnsi"/>
          <w:szCs w:val="21"/>
        </w:rPr>
        <w:t>our</w:t>
      </w:r>
      <w:r w:rsidR="004E66D1" w:rsidRPr="00D92F12">
        <w:rPr>
          <w:rFonts w:cstheme="minorHAnsi"/>
          <w:szCs w:val="21"/>
        </w:rPr>
        <w:t xml:space="preserve"> </w:t>
      </w:r>
      <w:r w:rsidR="00B270D6" w:rsidRPr="00D92F12">
        <w:rPr>
          <w:rFonts w:cstheme="minorHAnsi"/>
          <w:szCs w:val="21"/>
        </w:rPr>
        <w:t>onsite work</w:t>
      </w:r>
      <w:r w:rsidR="00F65845" w:rsidRPr="00D92F12">
        <w:rPr>
          <w:rFonts w:cstheme="minorHAnsi"/>
          <w:szCs w:val="21"/>
        </w:rPr>
        <w:t xml:space="preserve"> facility and</w:t>
      </w:r>
      <w:r w:rsidR="00B270D6" w:rsidRPr="00D92F12">
        <w:rPr>
          <w:rFonts w:cstheme="minorHAnsi"/>
          <w:szCs w:val="21"/>
        </w:rPr>
        <w:t xml:space="preserve"> </w:t>
      </w:r>
      <w:r w:rsidR="001955A6" w:rsidRPr="00D92F12">
        <w:rPr>
          <w:rFonts w:cstheme="minorHAnsi"/>
          <w:szCs w:val="21"/>
        </w:rPr>
        <w:t>about 20 in the community.</w:t>
      </w:r>
      <w:r w:rsidR="00D92F12" w:rsidRPr="00D92F12">
        <w:rPr>
          <w:rFonts w:cstheme="minorHAnsi"/>
          <w:szCs w:val="21"/>
        </w:rPr>
        <w:t xml:space="preserve"> </w:t>
      </w:r>
      <w:r w:rsidR="001955A6" w:rsidRPr="00D92F12">
        <w:rPr>
          <w:rFonts w:cstheme="minorHAnsi"/>
          <w:szCs w:val="21"/>
        </w:rPr>
        <w:t>T</w:t>
      </w:r>
      <w:r w:rsidR="00B270D6" w:rsidRPr="00D92F12">
        <w:rPr>
          <w:rFonts w:cstheme="minorHAnsi"/>
          <w:szCs w:val="21"/>
        </w:rPr>
        <w:t xml:space="preserve">oday </w:t>
      </w:r>
      <w:r w:rsidR="004E66D1" w:rsidRPr="00D92F12">
        <w:rPr>
          <w:rFonts w:cstheme="minorHAnsi"/>
          <w:szCs w:val="21"/>
        </w:rPr>
        <w:t xml:space="preserve">services have transitioned to </w:t>
      </w:r>
      <w:r w:rsidR="00F65845" w:rsidRPr="00D92F12">
        <w:rPr>
          <w:rFonts w:cstheme="minorHAnsi"/>
          <w:szCs w:val="21"/>
        </w:rPr>
        <w:t xml:space="preserve">30 </w:t>
      </w:r>
      <w:r w:rsidR="004E66D1" w:rsidRPr="00D92F12">
        <w:rPr>
          <w:rFonts w:cstheme="minorHAnsi"/>
          <w:szCs w:val="21"/>
        </w:rPr>
        <w:t xml:space="preserve">people </w:t>
      </w:r>
      <w:r w:rsidR="00F65845" w:rsidRPr="00D92F12">
        <w:rPr>
          <w:rFonts w:cstheme="minorHAnsi"/>
          <w:szCs w:val="21"/>
        </w:rPr>
        <w:t xml:space="preserve">in </w:t>
      </w:r>
      <w:r w:rsidR="00434EDC" w:rsidRPr="00D92F12">
        <w:rPr>
          <w:rFonts w:cstheme="minorHAnsi"/>
          <w:szCs w:val="21"/>
        </w:rPr>
        <w:t>center-based</w:t>
      </w:r>
      <w:r w:rsidR="002346FA" w:rsidRPr="00D92F12">
        <w:rPr>
          <w:rFonts w:cstheme="minorHAnsi"/>
          <w:szCs w:val="21"/>
        </w:rPr>
        <w:t xml:space="preserve"> programs and 36</w:t>
      </w:r>
      <w:r w:rsidR="004E66D1" w:rsidRPr="00D92F12">
        <w:rPr>
          <w:rFonts w:cstheme="minorHAnsi"/>
          <w:szCs w:val="21"/>
        </w:rPr>
        <w:t xml:space="preserve"> people</w:t>
      </w:r>
      <w:r w:rsidR="004B5875" w:rsidRPr="00D92F12">
        <w:rPr>
          <w:rFonts w:cstheme="minorHAnsi"/>
          <w:szCs w:val="21"/>
        </w:rPr>
        <w:t xml:space="preserve"> in</w:t>
      </w:r>
      <w:r w:rsidR="00F65845" w:rsidRPr="00D92F12">
        <w:rPr>
          <w:rFonts w:cstheme="minorHAnsi"/>
          <w:szCs w:val="21"/>
        </w:rPr>
        <w:t xml:space="preserve"> </w:t>
      </w:r>
      <w:r w:rsidR="002346FA" w:rsidRPr="00D92F12">
        <w:rPr>
          <w:rFonts w:cstheme="minorHAnsi"/>
          <w:szCs w:val="21"/>
        </w:rPr>
        <w:t>community</w:t>
      </w:r>
      <w:r w:rsidR="004B5875" w:rsidRPr="00D92F12">
        <w:rPr>
          <w:rFonts w:cstheme="minorHAnsi"/>
          <w:szCs w:val="21"/>
        </w:rPr>
        <w:t>-based</w:t>
      </w:r>
      <w:r w:rsidR="00B270D6" w:rsidRPr="00D92F12">
        <w:rPr>
          <w:rFonts w:cstheme="minorHAnsi"/>
          <w:szCs w:val="21"/>
        </w:rPr>
        <w:t xml:space="preserve"> employment</w:t>
      </w:r>
      <w:r w:rsidR="00F65845" w:rsidRPr="00D92F12">
        <w:rPr>
          <w:rFonts w:cstheme="minorHAnsi"/>
          <w:szCs w:val="21"/>
        </w:rPr>
        <w:t>.</w:t>
      </w:r>
      <w:r w:rsidR="00D92F12" w:rsidRPr="00D92F12">
        <w:rPr>
          <w:rFonts w:cstheme="minorHAnsi"/>
          <w:szCs w:val="21"/>
        </w:rPr>
        <w:t xml:space="preserve"> </w:t>
      </w:r>
      <w:r w:rsidR="004229F9" w:rsidRPr="00D92F12">
        <w:rPr>
          <w:rFonts w:cstheme="minorHAnsi"/>
          <w:szCs w:val="21"/>
        </w:rPr>
        <w:t>One of the biggest issues continues to be t</w:t>
      </w:r>
      <w:r w:rsidR="00F65845" w:rsidRPr="00D92F12">
        <w:rPr>
          <w:rFonts w:cstheme="minorHAnsi"/>
          <w:szCs w:val="21"/>
        </w:rPr>
        <w:t>ransportation.</w:t>
      </w:r>
      <w:r w:rsidR="00D92F12" w:rsidRPr="00D92F12">
        <w:rPr>
          <w:rFonts w:cstheme="minorHAnsi"/>
          <w:szCs w:val="21"/>
        </w:rPr>
        <w:t xml:space="preserve"> </w:t>
      </w:r>
      <w:r w:rsidR="00F65845" w:rsidRPr="00D92F12">
        <w:rPr>
          <w:rFonts w:cstheme="minorHAnsi"/>
          <w:szCs w:val="21"/>
        </w:rPr>
        <w:t>Some group homes are choosing not to subsidize transportation or staffing for part time employment</w:t>
      </w:r>
      <w:r w:rsidR="009D33E0" w:rsidRPr="00D92F12">
        <w:rPr>
          <w:rFonts w:cstheme="minorHAnsi"/>
          <w:szCs w:val="21"/>
        </w:rPr>
        <w:t xml:space="preserve"> which can create </w:t>
      </w:r>
      <w:r w:rsidR="00F65845" w:rsidRPr="00D92F12">
        <w:rPr>
          <w:rFonts w:cstheme="minorHAnsi"/>
          <w:szCs w:val="21"/>
        </w:rPr>
        <w:t>huge barrier</w:t>
      </w:r>
      <w:r w:rsidR="009D33E0" w:rsidRPr="00D92F12">
        <w:rPr>
          <w:rFonts w:cstheme="minorHAnsi"/>
          <w:szCs w:val="21"/>
        </w:rPr>
        <w:t>s</w:t>
      </w:r>
      <w:r w:rsidR="00F65845" w:rsidRPr="00D92F12">
        <w:rPr>
          <w:rFonts w:cstheme="minorHAnsi"/>
          <w:szCs w:val="21"/>
        </w:rPr>
        <w:t xml:space="preserve"> </w:t>
      </w:r>
      <w:r w:rsidR="00F55E8E" w:rsidRPr="00D92F12">
        <w:rPr>
          <w:rFonts w:cstheme="minorHAnsi"/>
          <w:szCs w:val="21"/>
        </w:rPr>
        <w:t>to</w:t>
      </w:r>
      <w:r w:rsidR="00F65845" w:rsidRPr="00D92F12">
        <w:rPr>
          <w:rFonts w:cstheme="minorHAnsi"/>
          <w:szCs w:val="21"/>
        </w:rPr>
        <w:t xml:space="preserve"> employment for their residents.</w:t>
      </w:r>
      <w:r w:rsidR="00D92F12" w:rsidRPr="00D92F12">
        <w:rPr>
          <w:rFonts w:cstheme="minorHAnsi"/>
          <w:szCs w:val="21"/>
        </w:rPr>
        <w:t xml:space="preserve"> </w:t>
      </w:r>
    </w:p>
    <w:p w14:paraId="5191171C" w14:textId="77777777" w:rsidR="00D92F12" w:rsidRPr="00D92F12" w:rsidRDefault="00D92F12" w:rsidP="00D92F12">
      <w:pPr>
        <w:rPr>
          <w:rFonts w:eastAsia="Cambria"/>
        </w:rPr>
      </w:pPr>
      <w:r>
        <w:br w:type="page"/>
      </w:r>
    </w:p>
    <w:p w14:paraId="6CEF9383" w14:textId="6163ED3D" w:rsidR="00C40E43" w:rsidRPr="00026E3A" w:rsidRDefault="00C40E43" w:rsidP="00D92F12">
      <w:pPr>
        <w:pStyle w:val="Heading1"/>
        <w:spacing w:before="0" w:beforeAutospacing="0"/>
        <w:contextualSpacing w:val="0"/>
        <w:rPr>
          <w:rFonts w:cstheme="minorHAnsi"/>
        </w:rPr>
      </w:pPr>
      <w:r w:rsidRPr="00026E3A">
        <w:rPr>
          <w:rFonts w:cstheme="minorHAnsi"/>
        </w:rPr>
        <w:lastRenderedPageBreak/>
        <w:t xml:space="preserve">VRS CRP Advisory Committee </w:t>
      </w:r>
      <w:r w:rsidR="00D92F12" w:rsidRPr="00026E3A">
        <w:rPr>
          <w:rFonts w:cstheme="minorHAnsi"/>
        </w:rPr>
        <w:t xml:space="preserve">– </w:t>
      </w:r>
      <w:r w:rsidRPr="00026E3A">
        <w:rPr>
          <w:rFonts w:cstheme="minorHAnsi"/>
        </w:rPr>
        <w:t xml:space="preserve">Meeting </w:t>
      </w:r>
      <w:r w:rsidR="00D92F12" w:rsidRPr="00026E3A">
        <w:rPr>
          <w:rFonts w:cstheme="minorHAnsi"/>
        </w:rPr>
        <w:t xml:space="preserve">On </w:t>
      </w:r>
      <w:r w:rsidR="002D772A">
        <w:rPr>
          <w:rFonts w:cstheme="minorHAnsi"/>
        </w:rPr>
        <w:t xml:space="preserve">January </w:t>
      </w:r>
      <w:r w:rsidR="00D92F12">
        <w:rPr>
          <w:rFonts w:cstheme="minorHAnsi"/>
        </w:rPr>
        <w:t>26</w:t>
      </w:r>
      <w:r w:rsidR="00D92F12" w:rsidRPr="00026E3A">
        <w:rPr>
          <w:rFonts w:cstheme="minorHAnsi"/>
        </w:rPr>
        <w:t>, 201</w:t>
      </w:r>
      <w:r w:rsidR="00D92F12">
        <w:rPr>
          <w:rFonts w:cstheme="minorHAnsi"/>
        </w:rPr>
        <w:t>8</w:t>
      </w:r>
    </w:p>
    <w:p w14:paraId="3DFAE906" w14:textId="77777777" w:rsidR="00C40E43" w:rsidRPr="00026E3A" w:rsidRDefault="00C40E43" w:rsidP="00D92F12">
      <w:pPr>
        <w:pStyle w:val="Subtitle"/>
        <w:rPr>
          <w:rFonts w:asciiTheme="minorHAnsi" w:hAnsiTheme="minorHAnsi" w:cstheme="minorHAnsi"/>
        </w:rPr>
      </w:pPr>
      <w:r w:rsidRPr="00026E3A">
        <w:rPr>
          <w:rFonts w:asciiTheme="minorHAnsi" w:hAnsiTheme="minorHAnsi" w:cstheme="minorHAnsi"/>
        </w:rPr>
        <w:t>Key Messages for the Greater Vocational Rehabilitation Community</w:t>
      </w:r>
    </w:p>
    <w:p w14:paraId="5DCA5C53" w14:textId="75C12F02" w:rsidR="00C40E43" w:rsidRPr="00026E3A" w:rsidRDefault="00C40E43" w:rsidP="00D92F12">
      <w:pPr>
        <w:rPr>
          <w:rFonts w:cstheme="minorHAnsi"/>
          <w:i/>
        </w:rPr>
      </w:pPr>
      <w:r w:rsidRPr="00026E3A">
        <w:rPr>
          <w:rFonts w:cstheme="minorHAnsi"/>
          <w:i/>
        </w:rPr>
        <w:t>Note: Key Messages are first distributed via .</w:t>
      </w:r>
      <w:proofErr w:type="spellStart"/>
      <w:r w:rsidRPr="00026E3A">
        <w:rPr>
          <w:rFonts w:cstheme="minorHAnsi"/>
          <w:i/>
        </w:rPr>
        <w:t>govdelivery</w:t>
      </w:r>
      <w:proofErr w:type="spellEnd"/>
      <w:r w:rsidRPr="00026E3A">
        <w:rPr>
          <w:rFonts w:cstheme="minorHAnsi"/>
          <w:i/>
        </w:rPr>
        <w:t xml:space="preserve"> </w:t>
      </w:r>
      <w:r w:rsidR="00F31ABA">
        <w:rPr>
          <w:rFonts w:cstheme="minorHAnsi"/>
          <w:i/>
        </w:rPr>
        <w:t>approximately one week after the meeting,</w:t>
      </w:r>
      <w:r w:rsidR="00D92F12">
        <w:rPr>
          <w:rFonts w:cstheme="minorHAnsi"/>
          <w:i/>
        </w:rPr>
        <w:t xml:space="preserve"> </w:t>
      </w:r>
      <w:r w:rsidRPr="00026E3A">
        <w:rPr>
          <w:rFonts w:cstheme="minorHAnsi"/>
          <w:i/>
        </w:rPr>
        <w:t>then posted on the DEED website</w:t>
      </w:r>
      <w:r w:rsidR="00F31ABA">
        <w:rPr>
          <w:rFonts w:cstheme="minorHAnsi"/>
          <w:i/>
        </w:rPr>
        <w:t xml:space="preserve"> and then included at the end of the official full session notes.</w:t>
      </w:r>
    </w:p>
    <w:p w14:paraId="3744D17E" w14:textId="77777777" w:rsidR="002D772A" w:rsidRPr="002D772A" w:rsidRDefault="002D772A" w:rsidP="00D92F12">
      <w:pPr>
        <w:numPr>
          <w:ilvl w:val="0"/>
          <w:numId w:val="19"/>
        </w:numPr>
        <w:ind w:left="360"/>
        <w:rPr>
          <w:rFonts w:cs="Arial"/>
        </w:rPr>
      </w:pPr>
      <w:r w:rsidRPr="002D772A">
        <w:rPr>
          <w:rFonts w:cs="Arial"/>
        </w:rPr>
        <w:t>The CRP Advisory Committee welcomed the following new members (listed in alphabetical order):</w:t>
      </w:r>
    </w:p>
    <w:p w14:paraId="6625937B" w14:textId="77777777" w:rsidR="002D772A" w:rsidRPr="002D772A" w:rsidRDefault="002D772A" w:rsidP="00D92F12">
      <w:pPr>
        <w:numPr>
          <w:ilvl w:val="1"/>
          <w:numId w:val="19"/>
        </w:numPr>
        <w:ind w:left="720"/>
        <w:rPr>
          <w:rFonts w:cs="Arial"/>
        </w:rPr>
      </w:pPr>
      <w:proofErr w:type="spellStart"/>
      <w:r w:rsidRPr="002D772A">
        <w:rPr>
          <w:rFonts w:cs="Arial"/>
        </w:rPr>
        <w:t>Kassia</w:t>
      </w:r>
      <w:proofErr w:type="spellEnd"/>
      <w:r w:rsidRPr="002D772A">
        <w:rPr>
          <w:rFonts w:cs="Arial"/>
        </w:rPr>
        <w:t xml:space="preserve"> </w:t>
      </w:r>
      <w:proofErr w:type="spellStart"/>
      <w:r w:rsidRPr="002D772A">
        <w:rPr>
          <w:rFonts w:cs="Arial"/>
        </w:rPr>
        <w:t>Janezich</w:t>
      </w:r>
      <w:proofErr w:type="spellEnd"/>
      <w:r w:rsidRPr="002D772A">
        <w:rPr>
          <w:rFonts w:cs="Arial"/>
        </w:rPr>
        <w:t>, Tasks Unlimited</w:t>
      </w:r>
    </w:p>
    <w:p w14:paraId="4A97C52D" w14:textId="77777777" w:rsidR="002D772A" w:rsidRPr="002D772A" w:rsidRDefault="002D772A" w:rsidP="00D92F12">
      <w:pPr>
        <w:numPr>
          <w:ilvl w:val="1"/>
          <w:numId w:val="19"/>
        </w:numPr>
        <w:ind w:left="720"/>
        <w:rPr>
          <w:rFonts w:cs="Arial"/>
        </w:rPr>
      </w:pPr>
      <w:r w:rsidRPr="002D772A">
        <w:rPr>
          <w:rFonts w:cs="Arial"/>
        </w:rPr>
        <w:t>Robert Reedy, RISE</w:t>
      </w:r>
    </w:p>
    <w:p w14:paraId="3B7433FA" w14:textId="77777777" w:rsidR="002D772A" w:rsidRPr="002D772A" w:rsidRDefault="002D772A" w:rsidP="00D92F12">
      <w:pPr>
        <w:numPr>
          <w:ilvl w:val="1"/>
          <w:numId w:val="19"/>
        </w:numPr>
        <w:ind w:left="720"/>
        <w:rPr>
          <w:rFonts w:cs="Arial"/>
        </w:rPr>
      </w:pPr>
      <w:r w:rsidRPr="002D772A">
        <w:rPr>
          <w:rFonts w:cs="Arial"/>
        </w:rPr>
        <w:t xml:space="preserve">Krista </w:t>
      </w:r>
      <w:proofErr w:type="spellStart"/>
      <w:r w:rsidRPr="002D772A">
        <w:rPr>
          <w:rFonts w:cs="Arial"/>
        </w:rPr>
        <w:t>Stafsholt</w:t>
      </w:r>
      <w:proofErr w:type="spellEnd"/>
      <w:r w:rsidRPr="002D772A">
        <w:rPr>
          <w:rFonts w:cs="Arial"/>
        </w:rPr>
        <w:t>, Occupational Development Center</w:t>
      </w:r>
    </w:p>
    <w:p w14:paraId="73FAD57C" w14:textId="77777777" w:rsidR="002D772A" w:rsidRPr="002D772A" w:rsidRDefault="002D772A" w:rsidP="00D92F12">
      <w:pPr>
        <w:numPr>
          <w:ilvl w:val="1"/>
          <w:numId w:val="19"/>
        </w:numPr>
        <w:ind w:left="720"/>
        <w:rPr>
          <w:rFonts w:cs="Arial"/>
        </w:rPr>
      </w:pPr>
      <w:r w:rsidRPr="002D772A">
        <w:rPr>
          <w:rFonts w:cs="Arial"/>
        </w:rPr>
        <w:t>Sarah Timmerman, Ability Building Center</w:t>
      </w:r>
    </w:p>
    <w:p w14:paraId="78DCE3D0" w14:textId="77777777" w:rsidR="002D772A" w:rsidRPr="002D772A" w:rsidRDefault="002D772A" w:rsidP="00D92F12">
      <w:pPr>
        <w:numPr>
          <w:ilvl w:val="1"/>
          <w:numId w:val="19"/>
        </w:numPr>
        <w:ind w:left="720"/>
        <w:rPr>
          <w:rFonts w:cs="Arial"/>
        </w:rPr>
      </w:pPr>
      <w:r w:rsidRPr="002D772A">
        <w:rPr>
          <w:rFonts w:cs="Arial"/>
        </w:rPr>
        <w:t>Kim Babine, VRS Extended Employment Director</w:t>
      </w:r>
    </w:p>
    <w:p w14:paraId="4D1CA6CF" w14:textId="14D13EBF" w:rsidR="002D772A" w:rsidRPr="002D772A" w:rsidRDefault="002D772A" w:rsidP="00D92F12">
      <w:pPr>
        <w:numPr>
          <w:ilvl w:val="1"/>
          <w:numId w:val="19"/>
        </w:numPr>
        <w:ind w:left="720"/>
        <w:rPr>
          <w:rFonts w:cs="Arial"/>
        </w:rPr>
      </w:pPr>
      <w:r w:rsidRPr="002D772A">
        <w:rPr>
          <w:rFonts w:cs="Arial"/>
        </w:rPr>
        <w:t xml:space="preserve">Click here for a link to the full committee membership list: </w:t>
      </w:r>
      <w:hyperlink r:id="rId7" w:tooltip="CRP Advisory Committee" w:history="1">
        <w:r w:rsidRPr="002D772A">
          <w:rPr>
            <w:rFonts w:cs="Arial"/>
            <w:color w:val="0563C1" w:themeColor="hyperlink"/>
            <w:u w:val="single"/>
          </w:rPr>
          <w:t>https://mn.gov/deed/job-seekers/disabilities/councils/crp-advisory.jsp</w:t>
        </w:r>
      </w:hyperlink>
    </w:p>
    <w:p w14:paraId="5F3843F7" w14:textId="071F9DA9" w:rsidR="002D772A" w:rsidRPr="002D772A" w:rsidRDefault="002D772A" w:rsidP="00D92F12">
      <w:pPr>
        <w:numPr>
          <w:ilvl w:val="0"/>
          <w:numId w:val="19"/>
        </w:numPr>
        <w:ind w:left="360"/>
      </w:pPr>
      <w:r w:rsidRPr="002D772A">
        <w:t xml:space="preserve">RSA recently informed VRS that third-party assessment services will </w:t>
      </w:r>
      <w:r w:rsidRPr="002D772A">
        <w:rPr>
          <w:u w:val="single"/>
        </w:rPr>
        <w:t>not</w:t>
      </w:r>
      <w:r w:rsidRPr="002D772A">
        <w:t xml:space="preserve"> be eligible for </w:t>
      </w:r>
      <w:r w:rsidRPr="00D92F12">
        <w:rPr>
          <w:rFonts w:cs="Arial"/>
        </w:rPr>
        <w:t>inclusion</w:t>
      </w:r>
      <w:r w:rsidRPr="002D772A">
        <w:t xml:space="preserve"> in the 15% set aside requirement for Pre-ETS expenditures.</w:t>
      </w:r>
      <w:r w:rsidR="00D92F12">
        <w:t xml:space="preserve"> </w:t>
      </w:r>
      <w:r w:rsidRPr="002D772A">
        <w:t>VRS is currently analyzing the implications of this new information for assessment services being authorized and will provide updates to the VR community via webinar or similar tool.</w:t>
      </w:r>
      <w:r w:rsidR="00D92F12">
        <w:t xml:space="preserve"> </w:t>
      </w:r>
    </w:p>
    <w:p w14:paraId="0C9442BC" w14:textId="1EB030A3" w:rsidR="002D772A" w:rsidRPr="002D772A" w:rsidRDefault="002D772A" w:rsidP="00D92F12">
      <w:pPr>
        <w:numPr>
          <w:ilvl w:val="0"/>
          <w:numId w:val="19"/>
        </w:numPr>
        <w:ind w:left="360"/>
      </w:pPr>
      <w:r w:rsidRPr="002D772A">
        <w:t xml:space="preserve">The EE Rule Revision is in the process of a complete rewrite focused on alignment with </w:t>
      </w:r>
      <w:r w:rsidRPr="00D92F12">
        <w:rPr>
          <w:rFonts w:cs="Arial"/>
        </w:rPr>
        <w:t>Minnesota’s</w:t>
      </w:r>
      <w:r w:rsidRPr="002D772A">
        <w:t xml:space="preserve"> Olmstead Plan, the requirements of WIOA, Section 511 and the changes that will exist within the Home and Community Based Services (HCBS).</w:t>
      </w:r>
      <w:r w:rsidR="00D92F12">
        <w:t xml:space="preserve"> </w:t>
      </w:r>
      <w:r w:rsidRPr="002D772A">
        <w:t>Another major objective of the rewrite is to increase the clarity and ease in understanding the rule and its processes.</w:t>
      </w:r>
      <w:r w:rsidR="00D92F12">
        <w:t xml:space="preserve"> </w:t>
      </w:r>
      <w:r w:rsidRPr="002D772A">
        <w:t>VRS anticipates the formal rule revision process and public comment will occur in March and April, with formal adoption of the rule in May or June 2018.</w:t>
      </w:r>
      <w:r w:rsidR="00D92F12">
        <w:t xml:space="preserve"> </w:t>
      </w:r>
    </w:p>
    <w:p w14:paraId="2ED0DE45" w14:textId="77777777" w:rsidR="002D772A" w:rsidRPr="002D772A" w:rsidRDefault="002D772A" w:rsidP="00D92F12">
      <w:pPr>
        <w:numPr>
          <w:ilvl w:val="0"/>
          <w:numId w:val="19"/>
        </w:numPr>
        <w:ind w:left="360"/>
        <w:rPr>
          <w:szCs w:val="24"/>
        </w:rPr>
      </w:pPr>
      <w:r w:rsidRPr="002D772A">
        <w:rPr>
          <w:szCs w:val="24"/>
        </w:rPr>
        <w:t>The advisory discussed job coaching services in Minnesota:</w:t>
      </w:r>
    </w:p>
    <w:p w14:paraId="1DEBCAD8" w14:textId="77777777" w:rsidR="002D772A" w:rsidRPr="002D772A" w:rsidRDefault="002D772A" w:rsidP="00D92F12">
      <w:pPr>
        <w:numPr>
          <w:ilvl w:val="1"/>
          <w:numId w:val="19"/>
        </w:numPr>
        <w:ind w:left="720"/>
      </w:pPr>
      <w:r w:rsidRPr="002D772A">
        <w:t xml:space="preserve">With a </w:t>
      </w:r>
      <w:r w:rsidRPr="00D92F12">
        <w:rPr>
          <w:rFonts w:cs="Arial"/>
        </w:rPr>
        <w:t>new</w:t>
      </w:r>
      <w:r w:rsidRPr="002D772A">
        <w:t xml:space="preserve"> infusion of individuals with multiple, significant disabilities that are seeking VR services because of WIOA, Section 511 and Pre-ETS, VR field staff are predicting, and already seeing in some places, an insufficient level of ongoing supports to meet the needs of the more challenging populations we are serving. </w:t>
      </w:r>
    </w:p>
    <w:p w14:paraId="79D188C5" w14:textId="76B0C1E4" w:rsidR="002D772A" w:rsidRPr="002D772A" w:rsidRDefault="002D772A" w:rsidP="00D92F12">
      <w:pPr>
        <w:numPr>
          <w:ilvl w:val="1"/>
          <w:numId w:val="19"/>
        </w:numPr>
        <w:ind w:left="720"/>
      </w:pPr>
      <w:r w:rsidRPr="002D772A">
        <w:lastRenderedPageBreak/>
        <w:t xml:space="preserve">The committee discussed the availability of job coaching services—both the quality of </w:t>
      </w:r>
      <w:r w:rsidRPr="00D92F12">
        <w:rPr>
          <w:rFonts w:cs="Arial"/>
        </w:rPr>
        <w:t>services</w:t>
      </w:r>
      <w:r w:rsidRPr="002D772A">
        <w:t xml:space="preserve"> being provided, and the challenges associated with retaining staff to do this work.</w:t>
      </w:r>
      <w:r w:rsidR="00D92F12">
        <w:t xml:space="preserve"> </w:t>
      </w:r>
    </w:p>
    <w:p w14:paraId="7678F8A1" w14:textId="77777777" w:rsidR="002D772A" w:rsidRPr="002D772A" w:rsidRDefault="002D772A" w:rsidP="00D92F12">
      <w:pPr>
        <w:numPr>
          <w:ilvl w:val="1"/>
          <w:numId w:val="19"/>
        </w:numPr>
        <w:ind w:left="720"/>
      </w:pPr>
      <w:r w:rsidRPr="002D772A">
        <w:t>Some of the biggest challenges related to job coaching services include:</w:t>
      </w:r>
    </w:p>
    <w:p w14:paraId="19E73D7D" w14:textId="297E1097" w:rsidR="002D772A" w:rsidRPr="002D772A" w:rsidRDefault="002D772A" w:rsidP="00D92F12">
      <w:pPr>
        <w:numPr>
          <w:ilvl w:val="2"/>
          <w:numId w:val="19"/>
        </w:numPr>
        <w:ind w:left="1080"/>
      </w:pPr>
      <w:r w:rsidRPr="002D772A">
        <w:rPr>
          <w:b/>
        </w:rPr>
        <w:t>Wide range of job coaching mindsets and skillsets:</w:t>
      </w:r>
      <w:r w:rsidRPr="002D772A">
        <w:t xml:space="preserve"> Job coaches vary widely in terms of the perceptions and skill levels they bring to the work ranging from the more passive ‘I’m here to observe and make sure nothing bad happens to the individual or the employer’ to ‘I’m actively engaged in supporting job success for the individual and employer, and I have many skills and approaches I can use depending on the individual situation’.</w:t>
      </w:r>
      <w:r w:rsidR="00D92F12">
        <w:t xml:space="preserve"> </w:t>
      </w:r>
      <w:r w:rsidRPr="002D772A">
        <w:t>Training deficits also plays a big role in this challenge.</w:t>
      </w:r>
    </w:p>
    <w:p w14:paraId="572EA7C5" w14:textId="77777777" w:rsidR="002D772A" w:rsidRPr="002D772A" w:rsidRDefault="002D772A" w:rsidP="00D92F12">
      <w:pPr>
        <w:numPr>
          <w:ilvl w:val="2"/>
          <w:numId w:val="19"/>
        </w:numPr>
        <w:ind w:left="1080"/>
      </w:pPr>
      <w:r w:rsidRPr="002D772A">
        <w:rPr>
          <w:b/>
        </w:rPr>
        <w:t>Service reimbursement and staffing:</w:t>
      </w:r>
      <w:r w:rsidRPr="002D772A">
        <w:t xml:space="preserve"> Low reimbursement rates make it difficult to hire and retain qualified staff for job coaching.</w:t>
      </w:r>
    </w:p>
    <w:p w14:paraId="33E715B8" w14:textId="77777777" w:rsidR="002D772A" w:rsidRPr="002D772A" w:rsidRDefault="002D772A" w:rsidP="00D92F12">
      <w:pPr>
        <w:numPr>
          <w:ilvl w:val="2"/>
          <w:numId w:val="19"/>
        </w:numPr>
        <w:ind w:left="1080"/>
      </w:pPr>
      <w:r w:rsidRPr="002D772A">
        <w:rPr>
          <w:b/>
        </w:rPr>
        <w:t>Unpredictability and inability to budget and staff:</w:t>
      </w:r>
      <w:r w:rsidRPr="002D772A">
        <w:t xml:space="preserve"> The unpredictability of job coaching services demand and non-traditional work hours makes dedicated staffing and budget/business planning difficult.</w:t>
      </w:r>
    </w:p>
    <w:p w14:paraId="433915ED" w14:textId="77777777" w:rsidR="002D772A" w:rsidRPr="002D772A" w:rsidRDefault="002D772A" w:rsidP="00D92F12">
      <w:pPr>
        <w:numPr>
          <w:ilvl w:val="1"/>
          <w:numId w:val="19"/>
        </w:numPr>
        <w:ind w:left="720"/>
      </w:pPr>
      <w:r w:rsidRPr="00D92F12">
        <w:rPr>
          <w:rFonts w:cs="Arial"/>
        </w:rPr>
        <w:t>Some</w:t>
      </w:r>
      <w:r w:rsidRPr="002D772A">
        <w:t xml:space="preserve"> of the ideas discussed to increase the quality and availability of job coaching services in Minnesota include:</w:t>
      </w:r>
    </w:p>
    <w:p w14:paraId="000AF606" w14:textId="4D090D57" w:rsidR="002D772A" w:rsidRPr="002D772A" w:rsidRDefault="002D772A" w:rsidP="00D92F12">
      <w:pPr>
        <w:numPr>
          <w:ilvl w:val="2"/>
          <w:numId w:val="19"/>
        </w:numPr>
        <w:ind w:left="1080"/>
      </w:pPr>
      <w:r w:rsidRPr="002D772A">
        <w:rPr>
          <w:b/>
        </w:rPr>
        <w:t>Advanced training options:</w:t>
      </w:r>
      <w:r w:rsidRPr="002D772A">
        <w:t xml:space="preserve"> We see the opportunity to increase our effectiveness in understanding and working with more complex individuals through specialized training options such as Customized Employment’s component on Systematic Instruction.</w:t>
      </w:r>
      <w:r w:rsidR="00D92F12">
        <w:t xml:space="preserve"> </w:t>
      </w:r>
      <w:r w:rsidRPr="002D772A">
        <w:t>Can we develop the equivalent of a ‘Placement 101’ for advanced job coaching skills?</w:t>
      </w:r>
    </w:p>
    <w:p w14:paraId="3F8CFE40" w14:textId="77777777" w:rsidR="002D772A" w:rsidRPr="002D772A" w:rsidRDefault="002D772A" w:rsidP="00D92F12">
      <w:pPr>
        <w:numPr>
          <w:ilvl w:val="2"/>
          <w:numId w:val="19"/>
        </w:numPr>
        <w:ind w:left="1080"/>
      </w:pPr>
      <w:r w:rsidRPr="002D772A">
        <w:rPr>
          <w:b/>
        </w:rPr>
        <w:t>Flexible, cross-trained staff:</w:t>
      </w:r>
      <w:r w:rsidRPr="002D772A">
        <w:t xml:space="preserve"> Cross training staff in other programs so an individual can be utilized across multiple services within a CRP/LUV.</w:t>
      </w:r>
    </w:p>
    <w:p w14:paraId="1F02AE53" w14:textId="2B0DBA84" w:rsidR="002D772A" w:rsidRPr="002D772A" w:rsidRDefault="002D772A" w:rsidP="00D92F12">
      <w:pPr>
        <w:numPr>
          <w:ilvl w:val="2"/>
          <w:numId w:val="19"/>
        </w:numPr>
        <w:ind w:left="1080"/>
      </w:pPr>
      <w:r w:rsidRPr="002D772A">
        <w:rPr>
          <w:b/>
        </w:rPr>
        <w:t>VRS staff as a stopgap solution when there is no CRP job coaching capacity available:</w:t>
      </w:r>
      <w:r w:rsidR="00D92F12">
        <w:t xml:space="preserve"> </w:t>
      </w:r>
      <w:r w:rsidRPr="002D772A">
        <w:t>Explore the possibility of developing some VRS job coaching capacity to fill person-centered needs after first reaching out to providers for ongoing supports and finding no provider capacity available to serve them.</w:t>
      </w:r>
    </w:p>
    <w:p w14:paraId="44E67BCC" w14:textId="0197E05B" w:rsidR="002D772A" w:rsidRPr="002D772A" w:rsidRDefault="002D772A" w:rsidP="00D92F12">
      <w:pPr>
        <w:numPr>
          <w:ilvl w:val="2"/>
          <w:numId w:val="19"/>
        </w:numPr>
        <w:ind w:left="1080"/>
      </w:pPr>
      <w:r w:rsidRPr="002D772A">
        <w:rPr>
          <w:b/>
        </w:rPr>
        <w:t>Higher wages:</w:t>
      </w:r>
      <w:r w:rsidR="00D92F12">
        <w:t xml:space="preserve"> </w:t>
      </w:r>
      <w:r w:rsidRPr="002D772A">
        <w:t>Compensation must be more competitive to attract and retain the staffing quality and quantity we need to provide job coaching services. There is an interagency effort working on recommendations to address the reimbursement levels.</w:t>
      </w:r>
    </w:p>
    <w:p w14:paraId="7054A034" w14:textId="28FE811C" w:rsidR="004C0091" w:rsidRPr="00D92F12" w:rsidRDefault="002D772A" w:rsidP="00D92F12">
      <w:pPr>
        <w:numPr>
          <w:ilvl w:val="2"/>
          <w:numId w:val="19"/>
        </w:numPr>
        <w:ind w:left="1080"/>
      </w:pPr>
      <w:r w:rsidRPr="002D772A">
        <w:rPr>
          <w:b/>
        </w:rPr>
        <w:t>Increasing employers’ understanding and use of natural supports:</w:t>
      </w:r>
      <w:r w:rsidRPr="002D772A">
        <w:t xml:space="preserve"> There are employers who do this extremely well and we want to find ways to encourage more employers to use natural supports to help attract and retain talent to their organizations.</w:t>
      </w:r>
    </w:p>
    <w:sectPr w:rsidR="004C0091" w:rsidRPr="00D92F12" w:rsidSect="00D92F1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D1DA67" w14:textId="77777777" w:rsidR="00364FA2" w:rsidRDefault="00364FA2" w:rsidP="00487C61">
      <w:pPr>
        <w:spacing w:after="0"/>
      </w:pPr>
      <w:r>
        <w:separator/>
      </w:r>
    </w:p>
  </w:endnote>
  <w:endnote w:type="continuationSeparator" w:id="0">
    <w:p w14:paraId="6459542B" w14:textId="77777777" w:rsidR="00364FA2" w:rsidRDefault="00364FA2" w:rsidP="00487C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4"/>
      </w:rPr>
      <w:id w:val="1119944844"/>
      <w:docPartObj>
        <w:docPartGallery w:val="Page Numbers (Bottom of Page)"/>
        <w:docPartUnique/>
      </w:docPartObj>
    </w:sdtPr>
    <w:sdtEndPr/>
    <w:sdtContent>
      <w:sdt>
        <w:sdtPr>
          <w:rPr>
            <w:sz w:val="20"/>
            <w:szCs w:val="24"/>
          </w:rPr>
          <w:id w:val="565050477"/>
          <w:docPartObj>
            <w:docPartGallery w:val="Page Numbers (Top of Page)"/>
            <w:docPartUnique/>
          </w:docPartObj>
        </w:sdtPr>
        <w:sdtEndPr/>
        <w:sdtContent>
          <w:p w14:paraId="0B5A7895" w14:textId="2F313C12" w:rsidR="00A93590" w:rsidRPr="00D92F12" w:rsidRDefault="00A93590" w:rsidP="00D92F12">
            <w:pPr>
              <w:pStyle w:val="Footer"/>
              <w:jc w:val="center"/>
              <w:rPr>
                <w:sz w:val="20"/>
                <w:szCs w:val="24"/>
              </w:rPr>
            </w:pPr>
            <w:r w:rsidRPr="00D92F12">
              <w:rPr>
                <w:sz w:val="20"/>
                <w:szCs w:val="24"/>
              </w:rPr>
              <w:t xml:space="preserve">Page </w:t>
            </w:r>
            <w:r w:rsidRPr="00D92F12">
              <w:rPr>
                <w:b/>
                <w:sz w:val="20"/>
                <w:szCs w:val="24"/>
              </w:rPr>
              <w:fldChar w:fldCharType="begin"/>
            </w:r>
            <w:r w:rsidRPr="00D92F12">
              <w:rPr>
                <w:b/>
                <w:sz w:val="20"/>
                <w:szCs w:val="24"/>
              </w:rPr>
              <w:instrText xml:space="preserve"> PAGE </w:instrText>
            </w:r>
            <w:r w:rsidRPr="00D92F12">
              <w:rPr>
                <w:b/>
                <w:sz w:val="20"/>
                <w:szCs w:val="24"/>
              </w:rPr>
              <w:fldChar w:fldCharType="separate"/>
            </w:r>
            <w:r w:rsidR="00D92F12">
              <w:rPr>
                <w:b/>
                <w:noProof/>
                <w:sz w:val="20"/>
                <w:szCs w:val="24"/>
              </w:rPr>
              <w:t>1</w:t>
            </w:r>
            <w:r w:rsidRPr="00D92F12">
              <w:rPr>
                <w:b/>
                <w:sz w:val="20"/>
                <w:szCs w:val="24"/>
              </w:rPr>
              <w:fldChar w:fldCharType="end"/>
            </w:r>
            <w:r w:rsidRPr="00D92F12">
              <w:rPr>
                <w:sz w:val="20"/>
                <w:szCs w:val="24"/>
              </w:rPr>
              <w:t xml:space="preserve"> of </w:t>
            </w:r>
            <w:r w:rsidRPr="00D92F12">
              <w:rPr>
                <w:b/>
                <w:sz w:val="20"/>
                <w:szCs w:val="24"/>
              </w:rPr>
              <w:fldChar w:fldCharType="begin"/>
            </w:r>
            <w:r w:rsidRPr="00D92F12">
              <w:rPr>
                <w:b/>
                <w:sz w:val="20"/>
                <w:szCs w:val="24"/>
              </w:rPr>
              <w:instrText xml:space="preserve"> NUMPAGES  </w:instrText>
            </w:r>
            <w:r w:rsidRPr="00D92F12">
              <w:rPr>
                <w:b/>
                <w:sz w:val="20"/>
                <w:szCs w:val="24"/>
              </w:rPr>
              <w:fldChar w:fldCharType="separate"/>
            </w:r>
            <w:r w:rsidR="00D92F12">
              <w:rPr>
                <w:b/>
                <w:noProof/>
                <w:sz w:val="20"/>
                <w:szCs w:val="24"/>
              </w:rPr>
              <w:t>12</w:t>
            </w:r>
            <w:r w:rsidRPr="00D92F12">
              <w:rPr>
                <w:b/>
                <w:sz w:val="20"/>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07960B" w14:textId="77777777" w:rsidR="00364FA2" w:rsidRDefault="00364FA2" w:rsidP="00487C61">
      <w:pPr>
        <w:spacing w:after="0"/>
      </w:pPr>
      <w:r>
        <w:separator/>
      </w:r>
    </w:p>
  </w:footnote>
  <w:footnote w:type="continuationSeparator" w:id="0">
    <w:p w14:paraId="7367FC1E" w14:textId="77777777" w:rsidR="00364FA2" w:rsidRDefault="00364FA2" w:rsidP="00487C6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D7FCF"/>
    <w:multiLevelType w:val="hybridMultilevel"/>
    <w:tmpl w:val="D7C6463E"/>
    <w:lvl w:ilvl="0" w:tplc="04090005">
      <w:start w:val="1"/>
      <w:numFmt w:val="bullet"/>
      <w:lvlText w:val=""/>
      <w:lvlJc w:val="left"/>
      <w:pPr>
        <w:ind w:left="720" w:hanging="360"/>
      </w:pPr>
      <w:rPr>
        <w:rFonts w:ascii="Wingdings" w:hAnsi="Wingdings" w:hint="default"/>
      </w:rPr>
    </w:lvl>
    <w:lvl w:ilvl="1" w:tplc="2A9CE8E6">
      <w:numFmt w:val="bullet"/>
      <w:lvlText w:val=""/>
      <w:lvlJc w:val="left"/>
      <w:pPr>
        <w:ind w:left="1800" w:hanging="720"/>
      </w:pPr>
      <w:rPr>
        <w:rFonts w:ascii="Symbol" w:eastAsiaTheme="minorHAnsi"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70C4C"/>
    <w:multiLevelType w:val="hybridMultilevel"/>
    <w:tmpl w:val="CFF2EE3C"/>
    <w:lvl w:ilvl="0" w:tplc="04090003">
      <w:start w:val="1"/>
      <w:numFmt w:val="bullet"/>
      <w:lvlText w:val="o"/>
      <w:lvlJc w:val="left"/>
      <w:pPr>
        <w:tabs>
          <w:tab w:val="num" w:pos="360"/>
        </w:tabs>
        <w:ind w:left="360" w:hanging="360"/>
      </w:pPr>
      <w:rPr>
        <w:rFonts w:ascii="Courier New" w:hAnsi="Courier New" w:cs="Courier New"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F077A5"/>
    <w:multiLevelType w:val="hybridMultilevel"/>
    <w:tmpl w:val="68201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8081A33"/>
    <w:multiLevelType w:val="hybridMultilevel"/>
    <w:tmpl w:val="75CECC7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800" w:hanging="72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DF200C"/>
    <w:multiLevelType w:val="hybridMultilevel"/>
    <w:tmpl w:val="38BCCE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844FBF"/>
    <w:multiLevelType w:val="hybridMultilevel"/>
    <w:tmpl w:val="0DBE7C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5C53451"/>
    <w:multiLevelType w:val="hybridMultilevel"/>
    <w:tmpl w:val="EF6EF2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F51017"/>
    <w:multiLevelType w:val="hybridMultilevel"/>
    <w:tmpl w:val="C8AAA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6F64C5"/>
    <w:multiLevelType w:val="hybridMultilevel"/>
    <w:tmpl w:val="6AD84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900A25"/>
    <w:multiLevelType w:val="hybridMultilevel"/>
    <w:tmpl w:val="DEFC0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EC7FCF"/>
    <w:multiLevelType w:val="hybridMultilevel"/>
    <w:tmpl w:val="FAFC3E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C473D1D"/>
    <w:multiLevelType w:val="hybridMultilevel"/>
    <w:tmpl w:val="68F2A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5229EA"/>
    <w:multiLevelType w:val="hybridMultilevel"/>
    <w:tmpl w:val="96CC8574"/>
    <w:lvl w:ilvl="0" w:tplc="04090003">
      <w:start w:val="1"/>
      <w:numFmt w:val="bullet"/>
      <w:lvlText w:val="o"/>
      <w:lvlJc w:val="left"/>
      <w:pPr>
        <w:ind w:left="720" w:hanging="360"/>
      </w:pPr>
      <w:rPr>
        <w:rFonts w:ascii="Courier New" w:hAnsi="Courier New" w:cs="Courier New" w:hint="default"/>
      </w:rPr>
    </w:lvl>
    <w:lvl w:ilvl="1" w:tplc="2A9CE8E6">
      <w:numFmt w:val="bullet"/>
      <w:lvlText w:val=""/>
      <w:lvlJc w:val="left"/>
      <w:pPr>
        <w:ind w:left="1800" w:hanging="720"/>
      </w:pPr>
      <w:rPr>
        <w:rFonts w:ascii="Symbol" w:eastAsiaTheme="minorHAnsi"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977398"/>
    <w:multiLevelType w:val="hybridMultilevel"/>
    <w:tmpl w:val="4F5C004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5E1F2D"/>
    <w:multiLevelType w:val="hybridMultilevel"/>
    <w:tmpl w:val="7FE01D9A"/>
    <w:lvl w:ilvl="0" w:tplc="04090005">
      <w:start w:val="1"/>
      <w:numFmt w:val="bullet"/>
      <w:lvlText w:val=""/>
      <w:lvlJc w:val="left"/>
      <w:pPr>
        <w:ind w:left="360" w:hanging="360"/>
      </w:pPr>
      <w:rPr>
        <w:rFonts w:ascii="Wingdings" w:hAnsi="Wingdings" w:hint="default"/>
      </w:rPr>
    </w:lvl>
    <w:lvl w:ilvl="1" w:tplc="2A9CE8E6">
      <w:numFmt w:val="bullet"/>
      <w:lvlText w:val=""/>
      <w:lvlJc w:val="left"/>
      <w:pPr>
        <w:ind w:left="1440" w:hanging="720"/>
      </w:pPr>
      <w:rPr>
        <w:rFonts w:ascii="Symbol" w:eastAsiaTheme="minorHAnsi" w:hAnsi="Symbo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2CB0E4B"/>
    <w:multiLevelType w:val="hybridMultilevel"/>
    <w:tmpl w:val="CCD469C0"/>
    <w:lvl w:ilvl="0" w:tplc="75082C7E">
      <w:start w:val="1"/>
      <w:numFmt w:val="decimal"/>
      <w:lvlText w:val="%1)"/>
      <w:lvlJc w:val="left"/>
      <w:pPr>
        <w:ind w:left="720" w:hanging="360"/>
      </w:pPr>
      <w:rPr>
        <w:b w:val="0"/>
      </w:rPr>
    </w:lvl>
    <w:lvl w:ilvl="1" w:tplc="726295EA">
      <w:start w:val="1"/>
      <w:numFmt w:val="lowerLetter"/>
      <w:lvlText w:val="%2."/>
      <w:lvlJc w:val="left"/>
      <w:pPr>
        <w:ind w:left="1440" w:hanging="360"/>
      </w:pPr>
      <w:rPr>
        <w:b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BD95AB2"/>
    <w:multiLevelType w:val="hybridMultilevel"/>
    <w:tmpl w:val="32321300"/>
    <w:lvl w:ilvl="0" w:tplc="0409000F">
      <w:start w:val="1"/>
      <w:numFmt w:val="decimal"/>
      <w:lvlText w:val="%1."/>
      <w:lvlJc w:val="left"/>
      <w:pPr>
        <w:tabs>
          <w:tab w:val="num" w:pos="360"/>
        </w:tabs>
        <w:ind w:left="36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36713F"/>
    <w:multiLevelType w:val="hybridMultilevel"/>
    <w:tmpl w:val="318E9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5C7355"/>
    <w:multiLevelType w:val="hybridMultilevel"/>
    <w:tmpl w:val="4B3E0A5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17E6306"/>
    <w:multiLevelType w:val="hybridMultilevel"/>
    <w:tmpl w:val="9EF83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FA4078"/>
    <w:multiLevelType w:val="hybridMultilevel"/>
    <w:tmpl w:val="0F046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88A4294"/>
    <w:multiLevelType w:val="hybridMultilevel"/>
    <w:tmpl w:val="0592F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EE483C"/>
    <w:multiLevelType w:val="hybridMultilevel"/>
    <w:tmpl w:val="D5605766"/>
    <w:lvl w:ilvl="0" w:tplc="04090001">
      <w:start w:val="1"/>
      <w:numFmt w:val="bullet"/>
      <w:lvlText w:val=""/>
      <w:lvlJc w:val="left"/>
      <w:pPr>
        <w:ind w:left="1868" w:hanging="360"/>
      </w:pPr>
      <w:rPr>
        <w:rFonts w:ascii="Symbol" w:hAnsi="Symbol" w:hint="default"/>
      </w:rPr>
    </w:lvl>
    <w:lvl w:ilvl="1" w:tplc="04090003" w:tentative="1">
      <w:start w:val="1"/>
      <w:numFmt w:val="bullet"/>
      <w:lvlText w:val="o"/>
      <w:lvlJc w:val="left"/>
      <w:pPr>
        <w:ind w:left="2588" w:hanging="360"/>
      </w:pPr>
      <w:rPr>
        <w:rFonts w:ascii="Courier New" w:hAnsi="Courier New" w:cs="Courier New" w:hint="default"/>
      </w:rPr>
    </w:lvl>
    <w:lvl w:ilvl="2" w:tplc="04090005" w:tentative="1">
      <w:start w:val="1"/>
      <w:numFmt w:val="bullet"/>
      <w:lvlText w:val=""/>
      <w:lvlJc w:val="left"/>
      <w:pPr>
        <w:ind w:left="3308" w:hanging="360"/>
      </w:pPr>
      <w:rPr>
        <w:rFonts w:ascii="Wingdings" w:hAnsi="Wingdings" w:hint="default"/>
      </w:rPr>
    </w:lvl>
    <w:lvl w:ilvl="3" w:tplc="04090001" w:tentative="1">
      <w:start w:val="1"/>
      <w:numFmt w:val="bullet"/>
      <w:lvlText w:val=""/>
      <w:lvlJc w:val="left"/>
      <w:pPr>
        <w:ind w:left="4028" w:hanging="360"/>
      </w:pPr>
      <w:rPr>
        <w:rFonts w:ascii="Symbol" w:hAnsi="Symbol" w:hint="default"/>
      </w:rPr>
    </w:lvl>
    <w:lvl w:ilvl="4" w:tplc="04090003" w:tentative="1">
      <w:start w:val="1"/>
      <w:numFmt w:val="bullet"/>
      <w:lvlText w:val="o"/>
      <w:lvlJc w:val="left"/>
      <w:pPr>
        <w:ind w:left="4748" w:hanging="360"/>
      </w:pPr>
      <w:rPr>
        <w:rFonts w:ascii="Courier New" w:hAnsi="Courier New" w:cs="Courier New" w:hint="default"/>
      </w:rPr>
    </w:lvl>
    <w:lvl w:ilvl="5" w:tplc="04090005" w:tentative="1">
      <w:start w:val="1"/>
      <w:numFmt w:val="bullet"/>
      <w:lvlText w:val=""/>
      <w:lvlJc w:val="left"/>
      <w:pPr>
        <w:ind w:left="5468" w:hanging="360"/>
      </w:pPr>
      <w:rPr>
        <w:rFonts w:ascii="Wingdings" w:hAnsi="Wingdings" w:hint="default"/>
      </w:rPr>
    </w:lvl>
    <w:lvl w:ilvl="6" w:tplc="04090001" w:tentative="1">
      <w:start w:val="1"/>
      <w:numFmt w:val="bullet"/>
      <w:lvlText w:val=""/>
      <w:lvlJc w:val="left"/>
      <w:pPr>
        <w:ind w:left="6188" w:hanging="360"/>
      </w:pPr>
      <w:rPr>
        <w:rFonts w:ascii="Symbol" w:hAnsi="Symbol" w:hint="default"/>
      </w:rPr>
    </w:lvl>
    <w:lvl w:ilvl="7" w:tplc="04090003" w:tentative="1">
      <w:start w:val="1"/>
      <w:numFmt w:val="bullet"/>
      <w:lvlText w:val="o"/>
      <w:lvlJc w:val="left"/>
      <w:pPr>
        <w:ind w:left="6908" w:hanging="360"/>
      </w:pPr>
      <w:rPr>
        <w:rFonts w:ascii="Courier New" w:hAnsi="Courier New" w:cs="Courier New" w:hint="default"/>
      </w:rPr>
    </w:lvl>
    <w:lvl w:ilvl="8" w:tplc="04090005" w:tentative="1">
      <w:start w:val="1"/>
      <w:numFmt w:val="bullet"/>
      <w:lvlText w:val=""/>
      <w:lvlJc w:val="left"/>
      <w:pPr>
        <w:ind w:left="7628" w:hanging="360"/>
      </w:pPr>
      <w:rPr>
        <w:rFonts w:ascii="Wingdings" w:hAnsi="Wingdings" w:hint="default"/>
      </w:rPr>
    </w:lvl>
  </w:abstractNum>
  <w:abstractNum w:abstractNumId="23" w15:restartNumberingAfterBreak="0">
    <w:nsid w:val="69BF0B08"/>
    <w:multiLevelType w:val="hybridMultilevel"/>
    <w:tmpl w:val="C2F48A2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6D6D6B"/>
    <w:multiLevelType w:val="hybridMultilevel"/>
    <w:tmpl w:val="FCACE6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E9357E"/>
    <w:multiLevelType w:val="hybridMultilevel"/>
    <w:tmpl w:val="9EB62E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AE15EE"/>
    <w:multiLevelType w:val="multilevel"/>
    <w:tmpl w:val="6F742FA8"/>
    <w:lvl w:ilvl="0">
      <w:start w:val="1"/>
      <w:numFmt w:val="decimal"/>
      <w:lvlText w:val="%1."/>
      <w:lvlJc w:val="left"/>
      <w:pPr>
        <w:ind w:left="720" w:hanging="360"/>
      </w:pPr>
      <w:rPr>
        <w:rFonts w:cs="Times New Roman" w:hint="default"/>
        <w:b w:val="0"/>
        <w:i w:val="0"/>
      </w:rPr>
    </w:lvl>
    <w:lvl w:ilvl="1">
      <w:start w:val="1"/>
      <w:numFmt w:val="bullet"/>
      <w:lvlText w:val=""/>
      <w:lvlJc w:val="left"/>
      <w:pPr>
        <w:ind w:left="1080" w:hanging="360"/>
      </w:pPr>
      <w:rPr>
        <w:rFonts w:ascii="Wingdings" w:hAnsi="Wingdings" w:hint="default"/>
      </w:rPr>
    </w:lvl>
    <w:lvl w:ilvl="2">
      <w:start w:val="1"/>
      <w:numFmt w:val="bullet"/>
      <w:lvlText w:val="o"/>
      <w:lvlJc w:val="left"/>
      <w:pPr>
        <w:ind w:left="1440" w:hanging="360"/>
      </w:pPr>
      <w:rPr>
        <w:rFonts w:ascii="Courier New" w:hAnsi="Courier New" w:hint="default"/>
      </w:rPr>
    </w:lvl>
    <w:lvl w:ilvl="3">
      <w:start w:val="1"/>
      <w:numFmt w:val="bullet"/>
      <w:lvlText w:val=""/>
      <w:lvlJc w:val="left"/>
      <w:pPr>
        <w:ind w:left="153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27" w15:restartNumberingAfterBreak="0">
    <w:nsid w:val="7A653C05"/>
    <w:multiLevelType w:val="multilevel"/>
    <w:tmpl w:val="AC943228"/>
    <w:lvl w:ilvl="0">
      <w:start w:val="1"/>
      <w:numFmt w:val="decimal"/>
      <w:lvlText w:val="%1."/>
      <w:lvlJc w:val="left"/>
      <w:pPr>
        <w:ind w:left="360" w:hanging="360"/>
      </w:pPr>
      <w:rPr>
        <w:rFonts w:hint="default"/>
        <w:b/>
        <w:i w:val="0"/>
        <w:sz w:val="22"/>
        <w:szCs w:val="22"/>
      </w:rPr>
    </w:lvl>
    <w:lvl w:ilvl="1">
      <w:start w:val="1"/>
      <w:numFmt w:val="bullet"/>
      <w:lvlText w:val=""/>
      <w:lvlJc w:val="left"/>
      <w:pPr>
        <w:tabs>
          <w:tab w:val="num" w:pos="720"/>
        </w:tabs>
        <w:ind w:left="720" w:hanging="360"/>
      </w:pPr>
      <w:rPr>
        <w:rFonts w:ascii="Symbol" w:hAnsi="Symbol" w:hint="default"/>
        <w:b/>
        <w:i w:val="0"/>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17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7C837847"/>
    <w:multiLevelType w:val="hybridMultilevel"/>
    <w:tmpl w:val="73BC8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4"/>
  </w:num>
  <w:num w:numId="3">
    <w:abstractNumId w:val="5"/>
  </w:num>
  <w:num w:numId="4">
    <w:abstractNumId w:val="12"/>
  </w:num>
  <w:num w:numId="5">
    <w:abstractNumId w:val="3"/>
  </w:num>
  <w:num w:numId="6">
    <w:abstractNumId w:val="0"/>
  </w:num>
  <w:num w:numId="7">
    <w:abstractNumId w:val="14"/>
  </w:num>
  <w:num w:numId="8">
    <w:abstractNumId w:val="26"/>
  </w:num>
  <w:num w:numId="9">
    <w:abstractNumId w:val="13"/>
  </w:num>
  <w:num w:numId="10">
    <w:abstractNumId w:val="6"/>
  </w:num>
  <w:num w:numId="11">
    <w:abstractNumId w:val="1"/>
  </w:num>
  <w:num w:numId="12">
    <w:abstractNumId w:val="23"/>
  </w:num>
  <w:num w:numId="13">
    <w:abstractNumId w:val="7"/>
  </w:num>
  <w:num w:numId="14">
    <w:abstractNumId w:val="18"/>
  </w:num>
  <w:num w:numId="15">
    <w:abstractNumId w:val="16"/>
  </w:num>
  <w:num w:numId="16">
    <w:abstractNumId w:val="22"/>
  </w:num>
  <w:num w:numId="17">
    <w:abstractNumId w:val="21"/>
  </w:num>
  <w:num w:numId="18">
    <w:abstractNumId w:val="11"/>
  </w:num>
  <w:num w:numId="19">
    <w:abstractNumId w:val="8"/>
  </w:num>
  <w:num w:numId="20">
    <w:abstractNumId w:val="19"/>
  </w:num>
  <w:num w:numId="21">
    <w:abstractNumId w:val="28"/>
  </w:num>
  <w:num w:numId="22">
    <w:abstractNumId w:val="17"/>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
  </w:num>
  <w:num w:numId="26">
    <w:abstractNumId w:val="9"/>
  </w:num>
  <w:num w:numId="27">
    <w:abstractNumId w:val="27"/>
  </w:num>
  <w:num w:numId="28">
    <w:abstractNumId w:val="25"/>
  </w:num>
  <w:num w:numId="29">
    <w:abstractNumId w:val="15"/>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235"/>
    <w:rsid w:val="00006366"/>
    <w:rsid w:val="000108C5"/>
    <w:rsid w:val="00017BD8"/>
    <w:rsid w:val="00020E28"/>
    <w:rsid w:val="00021137"/>
    <w:rsid w:val="00024696"/>
    <w:rsid w:val="00026509"/>
    <w:rsid w:val="00026E3A"/>
    <w:rsid w:val="00027410"/>
    <w:rsid w:val="00031235"/>
    <w:rsid w:val="00031781"/>
    <w:rsid w:val="000324C3"/>
    <w:rsid w:val="000348F6"/>
    <w:rsid w:val="000364D3"/>
    <w:rsid w:val="00037FDD"/>
    <w:rsid w:val="000405FB"/>
    <w:rsid w:val="0004539F"/>
    <w:rsid w:val="00047A81"/>
    <w:rsid w:val="00050E91"/>
    <w:rsid w:val="00053DA1"/>
    <w:rsid w:val="00057057"/>
    <w:rsid w:val="00072168"/>
    <w:rsid w:val="00080D3E"/>
    <w:rsid w:val="00087174"/>
    <w:rsid w:val="00091D50"/>
    <w:rsid w:val="00093D9E"/>
    <w:rsid w:val="00094DAA"/>
    <w:rsid w:val="000A066E"/>
    <w:rsid w:val="000A65E2"/>
    <w:rsid w:val="000B15AF"/>
    <w:rsid w:val="000B187B"/>
    <w:rsid w:val="000B6B7B"/>
    <w:rsid w:val="000C760D"/>
    <w:rsid w:val="000D351D"/>
    <w:rsid w:val="000D7E32"/>
    <w:rsid w:val="000E7DEF"/>
    <w:rsid w:val="000F2EDE"/>
    <w:rsid w:val="000F5C09"/>
    <w:rsid w:val="00102DE7"/>
    <w:rsid w:val="00105375"/>
    <w:rsid w:val="00106A79"/>
    <w:rsid w:val="00106B56"/>
    <w:rsid w:val="00106F38"/>
    <w:rsid w:val="001100DF"/>
    <w:rsid w:val="00115A48"/>
    <w:rsid w:val="00116D89"/>
    <w:rsid w:val="00117361"/>
    <w:rsid w:val="00117C02"/>
    <w:rsid w:val="001211D7"/>
    <w:rsid w:val="00123A3B"/>
    <w:rsid w:val="001255E7"/>
    <w:rsid w:val="0012663C"/>
    <w:rsid w:val="001337E5"/>
    <w:rsid w:val="00133C28"/>
    <w:rsid w:val="00134656"/>
    <w:rsid w:val="00142015"/>
    <w:rsid w:val="001514E3"/>
    <w:rsid w:val="0015248B"/>
    <w:rsid w:val="001605F3"/>
    <w:rsid w:val="001622F0"/>
    <w:rsid w:val="00162E65"/>
    <w:rsid w:val="00166D5B"/>
    <w:rsid w:val="001673BD"/>
    <w:rsid w:val="001717BF"/>
    <w:rsid w:val="0017742A"/>
    <w:rsid w:val="00177B4E"/>
    <w:rsid w:val="00177C03"/>
    <w:rsid w:val="0018211E"/>
    <w:rsid w:val="00182DFC"/>
    <w:rsid w:val="00184D5F"/>
    <w:rsid w:val="00187474"/>
    <w:rsid w:val="00192052"/>
    <w:rsid w:val="001929F4"/>
    <w:rsid w:val="001955A6"/>
    <w:rsid w:val="001A497C"/>
    <w:rsid w:val="001A7E07"/>
    <w:rsid w:val="001B151F"/>
    <w:rsid w:val="001C0A8A"/>
    <w:rsid w:val="001C1C34"/>
    <w:rsid w:val="001C4801"/>
    <w:rsid w:val="001C7139"/>
    <w:rsid w:val="001D4D79"/>
    <w:rsid w:val="001D50EC"/>
    <w:rsid w:val="001E0C8B"/>
    <w:rsid w:val="001E0EB6"/>
    <w:rsid w:val="001E35AC"/>
    <w:rsid w:val="001E4CD3"/>
    <w:rsid w:val="001F1BC0"/>
    <w:rsid w:val="001F3B9F"/>
    <w:rsid w:val="00200048"/>
    <w:rsid w:val="0020182B"/>
    <w:rsid w:val="00205D99"/>
    <w:rsid w:val="00212687"/>
    <w:rsid w:val="0022330E"/>
    <w:rsid w:val="0022337A"/>
    <w:rsid w:val="0023329C"/>
    <w:rsid w:val="002346FA"/>
    <w:rsid w:val="00237997"/>
    <w:rsid w:val="002420D1"/>
    <w:rsid w:val="00242102"/>
    <w:rsid w:val="0024355B"/>
    <w:rsid w:val="00244326"/>
    <w:rsid w:val="0024714B"/>
    <w:rsid w:val="002510B8"/>
    <w:rsid w:val="00253B34"/>
    <w:rsid w:val="00261C48"/>
    <w:rsid w:val="0026447F"/>
    <w:rsid w:val="00265F36"/>
    <w:rsid w:val="00266D78"/>
    <w:rsid w:val="00267480"/>
    <w:rsid w:val="00271729"/>
    <w:rsid w:val="00272EE5"/>
    <w:rsid w:val="00273A20"/>
    <w:rsid w:val="00274C16"/>
    <w:rsid w:val="002823FB"/>
    <w:rsid w:val="00283A44"/>
    <w:rsid w:val="00286D46"/>
    <w:rsid w:val="0028795E"/>
    <w:rsid w:val="00287A44"/>
    <w:rsid w:val="00293302"/>
    <w:rsid w:val="00293D90"/>
    <w:rsid w:val="0029467D"/>
    <w:rsid w:val="002A0B1F"/>
    <w:rsid w:val="002A7C5F"/>
    <w:rsid w:val="002B1F22"/>
    <w:rsid w:val="002B5301"/>
    <w:rsid w:val="002C2E2E"/>
    <w:rsid w:val="002C6AC3"/>
    <w:rsid w:val="002C7579"/>
    <w:rsid w:val="002D037D"/>
    <w:rsid w:val="002D0F73"/>
    <w:rsid w:val="002D22C5"/>
    <w:rsid w:val="002D2520"/>
    <w:rsid w:val="002D4A3B"/>
    <w:rsid w:val="002D5834"/>
    <w:rsid w:val="002D5A48"/>
    <w:rsid w:val="002D6913"/>
    <w:rsid w:val="002D72D5"/>
    <w:rsid w:val="002D772A"/>
    <w:rsid w:val="002E2B62"/>
    <w:rsid w:val="002E45BC"/>
    <w:rsid w:val="002E5940"/>
    <w:rsid w:val="002F0CB4"/>
    <w:rsid w:val="002F29BA"/>
    <w:rsid w:val="002F2EC0"/>
    <w:rsid w:val="003125C9"/>
    <w:rsid w:val="00314F23"/>
    <w:rsid w:val="00322DCE"/>
    <w:rsid w:val="00331833"/>
    <w:rsid w:val="00332868"/>
    <w:rsid w:val="003403BB"/>
    <w:rsid w:val="0034061B"/>
    <w:rsid w:val="00340E14"/>
    <w:rsid w:val="00344D0C"/>
    <w:rsid w:val="003471AD"/>
    <w:rsid w:val="00347979"/>
    <w:rsid w:val="00351DBD"/>
    <w:rsid w:val="00363C31"/>
    <w:rsid w:val="00364FA2"/>
    <w:rsid w:val="003721A5"/>
    <w:rsid w:val="0038593A"/>
    <w:rsid w:val="00387A86"/>
    <w:rsid w:val="00392E23"/>
    <w:rsid w:val="003A2C44"/>
    <w:rsid w:val="003A48A2"/>
    <w:rsid w:val="003A5FC4"/>
    <w:rsid w:val="003B4276"/>
    <w:rsid w:val="003B55E3"/>
    <w:rsid w:val="003C0BD0"/>
    <w:rsid w:val="003C27B1"/>
    <w:rsid w:val="003C4464"/>
    <w:rsid w:val="003C6BCE"/>
    <w:rsid w:val="003C7D7E"/>
    <w:rsid w:val="003C7DDA"/>
    <w:rsid w:val="003D0CFA"/>
    <w:rsid w:val="003D4077"/>
    <w:rsid w:val="003D5E6D"/>
    <w:rsid w:val="003D7AEE"/>
    <w:rsid w:val="003E69BE"/>
    <w:rsid w:val="003E77E5"/>
    <w:rsid w:val="003F0CF5"/>
    <w:rsid w:val="003F43D5"/>
    <w:rsid w:val="00400D36"/>
    <w:rsid w:val="00402B79"/>
    <w:rsid w:val="004132EF"/>
    <w:rsid w:val="004229F9"/>
    <w:rsid w:val="00425C98"/>
    <w:rsid w:val="00427AA0"/>
    <w:rsid w:val="00433E74"/>
    <w:rsid w:val="004346A8"/>
    <w:rsid w:val="00434EDC"/>
    <w:rsid w:val="00437B59"/>
    <w:rsid w:val="00440546"/>
    <w:rsid w:val="00443819"/>
    <w:rsid w:val="004455C2"/>
    <w:rsid w:val="004513D6"/>
    <w:rsid w:val="00453CFE"/>
    <w:rsid w:val="0046404D"/>
    <w:rsid w:val="004665C2"/>
    <w:rsid w:val="0047146C"/>
    <w:rsid w:val="00473C70"/>
    <w:rsid w:val="0047420F"/>
    <w:rsid w:val="004775D7"/>
    <w:rsid w:val="00481981"/>
    <w:rsid w:val="00481CC9"/>
    <w:rsid w:val="0048549C"/>
    <w:rsid w:val="00487C61"/>
    <w:rsid w:val="004911C7"/>
    <w:rsid w:val="00492CA0"/>
    <w:rsid w:val="00492EE5"/>
    <w:rsid w:val="00492FF3"/>
    <w:rsid w:val="004A5956"/>
    <w:rsid w:val="004B35E7"/>
    <w:rsid w:val="004B3B0C"/>
    <w:rsid w:val="004B5875"/>
    <w:rsid w:val="004B7B0D"/>
    <w:rsid w:val="004C0091"/>
    <w:rsid w:val="004C0493"/>
    <w:rsid w:val="004C08FA"/>
    <w:rsid w:val="004C1375"/>
    <w:rsid w:val="004C1607"/>
    <w:rsid w:val="004C2D42"/>
    <w:rsid w:val="004C34AC"/>
    <w:rsid w:val="004D0C52"/>
    <w:rsid w:val="004D0D29"/>
    <w:rsid w:val="004D324A"/>
    <w:rsid w:val="004D4180"/>
    <w:rsid w:val="004D5E4D"/>
    <w:rsid w:val="004E22D0"/>
    <w:rsid w:val="004E273F"/>
    <w:rsid w:val="004E274A"/>
    <w:rsid w:val="004E323B"/>
    <w:rsid w:val="004E5529"/>
    <w:rsid w:val="004E66D1"/>
    <w:rsid w:val="004E77EB"/>
    <w:rsid w:val="004F155D"/>
    <w:rsid w:val="004F35CE"/>
    <w:rsid w:val="004F544D"/>
    <w:rsid w:val="005056BF"/>
    <w:rsid w:val="005067D7"/>
    <w:rsid w:val="00513734"/>
    <w:rsid w:val="0051410A"/>
    <w:rsid w:val="00514B66"/>
    <w:rsid w:val="005242B5"/>
    <w:rsid w:val="00540250"/>
    <w:rsid w:val="00541663"/>
    <w:rsid w:val="00550D29"/>
    <w:rsid w:val="0055204C"/>
    <w:rsid w:val="0056008D"/>
    <w:rsid w:val="0056598B"/>
    <w:rsid w:val="00567233"/>
    <w:rsid w:val="005676B4"/>
    <w:rsid w:val="00567A05"/>
    <w:rsid w:val="00570CC8"/>
    <w:rsid w:val="005819DC"/>
    <w:rsid w:val="00583D5E"/>
    <w:rsid w:val="00586D7E"/>
    <w:rsid w:val="0059228B"/>
    <w:rsid w:val="00592525"/>
    <w:rsid w:val="00593245"/>
    <w:rsid w:val="005960FC"/>
    <w:rsid w:val="005964C1"/>
    <w:rsid w:val="00596C92"/>
    <w:rsid w:val="005A3AEF"/>
    <w:rsid w:val="005A503B"/>
    <w:rsid w:val="005B0EEB"/>
    <w:rsid w:val="005B4FAD"/>
    <w:rsid w:val="005B7C98"/>
    <w:rsid w:val="005C18A3"/>
    <w:rsid w:val="005C1E94"/>
    <w:rsid w:val="005D1D3D"/>
    <w:rsid w:val="005D382E"/>
    <w:rsid w:val="005D6311"/>
    <w:rsid w:val="005D6BDA"/>
    <w:rsid w:val="005E0051"/>
    <w:rsid w:val="005E5143"/>
    <w:rsid w:val="005F106A"/>
    <w:rsid w:val="005F1AB8"/>
    <w:rsid w:val="005F4BA8"/>
    <w:rsid w:val="00605CBF"/>
    <w:rsid w:val="00614656"/>
    <w:rsid w:val="00616E94"/>
    <w:rsid w:val="006200B1"/>
    <w:rsid w:val="006218B0"/>
    <w:rsid w:val="006266C1"/>
    <w:rsid w:val="006301F5"/>
    <w:rsid w:val="00630F93"/>
    <w:rsid w:val="00630F99"/>
    <w:rsid w:val="006315EF"/>
    <w:rsid w:val="00637025"/>
    <w:rsid w:val="006413D8"/>
    <w:rsid w:val="00642F59"/>
    <w:rsid w:val="00643265"/>
    <w:rsid w:val="00646943"/>
    <w:rsid w:val="00651138"/>
    <w:rsid w:val="006515AC"/>
    <w:rsid w:val="00651FF9"/>
    <w:rsid w:val="0065207D"/>
    <w:rsid w:val="0065297E"/>
    <w:rsid w:val="00655197"/>
    <w:rsid w:val="006552CE"/>
    <w:rsid w:val="006571B5"/>
    <w:rsid w:val="006629C7"/>
    <w:rsid w:val="00662B7B"/>
    <w:rsid w:val="00672515"/>
    <w:rsid w:val="00672724"/>
    <w:rsid w:val="006746E0"/>
    <w:rsid w:val="006764E8"/>
    <w:rsid w:val="00676B8B"/>
    <w:rsid w:val="00680076"/>
    <w:rsid w:val="00682194"/>
    <w:rsid w:val="006829D2"/>
    <w:rsid w:val="00685CBA"/>
    <w:rsid w:val="00686142"/>
    <w:rsid w:val="00690E00"/>
    <w:rsid w:val="006916F5"/>
    <w:rsid w:val="00692A8A"/>
    <w:rsid w:val="00692F4F"/>
    <w:rsid w:val="006A1D8C"/>
    <w:rsid w:val="006A30CA"/>
    <w:rsid w:val="006B1531"/>
    <w:rsid w:val="006B6FC6"/>
    <w:rsid w:val="006C04DD"/>
    <w:rsid w:val="006C09BA"/>
    <w:rsid w:val="006C177E"/>
    <w:rsid w:val="006C373A"/>
    <w:rsid w:val="006C3E96"/>
    <w:rsid w:val="006C7009"/>
    <w:rsid w:val="006C7135"/>
    <w:rsid w:val="006C7631"/>
    <w:rsid w:val="006D0954"/>
    <w:rsid w:val="006D1A59"/>
    <w:rsid w:val="006D5F0D"/>
    <w:rsid w:val="006D64E3"/>
    <w:rsid w:val="006E2465"/>
    <w:rsid w:val="006E297D"/>
    <w:rsid w:val="006F3E6B"/>
    <w:rsid w:val="006F4704"/>
    <w:rsid w:val="00700864"/>
    <w:rsid w:val="0070205E"/>
    <w:rsid w:val="00705A1B"/>
    <w:rsid w:val="007140BE"/>
    <w:rsid w:val="00714BA8"/>
    <w:rsid w:val="00725295"/>
    <w:rsid w:val="0073286F"/>
    <w:rsid w:val="007407AC"/>
    <w:rsid w:val="00743B4B"/>
    <w:rsid w:val="00746742"/>
    <w:rsid w:val="00754CD2"/>
    <w:rsid w:val="007551AD"/>
    <w:rsid w:val="00756B7D"/>
    <w:rsid w:val="00761584"/>
    <w:rsid w:val="00771E67"/>
    <w:rsid w:val="007745F4"/>
    <w:rsid w:val="00780324"/>
    <w:rsid w:val="007809AE"/>
    <w:rsid w:val="00784E22"/>
    <w:rsid w:val="00785323"/>
    <w:rsid w:val="007902D1"/>
    <w:rsid w:val="00790CA7"/>
    <w:rsid w:val="0079420C"/>
    <w:rsid w:val="00796557"/>
    <w:rsid w:val="007A351B"/>
    <w:rsid w:val="007A4181"/>
    <w:rsid w:val="007A6A26"/>
    <w:rsid w:val="007B1F62"/>
    <w:rsid w:val="007B3C57"/>
    <w:rsid w:val="007B3F06"/>
    <w:rsid w:val="007B5EF1"/>
    <w:rsid w:val="007B643E"/>
    <w:rsid w:val="007C66CC"/>
    <w:rsid w:val="007D4BF5"/>
    <w:rsid w:val="007E07E0"/>
    <w:rsid w:val="007E1B37"/>
    <w:rsid w:val="007F02B5"/>
    <w:rsid w:val="007F0617"/>
    <w:rsid w:val="007F1A45"/>
    <w:rsid w:val="007F4670"/>
    <w:rsid w:val="007F5820"/>
    <w:rsid w:val="007F6BCE"/>
    <w:rsid w:val="007F7125"/>
    <w:rsid w:val="00802E0B"/>
    <w:rsid w:val="00806881"/>
    <w:rsid w:val="00810D3F"/>
    <w:rsid w:val="008151CD"/>
    <w:rsid w:val="00820B82"/>
    <w:rsid w:val="00823CA6"/>
    <w:rsid w:val="00825427"/>
    <w:rsid w:val="0082569D"/>
    <w:rsid w:val="0083301C"/>
    <w:rsid w:val="008343FB"/>
    <w:rsid w:val="00837C84"/>
    <w:rsid w:val="00843A9E"/>
    <w:rsid w:val="00851605"/>
    <w:rsid w:val="008546CE"/>
    <w:rsid w:val="0085542E"/>
    <w:rsid w:val="008611C3"/>
    <w:rsid w:val="00862F8D"/>
    <w:rsid w:val="00863AEB"/>
    <w:rsid w:val="0086410C"/>
    <w:rsid w:val="008653A0"/>
    <w:rsid w:val="00871E53"/>
    <w:rsid w:val="008754F1"/>
    <w:rsid w:val="00881018"/>
    <w:rsid w:val="00882AC4"/>
    <w:rsid w:val="00882D1C"/>
    <w:rsid w:val="00887B89"/>
    <w:rsid w:val="008A0608"/>
    <w:rsid w:val="008A19F5"/>
    <w:rsid w:val="008B0305"/>
    <w:rsid w:val="008B23E2"/>
    <w:rsid w:val="008B25AE"/>
    <w:rsid w:val="008B6C0C"/>
    <w:rsid w:val="008C09B9"/>
    <w:rsid w:val="008C2953"/>
    <w:rsid w:val="008C7557"/>
    <w:rsid w:val="008D31C0"/>
    <w:rsid w:val="008E54C5"/>
    <w:rsid w:val="008F0EED"/>
    <w:rsid w:val="009104D1"/>
    <w:rsid w:val="00912301"/>
    <w:rsid w:val="009140B2"/>
    <w:rsid w:val="009237AE"/>
    <w:rsid w:val="00927F84"/>
    <w:rsid w:val="00933DD4"/>
    <w:rsid w:val="00937698"/>
    <w:rsid w:val="00956579"/>
    <w:rsid w:val="00960EB7"/>
    <w:rsid w:val="00971655"/>
    <w:rsid w:val="0097687E"/>
    <w:rsid w:val="0097770A"/>
    <w:rsid w:val="00981454"/>
    <w:rsid w:val="00995905"/>
    <w:rsid w:val="009A10C9"/>
    <w:rsid w:val="009A7B33"/>
    <w:rsid w:val="009B17F9"/>
    <w:rsid w:val="009B2C47"/>
    <w:rsid w:val="009B5EE1"/>
    <w:rsid w:val="009C7829"/>
    <w:rsid w:val="009D33E0"/>
    <w:rsid w:val="009D5BCA"/>
    <w:rsid w:val="009D71B0"/>
    <w:rsid w:val="009E2AD1"/>
    <w:rsid w:val="009E3B4E"/>
    <w:rsid w:val="009E6BF3"/>
    <w:rsid w:val="009F24C8"/>
    <w:rsid w:val="009F4600"/>
    <w:rsid w:val="009F608C"/>
    <w:rsid w:val="009F70C7"/>
    <w:rsid w:val="00A01C03"/>
    <w:rsid w:val="00A15354"/>
    <w:rsid w:val="00A16B90"/>
    <w:rsid w:val="00A16C7C"/>
    <w:rsid w:val="00A208D5"/>
    <w:rsid w:val="00A25435"/>
    <w:rsid w:val="00A26BFD"/>
    <w:rsid w:val="00A26C32"/>
    <w:rsid w:val="00A27C9F"/>
    <w:rsid w:val="00A30354"/>
    <w:rsid w:val="00A32902"/>
    <w:rsid w:val="00A32B50"/>
    <w:rsid w:val="00A371C2"/>
    <w:rsid w:val="00A44EC1"/>
    <w:rsid w:val="00A45F04"/>
    <w:rsid w:val="00A50DC4"/>
    <w:rsid w:val="00A53244"/>
    <w:rsid w:val="00A639C4"/>
    <w:rsid w:val="00A66FB4"/>
    <w:rsid w:val="00A7181C"/>
    <w:rsid w:val="00A73336"/>
    <w:rsid w:val="00A75EF6"/>
    <w:rsid w:val="00A766BC"/>
    <w:rsid w:val="00A81EAE"/>
    <w:rsid w:val="00A85612"/>
    <w:rsid w:val="00A918D7"/>
    <w:rsid w:val="00A93590"/>
    <w:rsid w:val="00A96E57"/>
    <w:rsid w:val="00A97C5C"/>
    <w:rsid w:val="00AA1659"/>
    <w:rsid w:val="00AA538B"/>
    <w:rsid w:val="00AC18EB"/>
    <w:rsid w:val="00AC2D6D"/>
    <w:rsid w:val="00AC394C"/>
    <w:rsid w:val="00AC475F"/>
    <w:rsid w:val="00AD21AA"/>
    <w:rsid w:val="00AE19C9"/>
    <w:rsid w:val="00AF20CC"/>
    <w:rsid w:val="00AF3D50"/>
    <w:rsid w:val="00B019B1"/>
    <w:rsid w:val="00B024D5"/>
    <w:rsid w:val="00B039BB"/>
    <w:rsid w:val="00B05684"/>
    <w:rsid w:val="00B06BF9"/>
    <w:rsid w:val="00B075DF"/>
    <w:rsid w:val="00B15DEC"/>
    <w:rsid w:val="00B270D6"/>
    <w:rsid w:val="00B32395"/>
    <w:rsid w:val="00B33924"/>
    <w:rsid w:val="00B40322"/>
    <w:rsid w:val="00B51E57"/>
    <w:rsid w:val="00B5565B"/>
    <w:rsid w:val="00B63BCF"/>
    <w:rsid w:val="00B6480F"/>
    <w:rsid w:val="00B73654"/>
    <w:rsid w:val="00B73FE4"/>
    <w:rsid w:val="00B80447"/>
    <w:rsid w:val="00B86477"/>
    <w:rsid w:val="00B86EA0"/>
    <w:rsid w:val="00B917A6"/>
    <w:rsid w:val="00B92D0E"/>
    <w:rsid w:val="00B92FA1"/>
    <w:rsid w:val="00B97857"/>
    <w:rsid w:val="00BA05B2"/>
    <w:rsid w:val="00BA20E4"/>
    <w:rsid w:val="00BA627E"/>
    <w:rsid w:val="00BA6B12"/>
    <w:rsid w:val="00BA7704"/>
    <w:rsid w:val="00BB2147"/>
    <w:rsid w:val="00BB29E1"/>
    <w:rsid w:val="00BD5C62"/>
    <w:rsid w:val="00BD5FF4"/>
    <w:rsid w:val="00BD770B"/>
    <w:rsid w:val="00BD78C6"/>
    <w:rsid w:val="00BE26E3"/>
    <w:rsid w:val="00BE40B4"/>
    <w:rsid w:val="00BE5607"/>
    <w:rsid w:val="00BE78BB"/>
    <w:rsid w:val="00C02319"/>
    <w:rsid w:val="00C13EF7"/>
    <w:rsid w:val="00C16071"/>
    <w:rsid w:val="00C220A3"/>
    <w:rsid w:val="00C25FB9"/>
    <w:rsid w:val="00C2622D"/>
    <w:rsid w:val="00C304A2"/>
    <w:rsid w:val="00C33372"/>
    <w:rsid w:val="00C3423A"/>
    <w:rsid w:val="00C363AB"/>
    <w:rsid w:val="00C40668"/>
    <w:rsid w:val="00C40E43"/>
    <w:rsid w:val="00C4407F"/>
    <w:rsid w:val="00C538AB"/>
    <w:rsid w:val="00C5688B"/>
    <w:rsid w:val="00C60E85"/>
    <w:rsid w:val="00C6547B"/>
    <w:rsid w:val="00C71788"/>
    <w:rsid w:val="00C71DD7"/>
    <w:rsid w:val="00C74B35"/>
    <w:rsid w:val="00C774C1"/>
    <w:rsid w:val="00C77DC6"/>
    <w:rsid w:val="00C806DB"/>
    <w:rsid w:val="00C8293C"/>
    <w:rsid w:val="00C839EC"/>
    <w:rsid w:val="00C85956"/>
    <w:rsid w:val="00C8754C"/>
    <w:rsid w:val="00C93A11"/>
    <w:rsid w:val="00C943DD"/>
    <w:rsid w:val="00C95510"/>
    <w:rsid w:val="00CA11A8"/>
    <w:rsid w:val="00CA195E"/>
    <w:rsid w:val="00CA4939"/>
    <w:rsid w:val="00CB1DE1"/>
    <w:rsid w:val="00CB4E70"/>
    <w:rsid w:val="00CB79B4"/>
    <w:rsid w:val="00CC1EE4"/>
    <w:rsid w:val="00CC22C5"/>
    <w:rsid w:val="00CC2C7D"/>
    <w:rsid w:val="00CD26BF"/>
    <w:rsid w:val="00CD7404"/>
    <w:rsid w:val="00CE49AE"/>
    <w:rsid w:val="00CE4C3E"/>
    <w:rsid w:val="00CE53CA"/>
    <w:rsid w:val="00CE747A"/>
    <w:rsid w:val="00CF0388"/>
    <w:rsid w:val="00CF0B79"/>
    <w:rsid w:val="00CF0EF6"/>
    <w:rsid w:val="00CF1B73"/>
    <w:rsid w:val="00CF5AF9"/>
    <w:rsid w:val="00CF7F18"/>
    <w:rsid w:val="00D0740B"/>
    <w:rsid w:val="00D1124C"/>
    <w:rsid w:val="00D1295B"/>
    <w:rsid w:val="00D13530"/>
    <w:rsid w:val="00D1574A"/>
    <w:rsid w:val="00D15A49"/>
    <w:rsid w:val="00D17070"/>
    <w:rsid w:val="00D20288"/>
    <w:rsid w:val="00D24C79"/>
    <w:rsid w:val="00D352EF"/>
    <w:rsid w:val="00D407E5"/>
    <w:rsid w:val="00D41207"/>
    <w:rsid w:val="00D448A8"/>
    <w:rsid w:val="00D47836"/>
    <w:rsid w:val="00D51774"/>
    <w:rsid w:val="00D51A5F"/>
    <w:rsid w:val="00D52593"/>
    <w:rsid w:val="00D558CD"/>
    <w:rsid w:val="00D57606"/>
    <w:rsid w:val="00D6227C"/>
    <w:rsid w:val="00D67691"/>
    <w:rsid w:val="00D72951"/>
    <w:rsid w:val="00D85E85"/>
    <w:rsid w:val="00D87B17"/>
    <w:rsid w:val="00D90AAC"/>
    <w:rsid w:val="00D92C87"/>
    <w:rsid w:val="00D92F12"/>
    <w:rsid w:val="00D971CB"/>
    <w:rsid w:val="00DA1A21"/>
    <w:rsid w:val="00DA2210"/>
    <w:rsid w:val="00DA604E"/>
    <w:rsid w:val="00DA6F3B"/>
    <w:rsid w:val="00DB149E"/>
    <w:rsid w:val="00DB5A01"/>
    <w:rsid w:val="00DB71A7"/>
    <w:rsid w:val="00DB7351"/>
    <w:rsid w:val="00DC0212"/>
    <w:rsid w:val="00DC2BA7"/>
    <w:rsid w:val="00DC2E65"/>
    <w:rsid w:val="00DC6ABB"/>
    <w:rsid w:val="00DD0F4D"/>
    <w:rsid w:val="00DD4037"/>
    <w:rsid w:val="00DD4F6C"/>
    <w:rsid w:val="00DD7003"/>
    <w:rsid w:val="00DE15EE"/>
    <w:rsid w:val="00DE2B30"/>
    <w:rsid w:val="00DF312B"/>
    <w:rsid w:val="00DF48C1"/>
    <w:rsid w:val="00E00A27"/>
    <w:rsid w:val="00E01380"/>
    <w:rsid w:val="00E0551E"/>
    <w:rsid w:val="00E06353"/>
    <w:rsid w:val="00E0647F"/>
    <w:rsid w:val="00E108B1"/>
    <w:rsid w:val="00E15642"/>
    <w:rsid w:val="00E160AC"/>
    <w:rsid w:val="00E2592F"/>
    <w:rsid w:val="00E37399"/>
    <w:rsid w:val="00E378BD"/>
    <w:rsid w:val="00E4447A"/>
    <w:rsid w:val="00E447EC"/>
    <w:rsid w:val="00E55FBA"/>
    <w:rsid w:val="00E6089E"/>
    <w:rsid w:val="00E7255E"/>
    <w:rsid w:val="00E761CF"/>
    <w:rsid w:val="00E83582"/>
    <w:rsid w:val="00E85089"/>
    <w:rsid w:val="00E91288"/>
    <w:rsid w:val="00E94BDF"/>
    <w:rsid w:val="00E96C13"/>
    <w:rsid w:val="00EB074F"/>
    <w:rsid w:val="00EB0A19"/>
    <w:rsid w:val="00EB470C"/>
    <w:rsid w:val="00EB5A5C"/>
    <w:rsid w:val="00EB6564"/>
    <w:rsid w:val="00EB7D98"/>
    <w:rsid w:val="00EC0636"/>
    <w:rsid w:val="00EC0D44"/>
    <w:rsid w:val="00EC27D8"/>
    <w:rsid w:val="00EC4695"/>
    <w:rsid w:val="00ED14A7"/>
    <w:rsid w:val="00ED7674"/>
    <w:rsid w:val="00EE1909"/>
    <w:rsid w:val="00EE222A"/>
    <w:rsid w:val="00EE3978"/>
    <w:rsid w:val="00EE518B"/>
    <w:rsid w:val="00EE5D44"/>
    <w:rsid w:val="00EE7BA5"/>
    <w:rsid w:val="00EF6A04"/>
    <w:rsid w:val="00EF6ED2"/>
    <w:rsid w:val="00F10963"/>
    <w:rsid w:val="00F21EEC"/>
    <w:rsid w:val="00F22F2A"/>
    <w:rsid w:val="00F23731"/>
    <w:rsid w:val="00F23D9E"/>
    <w:rsid w:val="00F2689C"/>
    <w:rsid w:val="00F31ABA"/>
    <w:rsid w:val="00F3604E"/>
    <w:rsid w:val="00F36E32"/>
    <w:rsid w:val="00F37784"/>
    <w:rsid w:val="00F37923"/>
    <w:rsid w:val="00F40718"/>
    <w:rsid w:val="00F471B2"/>
    <w:rsid w:val="00F47E65"/>
    <w:rsid w:val="00F55E8E"/>
    <w:rsid w:val="00F62824"/>
    <w:rsid w:val="00F65845"/>
    <w:rsid w:val="00F65E7E"/>
    <w:rsid w:val="00F6676A"/>
    <w:rsid w:val="00F700F8"/>
    <w:rsid w:val="00F71E41"/>
    <w:rsid w:val="00F723E2"/>
    <w:rsid w:val="00F729AD"/>
    <w:rsid w:val="00F75D04"/>
    <w:rsid w:val="00F76797"/>
    <w:rsid w:val="00F8125A"/>
    <w:rsid w:val="00F93C3A"/>
    <w:rsid w:val="00F943A9"/>
    <w:rsid w:val="00F97BA9"/>
    <w:rsid w:val="00FA22A6"/>
    <w:rsid w:val="00FA564A"/>
    <w:rsid w:val="00FB3031"/>
    <w:rsid w:val="00FB53D7"/>
    <w:rsid w:val="00FC4F0B"/>
    <w:rsid w:val="00FC5420"/>
    <w:rsid w:val="00FD5EB2"/>
    <w:rsid w:val="00FE1C96"/>
    <w:rsid w:val="00FE2DFB"/>
    <w:rsid w:val="00FE3AC2"/>
    <w:rsid w:val="00FF3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A3266"/>
  <w15:docId w15:val="{14FC3196-CF94-4958-AEA1-43F3596D2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F12"/>
    <w:pPr>
      <w:spacing w:after="240"/>
    </w:pPr>
    <w:rPr>
      <w:sz w:val="24"/>
      <w:szCs w:val="22"/>
    </w:rPr>
  </w:style>
  <w:style w:type="paragraph" w:styleId="Heading1">
    <w:name w:val="heading 1"/>
    <w:basedOn w:val="Normal"/>
    <w:next w:val="Normal"/>
    <w:link w:val="Heading1Char"/>
    <w:uiPriority w:val="9"/>
    <w:qFormat/>
    <w:rsid w:val="00D92F12"/>
    <w:pPr>
      <w:keepNext/>
      <w:spacing w:before="100" w:beforeAutospacing="1"/>
      <w:contextualSpacing/>
      <w:outlineLvl w:val="0"/>
    </w:pPr>
    <w:rPr>
      <w:rFonts w:eastAsia="Cambria"/>
      <w:b/>
      <w:bCs/>
      <w:sz w:val="48"/>
      <w:szCs w:val="28"/>
    </w:rPr>
  </w:style>
  <w:style w:type="paragraph" w:styleId="Heading2">
    <w:name w:val="heading 2"/>
    <w:basedOn w:val="Normal"/>
    <w:next w:val="Normal"/>
    <w:link w:val="Heading2Char"/>
    <w:uiPriority w:val="9"/>
    <w:unhideWhenUsed/>
    <w:qFormat/>
    <w:rsid w:val="00D92F12"/>
    <w:pPr>
      <w:keepNext/>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D92F12"/>
    <w:pPr>
      <w:keepNext/>
      <w:outlineLvl w:val="2"/>
    </w:pPr>
    <w:rPr>
      <w:rFonts w:eastAsiaTheme="majorEastAsia" w:cstheme="majorBidi"/>
      <w:b/>
      <w:bCs/>
      <w:sz w:val="28"/>
    </w:rPr>
  </w:style>
  <w:style w:type="paragraph" w:styleId="Heading4">
    <w:name w:val="heading 4"/>
    <w:basedOn w:val="Normal"/>
    <w:next w:val="Normal"/>
    <w:link w:val="Heading4Char"/>
    <w:uiPriority w:val="9"/>
    <w:semiHidden/>
    <w:unhideWhenUsed/>
    <w:qFormat/>
    <w:rsid w:val="00D92F12"/>
    <w:pPr>
      <w:keepNext/>
      <w:outlineLvl w:val="3"/>
    </w:pPr>
    <w:rPr>
      <w:b/>
      <w:bCs/>
      <w:i/>
      <w:iCs/>
    </w:rPr>
  </w:style>
  <w:style w:type="paragraph" w:styleId="Heading5">
    <w:name w:val="heading 5"/>
    <w:basedOn w:val="Normal"/>
    <w:next w:val="Normal"/>
    <w:link w:val="Heading5Char"/>
    <w:uiPriority w:val="9"/>
    <w:semiHidden/>
    <w:unhideWhenUsed/>
    <w:qFormat/>
    <w:rsid w:val="00D92F12"/>
    <w:pPr>
      <w:keepNext/>
      <w:outlineLvl w:val="4"/>
    </w:pPr>
    <w:rPr>
      <w:bCs/>
      <w:i/>
    </w:rPr>
  </w:style>
  <w:style w:type="paragraph" w:styleId="Heading6">
    <w:name w:val="heading 6"/>
    <w:basedOn w:val="Normal"/>
    <w:next w:val="Normal"/>
    <w:link w:val="Heading6Char"/>
    <w:uiPriority w:val="9"/>
    <w:semiHidden/>
    <w:unhideWhenUsed/>
    <w:qFormat/>
    <w:rsid w:val="00D92F12"/>
    <w:pPr>
      <w:spacing w:after="0" w:line="271" w:lineRule="auto"/>
      <w:outlineLvl w:val="5"/>
    </w:pPr>
    <w:rPr>
      <w:rFonts w:ascii="Cambria" w:hAnsi="Cambria"/>
      <w:b/>
      <w:bCs/>
      <w:i/>
      <w:iCs/>
      <w:color w:val="7F7F7F"/>
      <w:sz w:val="20"/>
      <w:szCs w:val="20"/>
    </w:rPr>
  </w:style>
  <w:style w:type="paragraph" w:styleId="Heading7">
    <w:name w:val="heading 7"/>
    <w:basedOn w:val="Normal"/>
    <w:next w:val="Normal"/>
    <w:link w:val="Heading7Char"/>
    <w:uiPriority w:val="9"/>
    <w:semiHidden/>
    <w:unhideWhenUsed/>
    <w:qFormat/>
    <w:rsid w:val="00D92F12"/>
    <w:pPr>
      <w:spacing w:after="0"/>
      <w:outlineLvl w:val="6"/>
    </w:pPr>
    <w:rPr>
      <w:rFonts w:ascii="Cambria" w:hAnsi="Cambria"/>
      <w:i/>
      <w:iCs/>
      <w:sz w:val="20"/>
      <w:szCs w:val="20"/>
    </w:rPr>
  </w:style>
  <w:style w:type="paragraph" w:styleId="Heading8">
    <w:name w:val="heading 8"/>
    <w:basedOn w:val="Normal"/>
    <w:next w:val="Normal"/>
    <w:link w:val="Heading8Char"/>
    <w:uiPriority w:val="9"/>
    <w:semiHidden/>
    <w:unhideWhenUsed/>
    <w:qFormat/>
    <w:rsid w:val="00D92F12"/>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D92F12"/>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92F12"/>
    <w:rPr>
      <w:rFonts w:eastAsia="Cambria"/>
      <w:b/>
      <w:bCs/>
      <w:sz w:val="48"/>
      <w:szCs w:val="28"/>
    </w:rPr>
  </w:style>
  <w:style w:type="paragraph" w:styleId="ListParagraph">
    <w:name w:val="List Paragraph"/>
    <w:basedOn w:val="Normal"/>
    <w:uiPriority w:val="34"/>
    <w:qFormat/>
    <w:rsid w:val="00D92F12"/>
    <w:pPr>
      <w:ind w:left="720"/>
    </w:pPr>
  </w:style>
  <w:style w:type="character" w:styleId="Hyperlink">
    <w:name w:val="Hyperlink"/>
    <w:basedOn w:val="DefaultParagraphFont"/>
    <w:uiPriority w:val="99"/>
    <w:unhideWhenUsed/>
    <w:rsid w:val="00133C28"/>
    <w:rPr>
      <w:color w:val="0563C1" w:themeColor="hyperlink"/>
      <w:u w:val="single"/>
    </w:rPr>
  </w:style>
  <w:style w:type="paragraph" w:styleId="BalloonText">
    <w:name w:val="Balloon Text"/>
    <w:basedOn w:val="Normal"/>
    <w:link w:val="BalloonTextChar"/>
    <w:uiPriority w:val="99"/>
    <w:semiHidden/>
    <w:unhideWhenUsed/>
    <w:rsid w:val="002D252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520"/>
    <w:rPr>
      <w:rFonts w:ascii="Tahoma" w:hAnsi="Tahoma" w:cs="Tahoma"/>
      <w:sz w:val="16"/>
      <w:szCs w:val="16"/>
    </w:rPr>
  </w:style>
  <w:style w:type="paragraph" w:styleId="Header">
    <w:name w:val="header"/>
    <w:basedOn w:val="Normal"/>
    <w:link w:val="HeaderChar"/>
    <w:uiPriority w:val="99"/>
    <w:unhideWhenUsed/>
    <w:rsid w:val="00487C61"/>
    <w:pPr>
      <w:tabs>
        <w:tab w:val="center" w:pos="4680"/>
        <w:tab w:val="right" w:pos="9360"/>
      </w:tabs>
      <w:spacing w:after="0"/>
    </w:pPr>
  </w:style>
  <w:style w:type="character" w:customStyle="1" w:styleId="HeaderChar">
    <w:name w:val="Header Char"/>
    <w:basedOn w:val="DefaultParagraphFont"/>
    <w:link w:val="Header"/>
    <w:uiPriority w:val="99"/>
    <w:rsid w:val="00487C61"/>
  </w:style>
  <w:style w:type="paragraph" w:styleId="Footer">
    <w:name w:val="footer"/>
    <w:basedOn w:val="Normal"/>
    <w:link w:val="FooterChar"/>
    <w:uiPriority w:val="99"/>
    <w:unhideWhenUsed/>
    <w:rsid w:val="00487C61"/>
    <w:pPr>
      <w:tabs>
        <w:tab w:val="center" w:pos="4680"/>
        <w:tab w:val="right" w:pos="9360"/>
      </w:tabs>
      <w:spacing w:after="0"/>
    </w:pPr>
  </w:style>
  <w:style w:type="character" w:customStyle="1" w:styleId="FooterChar">
    <w:name w:val="Footer Char"/>
    <w:basedOn w:val="DefaultParagraphFont"/>
    <w:link w:val="Footer"/>
    <w:uiPriority w:val="99"/>
    <w:rsid w:val="00487C61"/>
  </w:style>
  <w:style w:type="paragraph" w:styleId="Subtitle">
    <w:name w:val="Subtitle"/>
    <w:basedOn w:val="Normal"/>
    <w:next w:val="Normal"/>
    <w:link w:val="SubtitleChar"/>
    <w:uiPriority w:val="11"/>
    <w:qFormat/>
    <w:rsid w:val="00D92F12"/>
    <w:rPr>
      <w:i/>
      <w:iCs/>
      <w:smallCaps/>
      <w:spacing w:val="13"/>
      <w:szCs w:val="24"/>
    </w:rPr>
  </w:style>
  <w:style w:type="character" w:customStyle="1" w:styleId="SubtitleChar">
    <w:name w:val="Subtitle Char"/>
    <w:link w:val="Subtitle"/>
    <w:uiPriority w:val="11"/>
    <w:rsid w:val="00D92F12"/>
    <w:rPr>
      <w:i/>
      <w:iCs/>
      <w:smallCaps/>
      <w:spacing w:val="13"/>
      <w:sz w:val="24"/>
      <w:szCs w:val="24"/>
    </w:rPr>
  </w:style>
  <w:style w:type="character" w:styleId="Emphasis">
    <w:name w:val="Emphasis"/>
    <w:uiPriority w:val="20"/>
    <w:qFormat/>
    <w:rsid w:val="00D92F12"/>
    <w:rPr>
      <w:b/>
      <w:bCs/>
      <w:i/>
      <w:iCs/>
      <w:spacing w:val="10"/>
      <w:bdr w:val="none" w:sz="0" w:space="0" w:color="auto"/>
      <w:shd w:val="clear" w:color="auto" w:fill="auto"/>
    </w:rPr>
  </w:style>
  <w:style w:type="character" w:styleId="CommentReference">
    <w:name w:val="annotation reference"/>
    <w:basedOn w:val="DefaultParagraphFont"/>
    <w:uiPriority w:val="99"/>
    <w:semiHidden/>
    <w:unhideWhenUsed/>
    <w:rsid w:val="004132EF"/>
    <w:rPr>
      <w:sz w:val="16"/>
      <w:szCs w:val="16"/>
    </w:rPr>
  </w:style>
  <w:style w:type="paragraph" w:styleId="CommentText">
    <w:name w:val="annotation text"/>
    <w:basedOn w:val="Normal"/>
    <w:link w:val="CommentTextChar"/>
    <w:uiPriority w:val="99"/>
    <w:semiHidden/>
    <w:unhideWhenUsed/>
    <w:rsid w:val="004132EF"/>
    <w:rPr>
      <w:sz w:val="20"/>
      <w:szCs w:val="20"/>
    </w:rPr>
  </w:style>
  <w:style w:type="character" w:customStyle="1" w:styleId="CommentTextChar">
    <w:name w:val="Comment Text Char"/>
    <w:basedOn w:val="DefaultParagraphFont"/>
    <w:link w:val="CommentText"/>
    <w:uiPriority w:val="99"/>
    <w:semiHidden/>
    <w:rsid w:val="004132EF"/>
    <w:rPr>
      <w:sz w:val="20"/>
      <w:szCs w:val="20"/>
    </w:rPr>
  </w:style>
  <w:style w:type="paragraph" w:styleId="CommentSubject">
    <w:name w:val="annotation subject"/>
    <w:basedOn w:val="CommentText"/>
    <w:next w:val="CommentText"/>
    <w:link w:val="CommentSubjectChar"/>
    <w:uiPriority w:val="99"/>
    <w:semiHidden/>
    <w:unhideWhenUsed/>
    <w:rsid w:val="004132EF"/>
    <w:rPr>
      <w:b/>
      <w:bCs/>
    </w:rPr>
  </w:style>
  <w:style w:type="character" w:customStyle="1" w:styleId="CommentSubjectChar">
    <w:name w:val="Comment Subject Char"/>
    <w:basedOn w:val="CommentTextChar"/>
    <w:link w:val="CommentSubject"/>
    <w:uiPriority w:val="99"/>
    <w:semiHidden/>
    <w:rsid w:val="004132EF"/>
    <w:rPr>
      <w:b/>
      <w:bCs/>
      <w:sz w:val="20"/>
      <w:szCs w:val="20"/>
    </w:rPr>
  </w:style>
  <w:style w:type="paragraph" w:styleId="Revision">
    <w:name w:val="Revision"/>
    <w:hidden/>
    <w:uiPriority w:val="99"/>
    <w:semiHidden/>
    <w:rsid w:val="00B97857"/>
  </w:style>
  <w:style w:type="character" w:customStyle="1" w:styleId="Heading2Char">
    <w:name w:val="Heading 2 Char"/>
    <w:link w:val="Heading2"/>
    <w:uiPriority w:val="9"/>
    <w:rsid w:val="00D92F12"/>
    <w:rPr>
      <w:rFonts w:eastAsiaTheme="majorEastAsia" w:cstheme="majorBidi"/>
      <w:b/>
      <w:bCs/>
      <w:sz w:val="36"/>
      <w:szCs w:val="26"/>
    </w:rPr>
  </w:style>
  <w:style w:type="character" w:customStyle="1" w:styleId="Heading3Char">
    <w:name w:val="Heading 3 Char"/>
    <w:link w:val="Heading3"/>
    <w:uiPriority w:val="9"/>
    <w:rsid w:val="00D92F12"/>
    <w:rPr>
      <w:rFonts w:eastAsiaTheme="majorEastAsia" w:cstheme="majorBidi"/>
      <w:b/>
      <w:bCs/>
      <w:sz w:val="28"/>
      <w:szCs w:val="22"/>
    </w:rPr>
  </w:style>
  <w:style w:type="paragraph" w:styleId="Title">
    <w:name w:val="Title"/>
    <w:basedOn w:val="Normal"/>
    <w:next w:val="Normal"/>
    <w:link w:val="TitleChar"/>
    <w:uiPriority w:val="10"/>
    <w:rsid w:val="00D92F12"/>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2F12"/>
    <w:rPr>
      <w:rFonts w:asciiTheme="majorHAnsi" w:eastAsiaTheme="majorEastAsia" w:hAnsiTheme="majorHAnsi" w:cstheme="majorBidi"/>
      <w:spacing w:val="-10"/>
      <w:kern w:val="28"/>
      <w:sz w:val="56"/>
      <w:szCs w:val="56"/>
    </w:rPr>
  </w:style>
  <w:style w:type="character" w:customStyle="1" w:styleId="Heading4Char">
    <w:name w:val="Heading 4 Char"/>
    <w:link w:val="Heading4"/>
    <w:uiPriority w:val="9"/>
    <w:semiHidden/>
    <w:rsid w:val="00D92F12"/>
    <w:rPr>
      <w:b/>
      <w:bCs/>
      <w:i/>
      <w:iCs/>
      <w:sz w:val="24"/>
      <w:szCs w:val="22"/>
    </w:rPr>
  </w:style>
  <w:style w:type="character" w:customStyle="1" w:styleId="Heading5Char">
    <w:name w:val="Heading 5 Char"/>
    <w:link w:val="Heading5"/>
    <w:uiPriority w:val="9"/>
    <w:semiHidden/>
    <w:rsid w:val="00D92F12"/>
    <w:rPr>
      <w:bCs/>
      <w:i/>
      <w:sz w:val="24"/>
      <w:szCs w:val="22"/>
    </w:rPr>
  </w:style>
  <w:style w:type="character" w:customStyle="1" w:styleId="Heading6Char">
    <w:name w:val="Heading 6 Char"/>
    <w:link w:val="Heading6"/>
    <w:uiPriority w:val="9"/>
    <w:semiHidden/>
    <w:rsid w:val="00D92F12"/>
    <w:rPr>
      <w:rFonts w:ascii="Cambria" w:hAnsi="Cambria"/>
      <w:b/>
      <w:bCs/>
      <w:i/>
      <w:iCs/>
      <w:color w:val="7F7F7F"/>
    </w:rPr>
  </w:style>
  <w:style w:type="character" w:customStyle="1" w:styleId="Heading7Char">
    <w:name w:val="Heading 7 Char"/>
    <w:link w:val="Heading7"/>
    <w:uiPriority w:val="9"/>
    <w:semiHidden/>
    <w:rsid w:val="00D92F12"/>
    <w:rPr>
      <w:rFonts w:ascii="Cambria" w:hAnsi="Cambria"/>
      <w:i/>
      <w:iCs/>
    </w:rPr>
  </w:style>
  <w:style w:type="character" w:customStyle="1" w:styleId="Heading8Char">
    <w:name w:val="Heading 8 Char"/>
    <w:link w:val="Heading8"/>
    <w:uiPriority w:val="9"/>
    <w:semiHidden/>
    <w:rsid w:val="00D92F12"/>
    <w:rPr>
      <w:rFonts w:ascii="Cambria" w:hAnsi="Cambria"/>
    </w:rPr>
  </w:style>
  <w:style w:type="character" w:customStyle="1" w:styleId="Heading9Char">
    <w:name w:val="Heading 9 Char"/>
    <w:link w:val="Heading9"/>
    <w:uiPriority w:val="9"/>
    <w:semiHidden/>
    <w:rsid w:val="00D92F12"/>
    <w:rPr>
      <w:rFonts w:ascii="Cambria" w:hAnsi="Cambria"/>
      <w:i/>
      <w:iCs/>
      <w:spacing w:val="5"/>
    </w:rPr>
  </w:style>
  <w:style w:type="character" w:styleId="Strong">
    <w:name w:val="Strong"/>
    <w:uiPriority w:val="22"/>
    <w:qFormat/>
    <w:rsid w:val="00D92F12"/>
    <w:rPr>
      <w:b/>
      <w:bCs/>
    </w:rPr>
  </w:style>
  <w:style w:type="paragraph" w:styleId="NoSpacing">
    <w:name w:val="No Spacing"/>
    <w:basedOn w:val="Normal"/>
    <w:uiPriority w:val="1"/>
    <w:qFormat/>
    <w:rsid w:val="00D92F12"/>
    <w:pPr>
      <w:spacing w:after="0"/>
    </w:pPr>
  </w:style>
  <w:style w:type="paragraph" w:styleId="Quote">
    <w:name w:val="Quote"/>
    <w:basedOn w:val="Normal"/>
    <w:next w:val="Normal"/>
    <w:link w:val="QuoteChar"/>
    <w:uiPriority w:val="29"/>
    <w:qFormat/>
    <w:rsid w:val="00D92F12"/>
    <w:pPr>
      <w:spacing w:before="200" w:after="0"/>
      <w:ind w:left="360" w:right="360"/>
    </w:pPr>
    <w:rPr>
      <w:i/>
      <w:iCs/>
      <w:sz w:val="20"/>
      <w:szCs w:val="20"/>
    </w:rPr>
  </w:style>
  <w:style w:type="character" w:customStyle="1" w:styleId="QuoteChar">
    <w:name w:val="Quote Char"/>
    <w:link w:val="Quote"/>
    <w:uiPriority w:val="29"/>
    <w:rsid w:val="00D92F12"/>
    <w:rPr>
      <w:i/>
      <w:iCs/>
    </w:rPr>
  </w:style>
  <w:style w:type="paragraph" w:styleId="IntenseQuote">
    <w:name w:val="Intense Quote"/>
    <w:basedOn w:val="Normal"/>
    <w:next w:val="Normal"/>
    <w:link w:val="IntenseQuoteChar"/>
    <w:uiPriority w:val="30"/>
    <w:qFormat/>
    <w:rsid w:val="00D92F12"/>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IntenseQuote"/>
    <w:uiPriority w:val="30"/>
    <w:rsid w:val="00D92F12"/>
    <w:rPr>
      <w:b/>
      <w:bCs/>
      <w:i/>
      <w:iCs/>
    </w:rPr>
  </w:style>
  <w:style w:type="character" w:styleId="SubtleEmphasis">
    <w:name w:val="Subtle Emphasis"/>
    <w:uiPriority w:val="19"/>
    <w:qFormat/>
    <w:rsid w:val="00D92F12"/>
    <w:rPr>
      <w:i/>
      <w:iCs/>
    </w:rPr>
  </w:style>
  <w:style w:type="character" w:styleId="IntenseEmphasis">
    <w:name w:val="Intense Emphasis"/>
    <w:uiPriority w:val="21"/>
    <w:qFormat/>
    <w:rsid w:val="00D92F12"/>
    <w:rPr>
      <w:b/>
      <w:bCs/>
    </w:rPr>
  </w:style>
  <w:style w:type="character" w:styleId="SubtleReference">
    <w:name w:val="Subtle Reference"/>
    <w:uiPriority w:val="31"/>
    <w:qFormat/>
    <w:rsid w:val="00D92F12"/>
    <w:rPr>
      <w:smallCaps/>
    </w:rPr>
  </w:style>
  <w:style w:type="character" w:styleId="IntenseReference">
    <w:name w:val="Intense Reference"/>
    <w:uiPriority w:val="32"/>
    <w:qFormat/>
    <w:rsid w:val="00D92F12"/>
    <w:rPr>
      <w:smallCaps/>
      <w:spacing w:val="5"/>
      <w:u w:val="single"/>
    </w:rPr>
  </w:style>
  <w:style w:type="character" w:styleId="BookTitle">
    <w:name w:val="Book Title"/>
    <w:uiPriority w:val="33"/>
    <w:qFormat/>
    <w:rsid w:val="00D92F12"/>
    <w:rPr>
      <w:i/>
      <w:iCs/>
      <w:smallCaps/>
      <w:spacing w:val="5"/>
    </w:rPr>
  </w:style>
  <w:style w:type="paragraph" w:styleId="TOCHeading">
    <w:name w:val="TOC Heading"/>
    <w:basedOn w:val="Heading1"/>
    <w:next w:val="Normal"/>
    <w:uiPriority w:val="39"/>
    <w:semiHidden/>
    <w:unhideWhenUsed/>
    <w:qFormat/>
    <w:rsid w:val="00D92F12"/>
    <w:pPr>
      <w:outlineLvl w:val="9"/>
    </w:pPr>
    <w:rPr>
      <w:rFonts w:eastAsia="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55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mn.gov/deed/job-seekers/disabilities/councils/crp-advisory.jsp"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6A9EC7-19D1-43B6-9F76-CB4BDCF0D36A}"/>
</file>

<file path=customXml/itemProps2.xml><?xml version="1.0" encoding="utf-8"?>
<ds:datastoreItem xmlns:ds="http://schemas.openxmlformats.org/officeDocument/2006/customXml" ds:itemID="{BB23EADA-334D-464D-8E7C-FA54FCB19ADD}"/>
</file>

<file path=customXml/itemProps3.xml><?xml version="1.0" encoding="utf-8"?>
<ds:datastoreItem xmlns:ds="http://schemas.openxmlformats.org/officeDocument/2006/customXml" ds:itemID="{58739C45-273F-40C5-A202-B90E6E2EFBC6}"/>
</file>

<file path=docProps/app.xml><?xml version="1.0" encoding="utf-8"?>
<Properties xmlns="http://schemas.openxmlformats.org/officeDocument/2006/extended-properties" xmlns:vt="http://schemas.openxmlformats.org/officeDocument/2006/docPropsVTypes">
  <Template>Normal</Template>
  <TotalTime>16</TotalTime>
  <Pages>1</Pages>
  <Words>4201</Words>
  <Characters>23949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DEED VRS</Company>
  <LinksUpToDate>false</LinksUpToDate>
  <CharactersWithSpaces>28094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 Advisory Committee Minutes for January 26, 2018</dc:title>
  <dc:subject>Community Partners</dc:subject>
  <dc:creator/>
  <cp:lastModifiedBy>Kelly Schneider</cp:lastModifiedBy>
  <cp:revision>12</cp:revision>
  <cp:lastPrinted>2017-09-11T01:48:00Z</cp:lastPrinted>
  <dcterms:created xsi:type="dcterms:W3CDTF">2018-02-25T18:35:00Z</dcterms:created>
  <dcterms:modified xsi:type="dcterms:W3CDTF">2018-03-12T13:37:00Z</dcterms:modified>
</cp:coreProperties>
</file>