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A8A79B4" w14:textId="77777777" w:rsidR="00FD7649" w:rsidRDefault="00FD7649" w:rsidP="00FD7649">
          <w:pPr>
            <w:pStyle w:val="BodyText"/>
            <w:spacing w:before="10"/>
            <w:rPr>
              <w:rFonts w:ascii="Times New Roman"/>
              <w:sz w:val="21"/>
            </w:rPr>
          </w:pPr>
        </w:p>
        <w:p w14:paraId="4D6BAE9B" w14:textId="77777777" w:rsidR="00FD7649" w:rsidRDefault="00FD7649" w:rsidP="00FD7649">
          <w:pPr>
            <w:pStyle w:val="BodyText"/>
            <w:ind w:left="36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CE74726" wp14:editId="2FA16C60">
                <wp:extent cx="4092555" cy="414909"/>
                <wp:effectExtent l="0" t="0" r="0" b="0"/>
                <wp:docPr id="3" name="image1.jpeg" descr="Minnesota Department of Employment and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55" cy="41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163D56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6B3BDB97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72641767" w14:textId="5993301A" w:rsidR="00FD7649" w:rsidRDefault="00FD7649" w:rsidP="00FD7649">
          <w:pPr>
            <w:pStyle w:val="BodyText"/>
            <w:spacing w:before="4"/>
            <w:rPr>
              <w:rFonts w:ascii="Times New Roman"/>
              <w:sz w:val="11"/>
            </w:rPr>
          </w:pPr>
        </w:p>
        <w:p w14:paraId="04E2CBD3" w14:textId="77777777" w:rsidR="00FD7649" w:rsidRDefault="00FD7649" w:rsidP="00FD7649">
          <w:pPr>
            <w:pStyle w:val="BodyText"/>
            <w:spacing w:before="2"/>
            <w:rPr>
              <w:rFonts w:ascii="Times New Roman"/>
              <w:sz w:val="18"/>
            </w:rPr>
          </w:pPr>
        </w:p>
        <w:p w14:paraId="0BB20571" w14:textId="60C486CE" w:rsidR="00FD7649" w:rsidRPr="00271E79" w:rsidRDefault="00FD7649" w:rsidP="00FD7649">
          <w:pPr>
            <w:pStyle w:val="Title"/>
            <w:rPr>
              <w:color w:val="003864"/>
            </w:rPr>
          </w:pPr>
          <w:bookmarkStart w:id="0" w:name="Youthprise:_East_African_Youth_Economic_"/>
          <w:bookmarkEnd w:id="0"/>
          <w:r>
            <w:rPr>
              <w:color w:val="003864"/>
            </w:rPr>
            <w:t>SFY 202</w:t>
          </w:r>
          <w:r w:rsidR="001B41A5">
            <w:rPr>
              <w:color w:val="003864"/>
            </w:rPr>
            <w:t>3</w:t>
          </w:r>
          <w:r>
            <w:rPr>
              <w:color w:val="003864"/>
            </w:rPr>
            <w:t xml:space="preserve"> </w:t>
          </w:r>
          <w:r w:rsidR="00FB5F7D">
            <w:rPr>
              <w:color w:val="003864"/>
            </w:rPr>
            <w:t>EMERGE Community Development</w:t>
          </w:r>
        </w:p>
        <w:p w14:paraId="478784D6" w14:textId="3A705375" w:rsidR="00FD7649" w:rsidRPr="00124671" w:rsidRDefault="00914424" w:rsidP="00FD7649">
          <w:pPr>
            <w:jc w:val="right"/>
            <w:rPr>
              <w:color w:val="003865" w:themeColor="text1"/>
              <w:sz w:val="32"/>
              <w:szCs w:val="32"/>
            </w:rPr>
          </w:pPr>
          <w:bookmarkStart w:id="1" w:name="_Toc60249760"/>
          <w:r>
            <w:rPr>
              <w:color w:val="003865" w:themeColor="text1"/>
              <w:sz w:val="32"/>
              <w:szCs w:val="32"/>
            </w:rPr>
            <w:t>Final</w:t>
          </w:r>
          <w:r w:rsidR="00FD7649" w:rsidRPr="00124671">
            <w:rPr>
              <w:color w:val="003865" w:themeColor="text1"/>
              <w:sz w:val="32"/>
              <w:szCs w:val="32"/>
            </w:rPr>
            <w:t xml:space="preserve"> Report</w:t>
          </w:r>
          <w:bookmarkEnd w:id="1"/>
        </w:p>
        <w:p w14:paraId="34FFD5D7" w14:textId="4DAA985E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r>
            <w:rPr>
              <w:color w:val="003865" w:themeColor="text1"/>
              <w:sz w:val="32"/>
              <w:szCs w:val="32"/>
            </w:rPr>
            <w:t>1</w:t>
          </w:r>
          <w:r w:rsidR="00FE2B70">
            <w:rPr>
              <w:color w:val="003865" w:themeColor="text1"/>
              <w:sz w:val="32"/>
              <w:szCs w:val="32"/>
            </w:rPr>
            <w:t>0</w:t>
          </w:r>
          <w:r>
            <w:rPr>
              <w:color w:val="003865" w:themeColor="text1"/>
              <w:sz w:val="32"/>
              <w:szCs w:val="32"/>
            </w:rPr>
            <w:t>/</w:t>
          </w:r>
          <w:r w:rsidR="00FE2B70">
            <w:rPr>
              <w:color w:val="003865" w:themeColor="text1"/>
              <w:sz w:val="32"/>
              <w:szCs w:val="32"/>
            </w:rPr>
            <w:t>12</w:t>
          </w:r>
          <w:r>
            <w:rPr>
              <w:color w:val="003865" w:themeColor="text1"/>
              <w:sz w:val="32"/>
              <w:szCs w:val="32"/>
            </w:rPr>
            <w:t>/202</w:t>
          </w:r>
          <w:r w:rsidR="00FE2B70">
            <w:rPr>
              <w:color w:val="003865" w:themeColor="text1"/>
              <w:sz w:val="32"/>
              <w:szCs w:val="32"/>
            </w:rPr>
            <w:t>3</w:t>
          </w:r>
        </w:p>
        <w:p w14:paraId="55BB799D" w14:textId="25869A8B" w:rsidR="00FD7649" w:rsidRDefault="00FD7649" w:rsidP="00FD7649">
          <w:pPr>
            <w:pStyle w:val="BodyText"/>
            <w:spacing w:before="1"/>
            <w:rPr>
              <w:sz w:val="25"/>
            </w:rPr>
          </w:pPr>
        </w:p>
        <w:p w14:paraId="17BA9E30" w14:textId="14355414" w:rsidR="00FD7649" w:rsidRDefault="00FD7649" w:rsidP="00FD7649">
          <w:pPr>
            <w:spacing w:after="0"/>
            <w:rPr>
              <w:rFonts w:asciiTheme="minorHAnsi" w:eastAsiaTheme="majorEastAsia" w:hAnsiTheme="minorHAnsi" w:cstheme="majorBidi"/>
              <w:b/>
              <w:color w:val="003865" w:themeColor="accent1"/>
              <w:sz w:val="32"/>
              <w:szCs w:val="32"/>
            </w:rPr>
          </w:pPr>
        </w:p>
        <w:p w14:paraId="60ED1F37" w14:textId="77777777" w:rsidR="00FD7649" w:rsidRDefault="00FD7649">
          <w:pPr>
            <w:spacing w:before="120" w:after="0"/>
          </w:pPr>
          <w:r>
            <w:br w:type="page"/>
          </w:r>
        </w:p>
        <w:p w14:paraId="0103E4C5" w14:textId="415E7CF8" w:rsidR="004738ED" w:rsidRDefault="004738ED" w:rsidP="008A0FE8">
          <w:pPr>
            <w:spacing w:after="0"/>
          </w:pPr>
          <w:r>
            <w:lastRenderedPageBreak/>
            <w:t>Minnesota Department of Employment and Economic Development</w:t>
          </w:r>
          <w:r w:rsidR="00F6052E" w:rsidRPr="0042247B">
            <w:br/>
          </w:r>
          <w:r>
            <w:t>Employment</w:t>
          </w:r>
          <w:r w:rsidR="008A0FE8">
            <w:t xml:space="preserve"> and Training Programs Division</w:t>
          </w:r>
        </w:p>
        <w:p w14:paraId="0D6C0AF3" w14:textId="77777777" w:rsidR="008A0FE8" w:rsidRDefault="008A0FE8" w:rsidP="00F6052E">
          <w:r>
            <w:t>332 Minnesota Street, Suite E200</w:t>
          </w:r>
          <w:r w:rsidRPr="0042247B">
            <w:t xml:space="preserve"> </w:t>
          </w:r>
          <w:r w:rsidRPr="0042247B">
            <w:br/>
            <w:t xml:space="preserve">St. Paul, MN </w:t>
          </w:r>
          <w:r>
            <w:t>55101</w:t>
          </w:r>
        </w:p>
        <w:p w14:paraId="04ECB44B" w14:textId="20569D69" w:rsidR="009B6381" w:rsidRDefault="009B6381" w:rsidP="008236B9">
          <w:pPr>
            <w:spacing w:line="240" w:lineRule="auto"/>
          </w:pPr>
          <w:r>
            <w:t>Nancy Waisanen/</w:t>
          </w:r>
          <w:r w:rsidR="0028733C">
            <w:t>Elianna Ig-Izevbekhai</w:t>
          </w:r>
        </w:p>
        <w:p w14:paraId="07CD6014" w14:textId="77777777" w:rsidR="009B6381" w:rsidRDefault="00882FF7" w:rsidP="00891812">
          <w:pPr>
            <w:spacing w:line="240" w:lineRule="auto"/>
          </w:pPr>
          <w:hyperlink r:id="rId12" w:history="1">
            <w:r w:rsidR="009B6381" w:rsidRPr="00C545F9">
              <w:rPr>
                <w:rStyle w:val="Hyperlink"/>
              </w:rPr>
              <w:t>Nancy.Waisanen@state.mn.us</w:t>
            </w:r>
          </w:hyperlink>
        </w:p>
        <w:p w14:paraId="234B5191" w14:textId="77777777" w:rsidR="00F6052E" w:rsidRPr="004738ED" w:rsidRDefault="00F6052E" w:rsidP="00F6052E">
          <w:pPr>
            <w:rPr>
              <w:rStyle w:val="Hyperlink"/>
              <w:color w:val="auto"/>
              <w:u w:val="none"/>
            </w:rPr>
          </w:pPr>
          <w:r w:rsidRPr="0013434B">
            <w:rPr>
              <w:rStyle w:val="Hyperlink"/>
            </w:rPr>
            <w:fldChar w:fldCharType="begin"/>
          </w:r>
          <w:r w:rsidR="00003C92">
            <w:rPr>
              <w:rStyle w:val="Hyperlink"/>
            </w:rPr>
            <w:instrText>HYPERLINK "https://mn.gov/deed/" \o "DEED website"</w:instrText>
          </w:r>
          <w:r w:rsidRPr="0013434B">
            <w:rPr>
              <w:rStyle w:val="Hyperlink"/>
            </w:rPr>
          </w:r>
          <w:r w:rsidRPr="0013434B">
            <w:rPr>
              <w:rStyle w:val="Hyperlink"/>
            </w:rPr>
            <w:fldChar w:fldCharType="separate"/>
          </w:r>
          <w:r>
            <w:rPr>
              <w:rStyle w:val="Hyperlink"/>
            </w:rPr>
            <w:t>mn.gov/</w:t>
          </w:r>
          <w:r w:rsidR="00003C92">
            <w:rPr>
              <w:rStyle w:val="Hyperlink"/>
            </w:rPr>
            <w:t>deed</w:t>
          </w:r>
        </w:p>
        <w:p w14:paraId="1B84E20C" w14:textId="06C10B25" w:rsidR="00F6052E" w:rsidRPr="0042247B" w:rsidRDefault="00F6052E" w:rsidP="00F6052E">
          <w:r w:rsidRPr="0013434B">
            <w:rPr>
              <w:rStyle w:val="Hyperlink"/>
            </w:rPr>
            <w:fldChar w:fldCharType="end"/>
          </w:r>
          <w:r w:rsidRPr="0042247B">
            <w:t>As requested by Minnesota Statute 3.197: This report cost approximately $</w:t>
          </w:r>
          <w:r w:rsidR="00F354D1">
            <w:t>250</w:t>
          </w:r>
          <w:r w:rsidRPr="0042247B">
            <w:t xml:space="preserve"> to prepare, including staff time, </w:t>
          </w:r>
          <w:proofErr w:type="gramStart"/>
          <w:r w:rsidRPr="0042247B">
            <w:t>printing</w:t>
          </w:r>
          <w:proofErr w:type="gramEnd"/>
          <w:r w:rsidRPr="0042247B">
            <w:t xml:space="preserve"> and mailing expenses.</w:t>
          </w:r>
        </w:p>
        <w:p w14:paraId="53E0ACF1" w14:textId="77777777" w:rsidR="00F6052E" w:rsidRDefault="00F6052E" w:rsidP="00F6052E">
          <w:pPr>
            <w:rPr>
              <w:rStyle w:val="Emphasis"/>
            </w:rPr>
          </w:pPr>
          <w:r w:rsidRPr="00BE1756">
            <w:rPr>
              <w:rStyle w:val="Emphasis"/>
            </w:rPr>
            <w:t>Upon request, this material will be made available in an alternative format such as large print, Braille or audio recording. Printed on recycled paper.</w:t>
          </w:r>
        </w:p>
        <w:p w14:paraId="6D57776F" w14:textId="77777777" w:rsidR="00074A30" w:rsidRDefault="00074A30">
          <w:pPr>
            <w:spacing w:before="120" w:after="0"/>
            <w:rPr>
              <w:rStyle w:val="Emphasis"/>
            </w:rPr>
            <w:sectPr w:rsidR="00074A30" w:rsidSect="00CF7D85">
              <w:footerReference w:type="default" r:id="rId13"/>
              <w:pgSz w:w="12240" w:h="15840" w:code="1"/>
              <w:pgMar w:top="1728" w:right="1080" w:bottom="1440" w:left="1080" w:header="0" w:footer="504" w:gutter="0"/>
              <w:cols w:space="720"/>
              <w:vAlign w:val="center"/>
              <w:titlePg/>
              <w:docGrid w:linePitch="326"/>
            </w:sectPr>
          </w:pPr>
        </w:p>
        <w:bookmarkStart w:id="2" w:name="_Toc534793188" w:displacedByCustomXml="next"/>
        <w:bookmarkStart w:id="3" w:name="_Toc86674303" w:displacedByCustomXml="next"/>
        <w:bookmarkStart w:id="4" w:name="_Toc151034531" w:displacedByCustomXml="next"/>
        <w:bookmarkStart w:id="5" w:name="_Toc461105257" w:displacedByCustomXml="next"/>
        <w:sdt>
          <w:sdtPr>
            <w:rPr>
              <w:rFonts w:ascii="Calibri" w:eastAsia="Times New Roman" w:hAnsi="Calibri" w:cs="Times New Roman"/>
              <w:b w:val="0"/>
              <w:bCs/>
              <w:i/>
              <w:color w:val="auto"/>
              <w:sz w:val="22"/>
              <w:szCs w:val="22"/>
            </w:rPr>
            <w:id w:val="-1936895440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</w:rPr>
          </w:sdtEndPr>
          <w:sdtContent>
            <w:p w14:paraId="68C169A7" w14:textId="77777777" w:rsidR="0069250E" w:rsidRDefault="00014777" w:rsidP="00014777">
              <w:pPr>
                <w:pStyle w:val="Heading2"/>
                <w:rPr>
                  <w:noProof/>
                </w:rPr>
              </w:pPr>
              <w:r>
                <w:t>Contents</w:t>
              </w:r>
              <w:bookmarkEnd w:id="4"/>
              <w:bookmarkEnd w:id="3"/>
              <w:bookmarkEnd w:id="2"/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separate"/>
              </w:r>
            </w:p>
            <w:p w14:paraId="5EFF1637" w14:textId="091E0870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1" w:history="1">
                <w:r w:rsidR="0069250E" w:rsidRPr="001810C4">
                  <w:rPr>
                    <w:rStyle w:val="Hyperlink"/>
                    <w:noProof/>
                  </w:rPr>
                  <w:t>Contents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_Toc151034531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3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7B04210E" w14:textId="14298A01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2" w:history="1">
                <w:r w:rsidR="0069250E" w:rsidRPr="001810C4">
                  <w:rPr>
                    <w:rStyle w:val="Hyperlink"/>
                    <w:noProof/>
                  </w:rPr>
                  <w:t>Introduction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_Toc151034532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4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6875178F" w14:textId="2D82256B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3" w:history="1">
                <w:r w:rsidR="0069250E" w:rsidRPr="001810C4">
                  <w:rPr>
                    <w:rStyle w:val="Hyperlink"/>
                    <w:noProof/>
                  </w:rPr>
                  <w:t>Summary of Goals and Objectives Presented in the Work Plan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_Toc151034533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4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6F15C45B" w14:textId="7120308C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4" w:history="1">
                <w:r w:rsidR="0069250E" w:rsidRPr="001810C4">
                  <w:rPr>
                    <w:rStyle w:val="Hyperlink"/>
                    <w:noProof/>
                  </w:rPr>
                  <w:t>Participant Data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_Toc151034534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5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311AB71E" w14:textId="3AA9F0FA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5" w:history="1">
                <w:r w:rsidR="0069250E" w:rsidRPr="001810C4">
                  <w:rPr>
                    <w:rStyle w:val="Hyperlink"/>
                    <w:noProof/>
                  </w:rPr>
                  <w:t>Performance Outcome Data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_Toc151034535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6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68EFCEA4" w14:textId="6084610C" w:rsidR="0069250E" w:rsidRDefault="00882FF7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6" w:history="1">
                <w:r w:rsidR="0069250E" w:rsidRPr="001810C4">
                  <w:rPr>
                    <w:rStyle w:val="Hyperlink"/>
                    <w:noProof/>
                  </w:rPr>
                  <w:t>Expenditure Data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_Toc151034536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6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52D75420" w14:textId="1F42764D" w:rsidR="0069250E" w:rsidRDefault="00882FF7">
              <w:pPr>
                <w:pStyle w:val="TOC3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1034537" w:history="1">
                <w:r w:rsidR="0069250E" w:rsidRPr="001810C4">
                  <w:rPr>
                    <w:rStyle w:val="Hyperlink"/>
                    <w:noProof/>
                  </w:rPr>
                  <w:t>New Grant Funds</w:t>
                </w:r>
                <w:r w:rsidR="0069250E">
                  <w:rPr>
                    <w:noProof/>
                    <w:webHidden/>
                  </w:rPr>
                  <w:tab/>
                </w:r>
                <w:r w:rsidR="0069250E">
                  <w:rPr>
                    <w:noProof/>
                    <w:webHidden/>
                  </w:rPr>
                  <w:fldChar w:fldCharType="begin"/>
                </w:r>
                <w:r w:rsidR="0069250E">
                  <w:rPr>
                    <w:noProof/>
                    <w:webHidden/>
                  </w:rPr>
                  <w:instrText xml:space="preserve"> PAGEREF _Toc151034537 \h </w:instrText>
                </w:r>
                <w:r w:rsidR="0069250E">
                  <w:rPr>
                    <w:noProof/>
                    <w:webHidden/>
                  </w:rPr>
                </w:r>
                <w:r w:rsidR="0069250E">
                  <w:rPr>
                    <w:noProof/>
                    <w:webHidden/>
                  </w:rPr>
                  <w:fldChar w:fldCharType="separate"/>
                </w:r>
                <w:r w:rsidR="0069250E">
                  <w:rPr>
                    <w:noProof/>
                    <w:webHidden/>
                  </w:rPr>
                  <w:t>7</w:t>
                </w:r>
                <w:r w:rsidR="0069250E">
                  <w:rPr>
                    <w:noProof/>
                    <w:webHidden/>
                  </w:rPr>
                  <w:fldChar w:fldCharType="end"/>
                </w:r>
              </w:hyperlink>
            </w:p>
            <w:p w14:paraId="52FE39A4" w14:textId="77777777" w:rsidR="00014777" w:rsidRPr="003F61EE" w:rsidRDefault="00014777" w:rsidP="00014777">
              <w:pPr>
                <w:tabs>
                  <w:tab w:val="right" w:leader="dot" w:pos="10070"/>
                </w:tabs>
                <w:rPr>
                  <w:rFonts w:eastAsiaTheme="minorEastAsia" w:cstheme="minorBidi"/>
                  <w:noProof/>
                  <w:lang w:bidi="ar-SA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F61D65" w14:textId="77777777" w:rsidR="00014777" w:rsidRDefault="00014777" w:rsidP="006B0D98">
          <w:pPr>
            <w:rPr>
              <w:rFonts w:eastAsiaTheme="majorEastAsia"/>
            </w:rPr>
          </w:pPr>
          <w:r>
            <w:br w:type="page"/>
          </w:r>
        </w:p>
        <w:p w14:paraId="65D29D35" w14:textId="7B693C94" w:rsidR="00E41BD2" w:rsidRPr="00BA23A4" w:rsidRDefault="00690701" w:rsidP="000261E8">
          <w:pPr>
            <w:pStyle w:val="Heading2"/>
          </w:pPr>
          <w:bookmarkStart w:id="6" w:name="_Toc151034532"/>
          <w:bookmarkEnd w:id="5"/>
          <w:r>
            <w:lastRenderedPageBreak/>
            <w:t>Introduction</w:t>
          </w:r>
        </w:p>
      </w:sdtContent>
    </w:sdt>
    <w:bookmarkEnd w:id="6" w:displacedByCustomXml="prev"/>
    <w:p w14:paraId="563BBE92" w14:textId="113BF8AD" w:rsidR="0047362C" w:rsidRDefault="00821F4A" w:rsidP="0047362C">
      <w:bookmarkStart w:id="7" w:name="_Toc502833079"/>
      <w:r w:rsidRPr="00821F4A">
        <w:rPr>
          <w:rFonts w:eastAsiaTheme="minorHAnsi"/>
          <w:lang w:bidi="ar-SA"/>
        </w:rPr>
        <w:t>The 20</w:t>
      </w:r>
      <w:r w:rsidR="00FB5F7D">
        <w:rPr>
          <w:rFonts w:eastAsiaTheme="minorHAnsi"/>
          <w:lang w:bidi="ar-SA"/>
        </w:rPr>
        <w:t>2</w:t>
      </w:r>
      <w:r w:rsidRPr="00821F4A">
        <w:rPr>
          <w:rFonts w:eastAsiaTheme="minorHAnsi"/>
          <w:lang w:bidi="ar-SA"/>
        </w:rPr>
        <w:t xml:space="preserve">1 Minnesota </w:t>
      </w:r>
      <w:r w:rsidR="001E2F20">
        <w:rPr>
          <w:rFonts w:eastAsiaTheme="minorHAnsi"/>
          <w:lang w:bidi="ar-SA"/>
        </w:rPr>
        <w:t xml:space="preserve">Legislature </w:t>
      </w:r>
      <w:bookmarkStart w:id="8" w:name="_Hlk118359681"/>
      <w:r w:rsidR="001E2F20">
        <w:rPr>
          <w:rFonts w:eastAsiaTheme="minorHAnsi"/>
          <w:lang w:bidi="ar-SA"/>
        </w:rPr>
        <w:t>(</w:t>
      </w:r>
      <w:hyperlink r:id="rId14" w:history="1">
        <w:r w:rsidR="001E2F20">
          <w:rPr>
            <w:rStyle w:val="Hyperlink"/>
            <w:rFonts w:eastAsiaTheme="minorHAnsi"/>
            <w:shd w:val="clear" w:color="auto" w:fill="FFFFFF" w:themeFill="background1"/>
            <w:lang w:bidi="ar-SA"/>
          </w:rPr>
          <w:t>Laws of Minnesota, 2021, Chapter 10, Article 1, Section 2, Subdivision 3(ff)</w:t>
        </w:r>
      </w:hyperlink>
      <w:r w:rsidR="001E2F20">
        <w:rPr>
          <w:rFonts w:eastAsiaTheme="minorHAnsi"/>
          <w:lang w:bidi="ar-SA"/>
        </w:rPr>
        <w:t>)</w:t>
      </w:r>
      <w:bookmarkEnd w:id="8"/>
      <w:r w:rsidR="001E2F20">
        <w:rPr>
          <w:rFonts w:eastAsiaTheme="minorHAnsi"/>
          <w:lang w:bidi="ar-SA"/>
        </w:rPr>
        <w:t xml:space="preserve"> </w:t>
      </w:r>
      <w:r w:rsidR="006B57A9">
        <w:rPr>
          <w:rFonts w:eastAsiaTheme="minorHAnsi"/>
          <w:lang w:bidi="ar-SA"/>
        </w:rPr>
        <w:t xml:space="preserve">appropriated </w:t>
      </w:r>
      <w:r w:rsidR="00690701">
        <w:t>state funds</w:t>
      </w:r>
      <w:r w:rsidR="00BA1929">
        <w:t xml:space="preserve"> </w:t>
      </w:r>
      <w:r w:rsidR="0047362C">
        <w:t xml:space="preserve">to </w:t>
      </w:r>
      <w:r w:rsidR="00FB5F7D">
        <w:t>EMERGE Community Development</w:t>
      </w:r>
      <w:r w:rsidR="00690701">
        <w:t xml:space="preserve"> </w:t>
      </w:r>
      <w:r w:rsidR="0047362C">
        <w:t>for</w:t>
      </w:r>
      <w:r w:rsidR="00690701">
        <w:t xml:space="preserve"> State Fiscal Years (SFYs) 2022 and 2023</w:t>
      </w:r>
      <w:r w:rsidR="0047362C">
        <w:t>.  The SFY 202</w:t>
      </w:r>
      <w:r w:rsidR="00FE2B70">
        <w:t>3</w:t>
      </w:r>
      <w:r w:rsidR="0047362C">
        <w:t xml:space="preserve"> allocation available to EMERGE was </w:t>
      </w:r>
      <w:bookmarkStart w:id="9" w:name="_Hlk58323103"/>
      <w:r w:rsidR="0047362C">
        <w:t xml:space="preserve">$237,500 </w:t>
      </w:r>
      <w:bookmarkEnd w:id="9"/>
      <w:r w:rsidR="0047362C">
        <w:t>after DEED retained $12,500 (five percent of the appropriation) for administrative purposes.</w:t>
      </w:r>
    </w:p>
    <w:p w14:paraId="296CFFE7" w14:textId="4B255937" w:rsidR="001F2B7E" w:rsidRDefault="006B57A9" w:rsidP="00C97EE8">
      <w:r w:rsidRPr="0047362C">
        <w:t xml:space="preserve">The legislation directed the Department of Employment and Economic Development (DEED) to grant funds to </w:t>
      </w:r>
      <w:r w:rsidR="00BA1929" w:rsidRPr="0047362C">
        <w:t>EMERGE</w:t>
      </w:r>
      <w:r w:rsidRPr="0047362C">
        <w:t xml:space="preserve"> to </w:t>
      </w:r>
      <w:r w:rsidR="0047362C" w:rsidRPr="0047362C">
        <w:t>address employment and economic disparities for low-income</w:t>
      </w:r>
      <w:r w:rsidR="00FE2B70">
        <w:t>,</w:t>
      </w:r>
      <w:r w:rsidR="0047362C" w:rsidRPr="0047362C">
        <w:t xml:space="preserve"> </w:t>
      </w:r>
      <w:r w:rsidR="001B41A5" w:rsidRPr="0047362C">
        <w:t>unemployed,</w:t>
      </w:r>
      <w:r w:rsidR="0047362C" w:rsidRPr="0047362C">
        <w:t xml:space="preserve"> or underemployed individuals who are primarily East African. Funds </w:t>
      </w:r>
      <w:r w:rsidR="0047362C">
        <w:t xml:space="preserve">are </w:t>
      </w:r>
      <w:r w:rsidR="0047362C" w:rsidRPr="0047362C">
        <w:t>used fo</w:t>
      </w:r>
      <w:r w:rsidR="0047362C">
        <w:t xml:space="preserve">r </w:t>
      </w:r>
      <w:r w:rsidR="0047362C" w:rsidRPr="0047362C">
        <w:t>operations and administrative costs</w:t>
      </w:r>
      <w:r w:rsidR="0047362C">
        <w:t xml:space="preserve"> of the Cedar-Riverside Opportunity Center and its on-site partners </w:t>
      </w:r>
      <w:r w:rsidR="0047362C" w:rsidRPr="0047362C">
        <w:t xml:space="preserve">in support of career pathways and certified credentials, workforce readiness, financial readiness, and employment placement and retention services. </w:t>
      </w:r>
    </w:p>
    <w:p w14:paraId="09EE6B0A" w14:textId="77777777" w:rsidR="0047362C" w:rsidRPr="005B76BE" w:rsidRDefault="0047362C" w:rsidP="0047362C">
      <w:pPr>
        <w:pStyle w:val="Heading2"/>
      </w:pPr>
      <w:bookmarkStart w:id="10" w:name="_Toc88064881"/>
      <w:bookmarkStart w:id="11" w:name="_Toc151034533"/>
      <w:r>
        <w:t>Summary of Goals and Objectives Presented in the Work Plan</w:t>
      </w:r>
      <w:bookmarkEnd w:id="10"/>
      <w:bookmarkEnd w:id="11"/>
    </w:p>
    <w:p w14:paraId="6D636B1F" w14:textId="28F2BBA9" w:rsidR="002D02A0" w:rsidRDefault="0047362C" w:rsidP="0047362C">
      <w:pPr>
        <w:rPr>
          <w:rFonts w:cs="Arial"/>
        </w:rPr>
      </w:pPr>
      <w:r>
        <w:rPr>
          <w:rFonts w:cs="Arial"/>
        </w:rPr>
        <w:t xml:space="preserve">The funding supports EMERGE’s workforce development services and activities at the </w:t>
      </w:r>
      <w:r w:rsidR="001E2F20">
        <w:rPr>
          <w:rFonts w:cs="Arial"/>
        </w:rPr>
        <w:t xml:space="preserve">Cedar Riverside Opportunity </w:t>
      </w:r>
      <w:r>
        <w:rPr>
          <w:rFonts w:cs="Arial"/>
        </w:rPr>
        <w:t>Center</w:t>
      </w:r>
      <w:r w:rsidR="001E2F20">
        <w:rPr>
          <w:rFonts w:cs="Arial"/>
        </w:rPr>
        <w:t xml:space="preserve"> which are</w:t>
      </w:r>
      <w:r w:rsidR="00C97EE8">
        <w:rPr>
          <w:rFonts w:cs="Arial"/>
        </w:rPr>
        <w:t xml:space="preserve"> designed to:</w:t>
      </w:r>
    </w:p>
    <w:p w14:paraId="0172F97D" w14:textId="115FF458" w:rsidR="00FA5CF3" w:rsidRDefault="00C97EE8" w:rsidP="00D35924">
      <w:pPr>
        <w:pStyle w:val="ListParagraph"/>
        <w:numPr>
          <w:ilvl w:val="0"/>
          <w:numId w:val="3"/>
        </w:numPr>
        <w:rPr>
          <w:rFonts w:cs="Arial"/>
        </w:rPr>
      </w:pPr>
      <w:r w:rsidRPr="00F84E76">
        <w:rPr>
          <w:rFonts w:cs="Arial"/>
        </w:rPr>
        <w:t>Increase re-engagement of the community and increase enrollment in workforce development programs and services over the program year</w:t>
      </w:r>
      <w:r w:rsidR="00555E91" w:rsidRPr="00F84E76">
        <w:rPr>
          <w:rFonts w:cs="Arial"/>
        </w:rPr>
        <w:t>.</w:t>
      </w:r>
      <w:r w:rsidR="002D02A0" w:rsidRPr="00F84E76">
        <w:rPr>
          <w:rFonts w:cs="Arial"/>
        </w:rPr>
        <w:t xml:space="preserve"> </w:t>
      </w:r>
      <w:r w:rsidR="00FA5CF3" w:rsidRPr="00FA5CF3">
        <w:rPr>
          <w:rFonts w:cs="Arial"/>
        </w:rPr>
        <w:t>During the fall of 202</w:t>
      </w:r>
      <w:r w:rsidR="00F85F02">
        <w:rPr>
          <w:rFonts w:cs="Arial"/>
        </w:rPr>
        <w:t>2</w:t>
      </w:r>
      <w:r w:rsidR="00FA5CF3" w:rsidRPr="00FA5CF3">
        <w:rPr>
          <w:rFonts w:cs="Arial"/>
        </w:rPr>
        <w:t xml:space="preserve">, activities included a Computer Lab Open House event and a “Welcome Back” and “Youth Fun Day &amp; Back-to-School Giveaway” celebration which engaged </w:t>
      </w:r>
      <w:r w:rsidR="003B7BF5">
        <w:rPr>
          <w:rFonts w:cs="Arial"/>
        </w:rPr>
        <w:t>190</w:t>
      </w:r>
      <w:r w:rsidR="00FA5CF3" w:rsidRPr="00FA5CF3">
        <w:rPr>
          <w:rFonts w:cs="Arial"/>
        </w:rPr>
        <w:t xml:space="preserve"> community members. </w:t>
      </w:r>
    </w:p>
    <w:p w14:paraId="5937940E" w14:textId="77777777" w:rsidR="00EC6BEF" w:rsidRPr="00EC6BEF" w:rsidRDefault="00EC6BEF" w:rsidP="00EC6BEF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15B3CDBF" w14:textId="0D67B34A" w:rsidR="00EC6BEF" w:rsidRPr="00FA5CF3" w:rsidRDefault="00EC6BEF" w:rsidP="00D3592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Reach more area residents by extending hours of operation </w:t>
      </w:r>
      <w:r w:rsidR="001E2F20">
        <w:rPr>
          <w:rFonts w:cs="Arial"/>
        </w:rPr>
        <w:t xml:space="preserve">for an additional eight hours </w:t>
      </w:r>
      <w:r>
        <w:rPr>
          <w:rFonts w:cs="Arial"/>
        </w:rPr>
        <w:t>in the evening and weekends</w:t>
      </w:r>
      <w:r w:rsidR="001E2F20">
        <w:rPr>
          <w:rFonts w:cs="Arial"/>
        </w:rPr>
        <w:t xml:space="preserve">.  This is </w:t>
      </w:r>
      <w:r>
        <w:rPr>
          <w:rFonts w:cs="Arial"/>
        </w:rPr>
        <w:t>in addition to the weekday operations between 8:00 am and 5:00 pm</w:t>
      </w:r>
      <w:r w:rsidR="001E2F20">
        <w:rPr>
          <w:rFonts w:cs="Arial"/>
        </w:rPr>
        <w:t>.</w:t>
      </w:r>
    </w:p>
    <w:p w14:paraId="5C4668BB" w14:textId="77777777" w:rsidR="00F84E76" w:rsidRPr="00F84E76" w:rsidRDefault="00F84E76" w:rsidP="00F84E76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2B0A5741" w14:textId="496BAEDE" w:rsidR="007247FC" w:rsidRPr="007247FC" w:rsidRDefault="00C97EE8" w:rsidP="00D35924">
      <w:pPr>
        <w:pStyle w:val="ListParagraph"/>
        <w:numPr>
          <w:ilvl w:val="0"/>
          <w:numId w:val="3"/>
        </w:numPr>
        <w:rPr>
          <w:rFonts w:cs="Arial"/>
        </w:rPr>
      </w:pPr>
      <w:r w:rsidRPr="00F84E76">
        <w:rPr>
          <w:rFonts w:cs="Arial"/>
        </w:rPr>
        <w:t>Increase access to employment, training and education by connecting youth and adults to workforce training and services</w:t>
      </w:r>
      <w:r w:rsidR="00555E91" w:rsidRPr="00F84E76">
        <w:rPr>
          <w:rFonts w:cs="Arial"/>
        </w:rPr>
        <w:t xml:space="preserve">. </w:t>
      </w:r>
      <w:r w:rsidR="007247FC" w:rsidRPr="007247FC">
        <w:rPr>
          <w:rFonts w:cs="Arial"/>
        </w:rPr>
        <w:t xml:space="preserve">Career coaches assist individuals with creating an Individual Service Strategy </w:t>
      </w:r>
      <w:r w:rsidR="00FE2B70">
        <w:rPr>
          <w:rFonts w:cs="Arial"/>
        </w:rPr>
        <w:t xml:space="preserve">(ISS) </w:t>
      </w:r>
      <w:r w:rsidR="007247FC" w:rsidRPr="007247FC">
        <w:rPr>
          <w:rFonts w:cs="Arial"/>
        </w:rPr>
        <w:t xml:space="preserve">with short-term and long-term education and employment goals.  </w:t>
      </w:r>
      <w:r w:rsidR="00FE2B70">
        <w:rPr>
          <w:rFonts w:cs="Arial"/>
        </w:rPr>
        <w:t>Coaches</w:t>
      </w:r>
      <w:r w:rsidR="007247FC" w:rsidRPr="007247FC">
        <w:rPr>
          <w:rFonts w:cs="Arial"/>
        </w:rPr>
        <w:t xml:space="preserve"> also make r</w:t>
      </w:r>
      <w:r w:rsidR="007247FC" w:rsidRPr="007247FC">
        <w:rPr>
          <w:rFonts w:cs="Calibri"/>
          <w:color w:val="000000"/>
          <w:lang w:bidi="ar-SA"/>
        </w:rPr>
        <w:t>eferrals to other EMERGE services such as career training, transitional employment, reentry services, benefits navigation, and financial coaching.</w:t>
      </w:r>
    </w:p>
    <w:p w14:paraId="0351649E" w14:textId="77777777" w:rsidR="007247FC" w:rsidRPr="007247FC" w:rsidRDefault="007247FC" w:rsidP="007247FC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58CF7066" w14:textId="431BB9E4" w:rsidR="00555E91" w:rsidRPr="00F84E76" w:rsidRDefault="00FA5CF3" w:rsidP="00D3592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Provide </w:t>
      </w:r>
      <w:r w:rsidR="007247FC">
        <w:rPr>
          <w:rFonts w:cs="Arial"/>
        </w:rPr>
        <w:t xml:space="preserve">area residents </w:t>
      </w:r>
      <w:r>
        <w:rPr>
          <w:rFonts w:cs="Arial"/>
        </w:rPr>
        <w:t xml:space="preserve">with </w:t>
      </w:r>
      <w:r w:rsidR="007247FC">
        <w:rPr>
          <w:rFonts w:cs="Arial"/>
        </w:rPr>
        <w:t xml:space="preserve">workforce </w:t>
      </w:r>
      <w:r>
        <w:rPr>
          <w:rFonts w:cs="Arial"/>
        </w:rPr>
        <w:t>t</w:t>
      </w:r>
      <w:r w:rsidR="00555E91" w:rsidRPr="00F84E76">
        <w:rPr>
          <w:rFonts w:cs="Arial"/>
        </w:rPr>
        <w:t xml:space="preserve">raining, education, and services </w:t>
      </w:r>
      <w:r w:rsidR="001E2F20">
        <w:rPr>
          <w:rFonts w:cs="Arial"/>
        </w:rPr>
        <w:t xml:space="preserve">focusing on: </w:t>
      </w:r>
      <w:r w:rsidR="00555E91" w:rsidRPr="00F84E76">
        <w:rPr>
          <w:rFonts w:cs="Arial"/>
        </w:rPr>
        <w:t xml:space="preserve"> </w:t>
      </w:r>
    </w:p>
    <w:p w14:paraId="54580737" w14:textId="4C426BF6" w:rsidR="00555E91" w:rsidRPr="00F84E76" w:rsidRDefault="00555E91" w:rsidP="00D35924">
      <w:pPr>
        <w:pStyle w:val="ListParagraph"/>
        <w:numPr>
          <w:ilvl w:val="0"/>
          <w:numId w:val="4"/>
        </w:numPr>
        <w:ind w:left="1530"/>
        <w:rPr>
          <w:rFonts w:cs="Arial"/>
        </w:rPr>
      </w:pPr>
      <w:r w:rsidRPr="00F84E76">
        <w:rPr>
          <w:rFonts w:cs="Arial"/>
        </w:rPr>
        <w:t xml:space="preserve">Work readiness and foundational skill building workshops which </w:t>
      </w:r>
      <w:r w:rsidR="001E2F20">
        <w:rPr>
          <w:rFonts w:cs="Arial"/>
        </w:rPr>
        <w:t xml:space="preserve">offer </w:t>
      </w:r>
      <w:r w:rsidRPr="00F84E76">
        <w:rPr>
          <w:rFonts w:cs="Arial"/>
        </w:rPr>
        <w:t xml:space="preserve">work readiness assessments, digital literacy and financial literacy training, and resume writing classes. </w:t>
      </w:r>
    </w:p>
    <w:p w14:paraId="7A6B4385" w14:textId="53E6A058" w:rsidR="00555E91" w:rsidRPr="00F84E76" w:rsidRDefault="00555E91" w:rsidP="00D35924">
      <w:pPr>
        <w:pStyle w:val="ListParagraph"/>
        <w:numPr>
          <w:ilvl w:val="0"/>
          <w:numId w:val="4"/>
        </w:numPr>
        <w:ind w:left="1530"/>
        <w:rPr>
          <w:rFonts w:cs="Arial"/>
        </w:rPr>
      </w:pPr>
      <w:r w:rsidRPr="00F84E76">
        <w:rPr>
          <w:rFonts w:cs="Arial"/>
        </w:rPr>
        <w:t>Job Clubs for employment search and peer support</w:t>
      </w:r>
      <w:r w:rsidR="007247FC">
        <w:rPr>
          <w:rFonts w:cs="Arial"/>
        </w:rPr>
        <w:t>.</w:t>
      </w:r>
    </w:p>
    <w:p w14:paraId="5E7ABFA1" w14:textId="619391DE" w:rsidR="00555E91" w:rsidRDefault="001E2F20" w:rsidP="00D35924">
      <w:pPr>
        <w:pStyle w:val="ListParagraph"/>
        <w:numPr>
          <w:ilvl w:val="0"/>
          <w:numId w:val="4"/>
        </w:numPr>
        <w:ind w:left="1530"/>
        <w:rPr>
          <w:rFonts w:cs="Arial"/>
        </w:rPr>
      </w:pPr>
      <w:r>
        <w:rPr>
          <w:rFonts w:cs="Arial"/>
        </w:rPr>
        <w:t xml:space="preserve">The </w:t>
      </w:r>
      <w:r w:rsidR="00555E91" w:rsidRPr="00F84E76">
        <w:rPr>
          <w:rFonts w:cs="Arial"/>
        </w:rPr>
        <w:t xml:space="preserve">Youth </w:t>
      </w:r>
      <w:r w:rsidR="00F84E76" w:rsidRPr="00F84E76">
        <w:rPr>
          <w:rFonts w:cs="Arial"/>
        </w:rPr>
        <w:t>Career Services Center</w:t>
      </w:r>
      <w:r>
        <w:rPr>
          <w:rFonts w:cs="Arial"/>
        </w:rPr>
        <w:t>, which</w:t>
      </w:r>
      <w:r w:rsidR="00F84E76" w:rsidRPr="00F84E76">
        <w:rPr>
          <w:rFonts w:cs="Arial"/>
        </w:rPr>
        <w:t xml:space="preserve"> offers </w:t>
      </w:r>
      <w:r w:rsidR="00555E91" w:rsidRPr="00F84E76">
        <w:rPr>
          <w:rFonts w:cs="Arial"/>
        </w:rPr>
        <w:t xml:space="preserve">career exploration camps, career assessment, and </w:t>
      </w:r>
      <w:r w:rsidR="00F84E76" w:rsidRPr="00F84E76">
        <w:rPr>
          <w:rFonts w:cs="Arial"/>
        </w:rPr>
        <w:t xml:space="preserve">youth-focused </w:t>
      </w:r>
      <w:r w:rsidR="00555E91" w:rsidRPr="00F84E76">
        <w:rPr>
          <w:rFonts w:cs="Arial"/>
        </w:rPr>
        <w:t>workshops</w:t>
      </w:r>
      <w:r w:rsidR="00F84E76" w:rsidRPr="00F84E76">
        <w:rPr>
          <w:rFonts w:cs="Arial"/>
        </w:rPr>
        <w:t xml:space="preserve"> with local partners</w:t>
      </w:r>
      <w:r w:rsidR="007247FC">
        <w:rPr>
          <w:rFonts w:cs="Arial"/>
        </w:rPr>
        <w:t>.</w:t>
      </w:r>
    </w:p>
    <w:p w14:paraId="5B20FF13" w14:textId="77777777" w:rsidR="007247FC" w:rsidRDefault="00FA5CF3" w:rsidP="00D35924">
      <w:pPr>
        <w:pStyle w:val="ListParagraph"/>
        <w:numPr>
          <w:ilvl w:val="0"/>
          <w:numId w:val="4"/>
        </w:numPr>
        <w:ind w:left="1530"/>
        <w:rPr>
          <w:rFonts w:cs="Arial"/>
        </w:rPr>
      </w:pPr>
      <w:r>
        <w:rPr>
          <w:rFonts w:cs="Arial"/>
        </w:rPr>
        <w:t>C</w:t>
      </w:r>
      <w:r w:rsidR="00555E91" w:rsidRPr="00FA5CF3">
        <w:rPr>
          <w:rFonts w:cs="Arial"/>
        </w:rPr>
        <w:t xml:space="preserve">areer training and certification in occupations paying $20 per hour or more.   </w:t>
      </w:r>
    </w:p>
    <w:p w14:paraId="4788F3A0" w14:textId="77777777" w:rsidR="00F84E76" w:rsidRPr="00F84E76" w:rsidRDefault="00F84E76" w:rsidP="00F84E76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5C463B15" w14:textId="4796EE79" w:rsidR="00555E91" w:rsidRPr="007247FC" w:rsidRDefault="00FE2B70" w:rsidP="00D3592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A</w:t>
      </w:r>
      <w:r w:rsidR="007247FC" w:rsidRPr="007247FC">
        <w:rPr>
          <w:rFonts w:cs="Arial"/>
        </w:rPr>
        <w:t>ssist individuals with employment placement and retention</w:t>
      </w:r>
      <w:r w:rsidR="007247FC">
        <w:rPr>
          <w:rFonts w:cs="Arial"/>
        </w:rPr>
        <w:t xml:space="preserve"> with the goal of loc</w:t>
      </w:r>
      <w:r w:rsidR="00555E91" w:rsidRPr="007247FC">
        <w:rPr>
          <w:rFonts w:cs="Arial"/>
        </w:rPr>
        <w:t xml:space="preserve">al residents obtaining and retaining living-wage employment at target wages of $15 per hour or more.  </w:t>
      </w:r>
    </w:p>
    <w:p w14:paraId="7989E1AA" w14:textId="2B8D00FF" w:rsidR="00EC6BEF" w:rsidRPr="005E3812" w:rsidRDefault="00EC6BEF" w:rsidP="00F41BF4">
      <w:pPr>
        <w:pStyle w:val="Heading2"/>
        <w:spacing w:before="0" w:after="60"/>
      </w:pPr>
      <w:bookmarkStart w:id="12" w:name="_Toc151034534"/>
      <w:bookmarkStart w:id="13" w:name="_Toc527380403"/>
      <w:r>
        <w:lastRenderedPageBreak/>
        <w:t xml:space="preserve">Participant </w:t>
      </w:r>
      <w:r w:rsidRPr="00821F4A">
        <w:t>Data</w:t>
      </w:r>
      <w:bookmarkEnd w:id="12"/>
      <w:r w:rsidR="00DE2167">
        <w:tab/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2492"/>
      </w:tblGrid>
      <w:tr w:rsidR="007247FC" w14:paraId="6EE52B68" w14:textId="77777777" w:rsidTr="00B11D82">
        <w:trPr>
          <w:trHeight w:val="487"/>
        </w:trPr>
        <w:tc>
          <w:tcPr>
            <w:tcW w:w="6660" w:type="dxa"/>
          </w:tcPr>
          <w:p w14:paraId="64C5F38E" w14:textId="54D7F145" w:rsidR="007247FC" w:rsidRDefault="0058351D" w:rsidP="00DE2167">
            <w:pPr>
              <w:pStyle w:val="TableParagraph"/>
              <w:spacing w:before="120" w:line="199" w:lineRule="exact"/>
              <w:ind w:left="101"/>
              <w:rPr>
                <w:sz w:val="18"/>
              </w:rPr>
            </w:pPr>
            <w:r>
              <w:rPr>
                <w:b/>
              </w:rPr>
              <w:t>Participants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Served: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(cumulative)</w:t>
            </w:r>
          </w:p>
        </w:tc>
        <w:tc>
          <w:tcPr>
            <w:tcW w:w="2492" w:type="dxa"/>
          </w:tcPr>
          <w:p w14:paraId="191D8B0B" w14:textId="77777777" w:rsidR="007247FC" w:rsidRDefault="007247FC" w:rsidP="00DE2167">
            <w:pPr>
              <w:pStyle w:val="TableParagraph"/>
              <w:spacing w:before="0" w:line="219" w:lineRule="exact"/>
              <w:ind w:left="115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  <w:p w14:paraId="516A1CF1" w14:textId="24F29979" w:rsidR="007247FC" w:rsidRDefault="007247FC" w:rsidP="00DE2167">
            <w:pPr>
              <w:pStyle w:val="TableParagraph"/>
              <w:spacing w:before="0" w:line="219" w:lineRule="exact"/>
              <w:ind w:left="109" w:right="97"/>
              <w:jc w:val="center"/>
              <w:rPr>
                <w:sz w:val="18"/>
              </w:rPr>
            </w:pPr>
            <w:r>
              <w:rPr>
                <w:sz w:val="18"/>
              </w:rPr>
              <w:t>7/1/</w:t>
            </w:r>
            <w:r w:rsidR="00BF7A41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  <w:r w:rsidR="009619F9">
              <w:rPr>
                <w:sz w:val="18"/>
              </w:rPr>
              <w:t>2</w:t>
            </w:r>
            <w:r w:rsidR="00A406C8">
              <w:rPr>
                <w:sz w:val="18"/>
              </w:rPr>
              <w:t>1</w:t>
            </w:r>
            <w:r w:rsidR="002762DA"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  <w:r w:rsidR="002762DA"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9/20/202</w:t>
            </w:r>
            <w:r w:rsidR="009619F9">
              <w:rPr>
                <w:spacing w:val="-2"/>
                <w:sz w:val="18"/>
              </w:rPr>
              <w:t>3</w:t>
            </w:r>
          </w:p>
        </w:tc>
      </w:tr>
      <w:tr w:rsidR="00EC6BEF" w14:paraId="18B4A6C8" w14:textId="77777777" w:rsidTr="00B11D82">
        <w:trPr>
          <w:trHeight w:val="244"/>
        </w:trPr>
        <w:tc>
          <w:tcPr>
            <w:tcW w:w="6660" w:type="dxa"/>
          </w:tcPr>
          <w:p w14:paraId="07B3DCEC" w14:textId="2F21F17F" w:rsidR="00EC6BEF" w:rsidRPr="002762DA" w:rsidRDefault="00EC6BEF" w:rsidP="003A388A">
            <w:pPr>
              <w:pStyle w:val="TableParagraph"/>
              <w:tabs>
                <w:tab w:val="left" w:pos="467"/>
              </w:tabs>
              <w:ind w:left="107"/>
              <w:rPr>
                <w:rFonts w:asciiTheme="minorHAnsi" w:hAnsiTheme="minorHAnsi" w:cstheme="minorHAnsi"/>
                <w:b/>
                <w:spacing w:val="-5"/>
              </w:rPr>
            </w:pPr>
            <w:r w:rsidRPr="002762DA">
              <w:rPr>
                <w:rFonts w:asciiTheme="minorHAnsi" w:hAnsiTheme="minorHAnsi" w:cstheme="minorHAnsi"/>
                <w:b/>
                <w:spacing w:val="-5"/>
              </w:rPr>
              <w:t>1.</w:t>
            </w:r>
            <w:r w:rsidRPr="002762DA">
              <w:rPr>
                <w:rFonts w:asciiTheme="minorHAnsi" w:hAnsiTheme="minorHAnsi" w:cstheme="minorHAnsi"/>
                <w:b/>
              </w:rPr>
              <w:tab/>
              <w:t>Total</w:t>
            </w:r>
            <w:r w:rsidRPr="002762DA">
              <w:rPr>
                <w:rFonts w:asciiTheme="minorHAnsi" w:hAnsiTheme="minorHAnsi" w:cstheme="minorHAnsi"/>
                <w:b/>
                <w:spacing w:val="-6"/>
              </w:rPr>
              <w:t xml:space="preserve"> Number of Group </w:t>
            </w:r>
            <w:r w:rsidRPr="002762DA">
              <w:rPr>
                <w:rFonts w:asciiTheme="minorHAnsi" w:hAnsiTheme="minorHAnsi" w:cstheme="minorHAnsi"/>
                <w:b/>
              </w:rPr>
              <w:t>Participants</w:t>
            </w:r>
            <w:r w:rsidRPr="002762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  <w:b/>
                <w:spacing w:val="-2"/>
              </w:rPr>
              <w:t xml:space="preserve">Served </w:t>
            </w:r>
          </w:p>
        </w:tc>
        <w:tc>
          <w:tcPr>
            <w:tcW w:w="2492" w:type="dxa"/>
          </w:tcPr>
          <w:p w14:paraId="1A2F03E2" w14:textId="6B4BE072" w:rsidR="00EC6BEF" w:rsidRPr="002762DA" w:rsidRDefault="006E44C8" w:rsidP="0058351D">
            <w:pPr>
              <w:pStyle w:val="TableParagraph"/>
              <w:spacing w:line="223" w:lineRule="exact"/>
              <w:ind w:right="20"/>
              <w:jc w:val="center"/>
              <w:rPr>
                <w:rFonts w:asciiTheme="minorHAnsi" w:hAnsiTheme="minorHAnsi" w:cstheme="minorHAnsi"/>
                <w:b/>
                <w:spacing w:val="-5"/>
              </w:rPr>
            </w:pPr>
            <w:r w:rsidRPr="002762DA">
              <w:rPr>
                <w:rFonts w:asciiTheme="minorHAnsi" w:hAnsiTheme="minorHAnsi" w:cstheme="minorHAnsi"/>
                <w:b/>
                <w:spacing w:val="-5"/>
              </w:rPr>
              <w:t>329</w:t>
            </w:r>
          </w:p>
        </w:tc>
      </w:tr>
      <w:tr w:rsidR="007247FC" w14:paraId="40A1721F" w14:textId="77777777" w:rsidTr="00B11D82">
        <w:trPr>
          <w:trHeight w:val="244"/>
        </w:trPr>
        <w:tc>
          <w:tcPr>
            <w:tcW w:w="6660" w:type="dxa"/>
          </w:tcPr>
          <w:p w14:paraId="68BF1729" w14:textId="19114AAC" w:rsidR="007247FC" w:rsidRPr="002762DA" w:rsidRDefault="00EC6BEF" w:rsidP="003A388A">
            <w:pPr>
              <w:pStyle w:val="TableParagraph"/>
              <w:tabs>
                <w:tab w:val="left" w:pos="467"/>
              </w:tabs>
              <w:ind w:left="107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b/>
                <w:spacing w:val="-5"/>
              </w:rPr>
              <w:t>2</w:t>
            </w:r>
            <w:r w:rsidR="007247FC" w:rsidRPr="002762DA">
              <w:rPr>
                <w:rFonts w:asciiTheme="minorHAnsi" w:hAnsiTheme="minorHAnsi" w:cstheme="minorHAnsi"/>
                <w:b/>
                <w:spacing w:val="-5"/>
              </w:rPr>
              <w:t>.</w:t>
            </w:r>
            <w:r w:rsidR="007247FC" w:rsidRPr="002762DA">
              <w:rPr>
                <w:rFonts w:asciiTheme="minorHAnsi" w:hAnsiTheme="minorHAnsi" w:cstheme="minorHAnsi"/>
                <w:b/>
              </w:rPr>
              <w:tab/>
              <w:t>Total</w:t>
            </w:r>
            <w:r w:rsidR="007247FC" w:rsidRPr="002762D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7247FC" w:rsidRPr="002762DA">
              <w:rPr>
                <w:rFonts w:asciiTheme="minorHAnsi" w:hAnsiTheme="minorHAnsi" w:cstheme="minorHAnsi"/>
                <w:b/>
              </w:rPr>
              <w:t>Individual</w:t>
            </w:r>
            <w:r w:rsidR="007247FC" w:rsidRPr="002762D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7247FC" w:rsidRPr="002762DA">
              <w:rPr>
                <w:rFonts w:asciiTheme="minorHAnsi" w:hAnsiTheme="minorHAnsi" w:cstheme="minorHAnsi"/>
                <w:b/>
              </w:rPr>
              <w:t>Participants</w:t>
            </w:r>
            <w:r w:rsidR="007247FC" w:rsidRPr="002762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7247FC" w:rsidRPr="002762DA">
              <w:rPr>
                <w:rFonts w:asciiTheme="minorHAnsi" w:hAnsiTheme="minorHAnsi" w:cstheme="minorHAnsi"/>
                <w:b/>
                <w:spacing w:val="-2"/>
              </w:rPr>
              <w:t>Served</w:t>
            </w:r>
          </w:p>
        </w:tc>
        <w:tc>
          <w:tcPr>
            <w:tcW w:w="2492" w:type="dxa"/>
          </w:tcPr>
          <w:p w14:paraId="05E86CC5" w14:textId="705C6649" w:rsidR="007247FC" w:rsidRPr="002762DA" w:rsidRDefault="006E44C8" w:rsidP="0058351D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b/>
                <w:spacing w:val="-5"/>
              </w:rPr>
              <w:t>444</w:t>
            </w:r>
          </w:p>
        </w:tc>
      </w:tr>
      <w:tr w:rsidR="0055492B" w14:paraId="3835E4E8" w14:textId="77777777" w:rsidTr="00D35924">
        <w:trPr>
          <w:trHeight w:val="244"/>
        </w:trPr>
        <w:tc>
          <w:tcPr>
            <w:tcW w:w="9152" w:type="dxa"/>
            <w:gridSpan w:val="2"/>
            <w:shd w:val="clear" w:color="auto" w:fill="E7E6E6"/>
          </w:tcPr>
          <w:p w14:paraId="057D6FC7" w14:textId="65B17C1D" w:rsidR="0055492B" w:rsidRPr="002762DA" w:rsidRDefault="0055492B" w:rsidP="0055492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b/>
              </w:rPr>
              <w:t>(1)</w:t>
            </w:r>
            <w:r w:rsidRPr="002762DA">
              <w:rPr>
                <w:rFonts w:asciiTheme="minorHAnsi" w:hAnsiTheme="minorHAnsi" w:cstheme="minorHAnsi"/>
                <w:b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  <w:spacing w:val="-2"/>
              </w:rPr>
              <w:t>Gender</w:t>
            </w:r>
          </w:p>
        </w:tc>
      </w:tr>
      <w:tr w:rsidR="007247FC" w14:paraId="7D3E204B" w14:textId="77777777" w:rsidTr="00B11D82">
        <w:trPr>
          <w:trHeight w:val="244"/>
        </w:trPr>
        <w:tc>
          <w:tcPr>
            <w:tcW w:w="6660" w:type="dxa"/>
          </w:tcPr>
          <w:p w14:paraId="069B7A4B" w14:textId="77777777" w:rsidR="007247FC" w:rsidRPr="002762DA" w:rsidRDefault="007247FC" w:rsidP="003A388A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(1)</w:t>
            </w:r>
            <w:r w:rsidRPr="002762DA">
              <w:rPr>
                <w:rFonts w:asciiTheme="minorHAnsi" w:hAnsiTheme="minorHAnsi" w:cstheme="minorHAnsi"/>
                <w:spacing w:val="38"/>
              </w:rPr>
              <w:t xml:space="preserve">  </w:t>
            </w:r>
            <w:r w:rsidRPr="002762DA">
              <w:rPr>
                <w:rFonts w:asciiTheme="minorHAnsi" w:hAnsiTheme="minorHAnsi" w:cstheme="minorHAnsi"/>
                <w:spacing w:val="-4"/>
              </w:rPr>
              <w:t>Male</w:t>
            </w:r>
          </w:p>
        </w:tc>
        <w:tc>
          <w:tcPr>
            <w:tcW w:w="2492" w:type="dxa"/>
          </w:tcPr>
          <w:p w14:paraId="15AF32D7" w14:textId="5CD0D6CB" w:rsidR="007247FC" w:rsidRPr="002762DA" w:rsidRDefault="006F139F" w:rsidP="0058351D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206</w:t>
            </w:r>
          </w:p>
        </w:tc>
      </w:tr>
      <w:tr w:rsidR="007247FC" w14:paraId="66B2BC60" w14:textId="77777777" w:rsidTr="00B11D82">
        <w:trPr>
          <w:trHeight w:val="244"/>
        </w:trPr>
        <w:tc>
          <w:tcPr>
            <w:tcW w:w="6660" w:type="dxa"/>
          </w:tcPr>
          <w:p w14:paraId="5369D44E" w14:textId="77777777" w:rsidR="007247FC" w:rsidRPr="002762DA" w:rsidRDefault="007247FC" w:rsidP="003A388A">
            <w:pPr>
              <w:pStyle w:val="TableParagraph"/>
              <w:spacing w:before="0" w:line="219" w:lineRule="exact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(2)</w:t>
            </w:r>
            <w:r w:rsidRPr="002762DA">
              <w:rPr>
                <w:rFonts w:asciiTheme="minorHAnsi" w:hAnsiTheme="minorHAnsi" w:cstheme="minorHAnsi"/>
                <w:spacing w:val="38"/>
              </w:rPr>
              <w:t xml:space="preserve">  </w:t>
            </w:r>
            <w:r w:rsidRPr="002762DA">
              <w:rPr>
                <w:rFonts w:asciiTheme="minorHAnsi" w:hAnsiTheme="minorHAnsi" w:cstheme="minorHAnsi"/>
                <w:spacing w:val="-2"/>
              </w:rPr>
              <w:t>Female</w:t>
            </w:r>
          </w:p>
        </w:tc>
        <w:tc>
          <w:tcPr>
            <w:tcW w:w="2492" w:type="dxa"/>
          </w:tcPr>
          <w:p w14:paraId="1E02A64E" w14:textId="77777777" w:rsidR="007247FC" w:rsidRPr="002762DA" w:rsidRDefault="007247FC" w:rsidP="0058351D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132</w:t>
            </w:r>
          </w:p>
        </w:tc>
      </w:tr>
      <w:tr w:rsidR="0055492B" w14:paraId="55D5DBBE" w14:textId="77777777" w:rsidTr="00D35924">
        <w:trPr>
          <w:trHeight w:val="244"/>
        </w:trPr>
        <w:tc>
          <w:tcPr>
            <w:tcW w:w="9152" w:type="dxa"/>
            <w:gridSpan w:val="2"/>
            <w:shd w:val="clear" w:color="auto" w:fill="E7E6E6"/>
          </w:tcPr>
          <w:p w14:paraId="139F0029" w14:textId="762DD0B8" w:rsidR="0055492B" w:rsidRPr="002762DA" w:rsidRDefault="0055492B" w:rsidP="0055492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b/>
              </w:rPr>
              <w:t>(2)</w:t>
            </w:r>
            <w:r w:rsidRPr="002762DA">
              <w:rPr>
                <w:rFonts w:asciiTheme="minorHAnsi" w:hAnsiTheme="minorHAnsi" w:cstheme="minorHAnsi"/>
                <w:b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  <w:spacing w:val="-5"/>
              </w:rPr>
              <w:t>Age</w:t>
            </w:r>
          </w:p>
        </w:tc>
      </w:tr>
      <w:tr w:rsidR="00B11D82" w14:paraId="01BA603C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22DC006F" w14:textId="498F80E8" w:rsidR="00B11D82" w:rsidRPr="00663C46" w:rsidRDefault="00B11D82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 w:rsidRPr="00663C46">
              <w:rPr>
                <w:rFonts w:asciiTheme="minorHAnsi" w:hAnsiTheme="minorHAnsi" w:cstheme="minorHAnsi"/>
                <w:spacing w:val="-2"/>
              </w:rPr>
              <w:t>Under 14</w:t>
            </w:r>
          </w:p>
        </w:tc>
        <w:tc>
          <w:tcPr>
            <w:tcW w:w="2492" w:type="dxa"/>
            <w:shd w:val="clear" w:color="auto" w:fill="auto"/>
          </w:tcPr>
          <w:p w14:paraId="5333B52D" w14:textId="53323870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181</w:t>
            </w:r>
          </w:p>
        </w:tc>
      </w:tr>
      <w:tr w:rsidR="00B11D82" w14:paraId="387FB8B0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7180FBA9" w14:textId="381C3F76" w:rsidR="00B11D82" w:rsidRPr="00663C46" w:rsidRDefault="00B11D82" w:rsidP="008B4864">
            <w:pPr>
              <w:pStyle w:val="TableParagraph"/>
              <w:ind w:left="461"/>
              <w:rPr>
                <w:rFonts w:asciiTheme="minorHAnsi" w:hAnsiTheme="minorHAnsi" w:cstheme="minorHAnsi"/>
                <w:b/>
                <w:spacing w:val="-2"/>
              </w:rPr>
            </w:pPr>
            <w:r w:rsidRPr="00663C46">
              <w:rPr>
                <w:rFonts w:asciiTheme="minorHAnsi" w:hAnsiTheme="minorHAnsi" w:cstheme="minorHAnsi"/>
                <w:spacing w:val="-2"/>
              </w:rPr>
              <w:t xml:space="preserve">(2) </w:t>
            </w:r>
            <w:r w:rsidR="004E0716"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="00CA01F8" w:rsidRPr="00663C46">
              <w:rPr>
                <w:rFonts w:asciiTheme="minorHAnsi" w:hAnsiTheme="minorHAnsi" w:cstheme="minorHAnsi"/>
                <w:spacing w:val="-2"/>
              </w:rPr>
              <w:t>1</w:t>
            </w:r>
            <w:r w:rsidR="00DF5C97" w:rsidRPr="00663C46">
              <w:rPr>
                <w:rFonts w:asciiTheme="minorHAnsi" w:hAnsiTheme="minorHAnsi" w:cstheme="minorHAnsi"/>
                <w:spacing w:val="-2"/>
              </w:rPr>
              <w:t>4</w:t>
            </w:r>
            <w:r w:rsidR="00CA01F8" w:rsidRPr="00663C46">
              <w:rPr>
                <w:rFonts w:asciiTheme="minorHAnsi" w:hAnsiTheme="minorHAnsi" w:cstheme="minorHAnsi"/>
                <w:spacing w:val="-2"/>
              </w:rPr>
              <w:t>-15</w:t>
            </w:r>
          </w:p>
        </w:tc>
        <w:tc>
          <w:tcPr>
            <w:tcW w:w="2492" w:type="dxa"/>
            <w:shd w:val="clear" w:color="auto" w:fill="auto"/>
          </w:tcPr>
          <w:p w14:paraId="7D2611A4" w14:textId="0C8B129E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176</w:t>
            </w:r>
          </w:p>
        </w:tc>
      </w:tr>
      <w:tr w:rsidR="00B11D82" w14:paraId="3AFCC596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4587B75E" w14:textId="114069F5" w:rsidR="00B11D82" w:rsidRPr="00663C46" w:rsidRDefault="004E0716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CA01F8" w:rsidRPr="00663C46">
              <w:rPr>
                <w:rFonts w:asciiTheme="minorHAnsi" w:hAnsiTheme="minorHAnsi" w:cstheme="minorHAnsi"/>
                <w:bCs/>
                <w:spacing w:val="-2"/>
              </w:rPr>
              <w:t>16-17</w:t>
            </w:r>
          </w:p>
        </w:tc>
        <w:tc>
          <w:tcPr>
            <w:tcW w:w="2492" w:type="dxa"/>
            <w:shd w:val="clear" w:color="auto" w:fill="auto"/>
          </w:tcPr>
          <w:p w14:paraId="16DD1860" w14:textId="532E6D61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</w:rPr>
              <w:t>374</w:t>
            </w:r>
          </w:p>
        </w:tc>
      </w:tr>
      <w:tr w:rsidR="00B11D82" w14:paraId="1BA29E55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66452677" w14:textId="35DBC2FD" w:rsidR="00B11D82" w:rsidRPr="00663C46" w:rsidRDefault="004E0716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01F8" w:rsidRPr="00663C46">
              <w:rPr>
                <w:rFonts w:asciiTheme="minorHAnsi" w:hAnsiTheme="minorHAnsi" w:cstheme="minorHAnsi"/>
                <w:spacing w:val="-2"/>
              </w:rPr>
              <w:t>18-19</w:t>
            </w:r>
          </w:p>
        </w:tc>
        <w:tc>
          <w:tcPr>
            <w:tcW w:w="2492" w:type="dxa"/>
            <w:shd w:val="clear" w:color="auto" w:fill="auto"/>
          </w:tcPr>
          <w:p w14:paraId="0E34D380" w14:textId="6F872714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19</w:t>
            </w:r>
          </w:p>
        </w:tc>
      </w:tr>
      <w:tr w:rsidR="00B11D82" w14:paraId="607C8E00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57C1E40C" w14:textId="15F63766" w:rsidR="00B11D82" w:rsidRPr="00663C46" w:rsidRDefault="004E0716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01F8" w:rsidRPr="00663C46">
              <w:rPr>
                <w:rFonts w:asciiTheme="minorHAnsi" w:hAnsiTheme="minorHAnsi" w:cstheme="minorHAnsi"/>
                <w:spacing w:val="-2"/>
              </w:rPr>
              <w:t>20-21</w:t>
            </w:r>
          </w:p>
        </w:tc>
        <w:tc>
          <w:tcPr>
            <w:tcW w:w="2492" w:type="dxa"/>
            <w:shd w:val="clear" w:color="auto" w:fill="auto"/>
          </w:tcPr>
          <w:p w14:paraId="48A0EBA2" w14:textId="40BCBA69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46</w:t>
            </w:r>
          </w:p>
        </w:tc>
      </w:tr>
      <w:tr w:rsidR="00B11D82" w14:paraId="02727CF8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4C42FC53" w14:textId="7F175114" w:rsidR="00B11D82" w:rsidRPr="00663C46" w:rsidRDefault="004E0716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01F8" w:rsidRPr="00663C46">
              <w:rPr>
                <w:rFonts w:asciiTheme="minorHAnsi" w:hAnsiTheme="minorHAnsi" w:cstheme="minorHAnsi"/>
                <w:spacing w:val="-2"/>
              </w:rPr>
              <w:t>22-24</w:t>
            </w:r>
          </w:p>
        </w:tc>
        <w:tc>
          <w:tcPr>
            <w:tcW w:w="2492" w:type="dxa"/>
            <w:shd w:val="clear" w:color="auto" w:fill="auto"/>
          </w:tcPr>
          <w:p w14:paraId="25608246" w14:textId="1F39027E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74</w:t>
            </w:r>
          </w:p>
        </w:tc>
      </w:tr>
      <w:tr w:rsidR="00B11D82" w14:paraId="55F974AE" w14:textId="77777777" w:rsidTr="00B11D82">
        <w:trPr>
          <w:trHeight w:val="20"/>
        </w:trPr>
        <w:tc>
          <w:tcPr>
            <w:tcW w:w="6660" w:type="dxa"/>
            <w:shd w:val="clear" w:color="auto" w:fill="auto"/>
          </w:tcPr>
          <w:p w14:paraId="7354EAB0" w14:textId="012B9CD7" w:rsidR="00B11D82" w:rsidRPr="00663C46" w:rsidRDefault="004E0716" w:rsidP="004E071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C31FB" w:rsidRPr="00663C46">
              <w:rPr>
                <w:rFonts w:asciiTheme="minorHAnsi" w:hAnsiTheme="minorHAnsi" w:cstheme="minorHAnsi"/>
                <w:spacing w:val="-2"/>
              </w:rPr>
              <w:t>Above 24</w:t>
            </w:r>
          </w:p>
        </w:tc>
        <w:tc>
          <w:tcPr>
            <w:tcW w:w="2492" w:type="dxa"/>
            <w:shd w:val="clear" w:color="auto" w:fill="auto"/>
          </w:tcPr>
          <w:p w14:paraId="7D30D8C8" w14:textId="4087DDCA" w:rsidR="00B11D82" w:rsidRPr="002762DA" w:rsidRDefault="00B11D82" w:rsidP="008B4864">
            <w:pPr>
              <w:pStyle w:val="TableParagraph"/>
              <w:spacing w:before="0"/>
              <w:ind w:left="1069"/>
              <w:rPr>
                <w:rFonts w:asciiTheme="minorHAnsi" w:hAnsiTheme="minorHAnsi" w:cstheme="minorHAnsi"/>
                <w:b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9</w:t>
            </w:r>
          </w:p>
        </w:tc>
      </w:tr>
      <w:tr w:rsidR="00B11D82" w14:paraId="603825BE" w14:textId="77777777" w:rsidTr="00D35924">
        <w:trPr>
          <w:trHeight w:val="242"/>
        </w:trPr>
        <w:tc>
          <w:tcPr>
            <w:tcW w:w="9152" w:type="dxa"/>
            <w:gridSpan w:val="2"/>
            <w:shd w:val="clear" w:color="auto" w:fill="E7E6E6"/>
          </w:tcPr>
          <w:p w14:paraId="3A18B081" w14:textId="74895E68" w:rsidR="00B11D82" w:rsidRPr="002762DA" w:rsidRDefault="00B11D82" w:rsidP="00B11D8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b/>
              </w:rPr>
              <w:t>(3)</w:t>
            </w:r>
            <w:r w:rsidRPr="002762DA">
              <w:rPr>
                <w:rFonts w:asciiTheme="minorHAnsi" w:hAnsiTheme="minorHAnsi" w:cstheme="minorHAnsi"/>
                <w:b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  <w:spacing w:val="-2"/>
              </w:rPr>
              <w:t>Ethnicity/Race</w:t>
            </w:r>
          </w:p>
        </w:tc>
      </w:tr>
      <w:tr w:rsidR="00B11D82" w14:paraId="03A3E82E" w14:textId="77777777" w:rsidTr="00B11D82">
        <w:trPr>
          <w:trHeight w:val="244"/>
        </w:trPr>
        <w:tc>
          <w:tcPr>
            <w:tcW w:w="6660" w:type="dxa"/>
          </w:tcPr>
          <w:p w14:paraId="650CE4E7" w14:textId="005DD39B" w:rsidR="00B11D82" w:rsidRPr="002762DA" w:rsidRDefault="004E0716" w:rsidP="004E0716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="00B11D82" w:rsidRPr="002762DA">
              <w:rPr>
                <w:rFonts w:asciiTheme="minorHAnsi" w:hAnsiTheme="minorHAnsi" w:cstheme="minorHAnsi"/>
                <w:spacing w:val="-2"/>
              </w:rPr>
              <w:t>Hispanic/Latino</w:t>
            </w:r>
          </w:p>
        </w:tc>
        <w:tc>
          <w:tcPr>
            <w:tcW w:w="2492" w:type="dxa"/>
          </w:tcPr>
          <w:p w14:paraId="3AB66DED" w14:textId="27683956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B11D82" w14:paraId="3F62D658" w14:textId="77777777" w:rsidTr="00B11D82">
        <w:trPr>
          <w:trHeight w:val="244"/>
        </w:trPr>
        <w:tc>
          <w:tcPr>
            <w:tcW w:w="6660" w:type="dxa"/>
          </w:tcPr>
          <w:p w14:paraId="420EE056" w14:textId="77777777" w:rsidR="00B11D82" w:rsidRPr="002762DA" w:rsidRDefault="00B11D82" w:rsidP="00B11D82">
            <w:pPr>
              <w:pStyle w:val="TableParagraph"/>
              <w:ind w:left="443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(2)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American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Indian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or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Alaska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2"/>
              </w:rPr>
              <w:t>Native</w:t>
            </w:r>
          </w:p>
        </w:tc>
        <w:tc>
          <w:tcPr>
            <w:tcW w:w="2492" w:type="dxa"/>
          </w:tcPr>
          <w:p w14:paraId="4FC122DA" w14:textId="2CC0BF91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7</w:t>
            </w:r>
          </w:p>
        </w:tc>
      </w:tr>
      <w:tr w:rsidR="00B11D82" w14:paraId="13314742" w14:textId="77777777" w:rsidTr="00B11D82">
        <w:trPr>
          <w:trHeight w:val="263"/>
        </w:trPr>
        <w:tc>
          <w:tcPr>
            <w:tcW w:w="6660" w:type="dxa"/>
          </w:tcPr>
          <w:p w14:paraId="4DC5BCF1" w14:textId="77777777" w:rsidR="00B11D82" w:rsidRPr="002762DA" w:rsidRDefault="00B11D82" w:rsidP="00B11D82">
            <w:pPr>
              <w:pStyle w:val="TableParagraph"/>
              <w:ind w:left="443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(3)</w:t>
            </w:r>
            <w:r w:rsidRPr="002762DA">
              <w:rPr>
                <w:rFonts w:asciiTheme="minorHAnsi" w:hAnsiTheme="minorHAnsi" w:cstheme="minorHAnsi"/>
                <w:spacing w:val="35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Asian/Pacific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2"/>
              </w:rPr>
              <w:t>Islander</w:t>
            </w:r>
          </w:p>
        </w:tc>
        <w:tc>
          <w:tcPr>
            <w:tcW w:w="2492" w:type="dxa"/>
          </w:tcPr>
          <w:p w14:paraId="35EE54A0" w14:textId="55D0E67B" w:rsidR="00B11D82" w:rsidRPr="002762DA" w:rsidRDefault="00B11D82" w:rsidP="00B11D82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13</w:t>
            </w:r>
          </w:p>
        </w:tc>
      </w:tr>
      <w:tr w:rsidR="00B11D82" w14:paraId="77F80E34" w14:textId="77777777" w:rsidTr="00B11D82">
        <w:trPr>
          <w:trHeight w:val="244"/>
        </w:trPr>
        <w:tc>
          <w:tcPr>
            <w:tcW w:w="6660" w:type="dxa"/>
          </w:tcPr>
          <w:p w14:paraId="64876D3D" w14:textId="77777777" w:rsidR="00B11D82" w:rsidRPr="002762DA" w:rsidRDefault="00B11D82" w:rsidP="00B11D82">
            <w:pPr>
              <w:pStyle w:val="TableParagraph"/>
              <w:ind w:left="443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(4)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Black, African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American,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or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2"/>
              </w:rPr>
              <w:t>African</w:t>
            </w:r>
          </w:p>
        </w:tc>
        <w:tc>
          <w:tcPr>
            <w:tcW w:w="2492" w:type="dxa"/>
          </w:tcPr>
          <w:p w14:paraId="3A76BB31" w14:textId="3E00507C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319</w:t>
            </w:r>
          </w:p>
        </w:tc>
      </w:tr>
      <w:tr w:rsidR="00B11D82" w14:paraId="735CECEC" w14:textId="77777777" w:rsidTr="00B11D82">
        <w:trPr>
          <w:trHeight w:val="244"/>
        </w:trPr>
        <w:tc>
          <w:tcPr>
            <w:tcW w:w="6660" w:type="dxa"/>
          </w:tcPr>
          <w:p w14:paraId="0245E511" w14:textId="77777777" w:rsidR="00B11D82" w:rsidRPr="002762DA" w:rsidRDefault="00B11D82" w:rsidP="00B11D82">
            <w:pPr>
              <w:pStyle w:val="TableParagraph"/>
              <w:ind w:left="443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(5)</w:t>
            </w:r>
            <w:r w:rsidRPr="002762DA">
              <w:rPr>
                <w:rFonts w:asciiTheme="minorHAnsi" w:hAnsiTheme="minorHAnsi" w:cstheme="minorHAnsi"/>
                <w:spacing w:val="38"/>
              </w:rPr>
              <w:t xml:space="preserve">  </w:t>
            </w:r>
            <w:r w:rsidRPr="002762DA">
              <w:rPr>
                <w:rFonts w:asciiTheme="minorHAnsi" w:hAnsiTheme="minorHAnsi" w:cstheme="minorHAnsi"/>
                <w:spacing w:val="-4"/>
              </w:rPr>
              <w:t>White</w:t>
            </w:r>
          </w:p>
        </w:tc>
        <w:tc>
          <w:tcPr>
            <w:tcW w:w="2492" w:type="dxa"/>
          </w:tcPr>
          <w:p w14:paraId="4E718089" w14:textId="5A4C7123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31</w:t>
            </w:r>
          </w:p>
        </w:tc>
      </w:tr>
      <w:tr w:rsidR="00B11D82" w14:paraId="1B47CEB3" w14:textId="77777777" w:rsidTr="00B11D82">
        <w:trPr>
          <w:trHeight w:val="263"/>
        </w:trPr>
        <w:tc>
          <w:tcPr>
            <w:tcW w:w="6660" w:type="dxa"/>
          </w:tcPr>
          <w:p w14:paraId="4EFA12D1" w14:textId="77777777" w:rsidR="00B11D82" w:rsidRPr="002762DA" w:rsidRDefault="00B11D82" w:rsidP="00B11D82">
            <w:pPr>
              <w:pStyle w:val="TableParagraph"/>
              <w:ind w:left="443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(6)</w:t>
            </w:r>
            <w:r w:rsidRPr="002762DA">
              <w:rPr>
                <w:rFonts w:asciiTheme="minorHAnsi" w:hAnsiTheme="minorHAnsi" w:cstheme="minorHAnsi"/>
                <w:spacing w:val="38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</w:rPr>
              <w:t>Other</w:t>
            </w:r>
            <w:r w:rsidRPr="002762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 xml:space="preserve">or </w:t>
            </w:r>
            <w:r w:rsidRPr="002762DA">
              <w:rPr>
                <w:rFonts w:asciiTheme="minorHAnsi" w:hAnsiTheme="minorHAnsi" w:cstheme="minorHAnsi"/>
                <w:spacing w:val="-2"/>
              </w:rPr>
              <w:t>Multiracial</w:t>
            </w:r>
          </w:p>
        </w:tc>
        <w:tc>
          <w:tcPr>
            <w:tcW w:w="2492" w:type="dxa"/>
          </w:tcPr>
          <w:p w14:paraId="6AB0CA25" w14:textId="4ECEF2C6" w:rsidR="00B11D82" w:rsidRPr="002762DA" w:rsidRDefault="00B11D82" w:rsidP="00B11D82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56</w:t>
            </w:r>
          </w:p>
        </w:tc>
      </w:tr>
      <w:tr w:rsidR="00B11D82" w14:paraId="591F6414" w14:textId="77777777" w:rsidTr="00D35924">
        <w:trPr>
          <w:trHeight w:val="244"/>
        </w:trPr>
        <w:tc>
          <w:tcPr>
            <w:tcW w:w="9152" w:type="dxa"/>
            <w:gridSpan w:val="2"/>
            <w:shd w:val="clear" w:color="auto" w:fill="E7E6E6"/>
          </w:tcPr>
          <w:p w14:paraId="7B431F94" w14:textId="1867738D" w:rsidR="00B11D82" w:rsidRPr="002762DA" w:rsidRDefault="00B11D82" w:rsidP="00B11D8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b/>
              </w:rPr>
              <w:t>(4)</w:t>
            </w:r>
            <w:r w:rsidRPr="002762DA">
              <w:rPr>
                <w:rFonts w:asciiTheme="minorHAnsi" w:hAnsiTheme="minorHAnsi" w:cstheme="minorHAnsi"/>
                <w:b/>
                <w:spacing w:val="34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</w:rPr>
              <w:t>Education</w:t>
            </w:r>
            <w:r w:rsidRPr="002762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/>
                <w:spacing w:val="-4"/>
              </w:rPr>
              <w:t>Level</w:t>
            </w:r>
          </w:p>
        </w:tc>
      </w:tr>
      <w:tr w:rsidR="00B11D82" w14:paraId="1774B776" w14:textId="77777777" w:rsidTr="00B11D82">
        <w:trPr>
          <w:trHeight w:val="244"/>
        </w:trPr>
        <w:tc>
          <w:tcPr>
            <w:tcW w:w="6660" w:type="dxa"/>
          </w:tcPr>
          <w:p w14:paraId="244F4216" w14:textId="77777777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(1)</w:t>
            </w:r>
            <w:r w:rsidRPr="002762DA">
              <w:rPr>
                <w:rFonts w:asciiTheme="minorHAnsi" w:hAnsiTheme="minorHAnsi" w:cstheme="minorHAnsi"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8</w:t>
            </w:r>
            <w:r w:rsidRPr="002762DA">
              <w:rPr>
                <w:rFonts w:asciiTheme="minorHAnsi" w:hAnsiTheme="minorHAnsi" w:cstheme="minorHAnsi"/>
                <w:position w:val="5"/>
              </w:rPr>
              <w:t>th</w:t>
            </w:r>
            <w:r w:rsidRPr="002762DA">
              <w:rPr>
                <w:rFonts w:asciiTheme="minorHAnsi" w:hAnsiTheme="minorHAnsi" w:cstheme="minorHAnsi"/>
                <w:spacing w:val="14"/>
                <w:position w:val="5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grade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and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4"/>
              </w:rPr>
              <w:t>under</w:t>
            </w:r>
          </w:p>
        </w:tc>
        <w:tc>
          <w:tcPr>
            <w:tcW w:w="2492" w:type="dxa"/>
          </w:tcPr>
          <w:p w14:paraId="0FA71246" w14:textId="4C7545B3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36</w:t>
            </w:r>
          </w:p>
        </w:tc>
      </w:tr>
      <w:tr w:rsidR="00B11D82" w14:paraId="52FBB8E1" w14:textId="77777777" w:rsidTr="00B11D82">
        <w:trPr>
          <w:trHeight w:val="244"/>
        </w:trPr>
        <w:tc>
          <w:tcPr>
            <w:tcW w:w="6660" w:type="dxa"/>
          </w:tcPr>
          <w:p w14:paraId="73AEEDE6" w14:textId="77777777" w:rsidR="00B11D82" w:rsidRPr="002762DA" w:rsidRDefault="00B11D82" w:rsidP="00B11D82">
            <w:pPr>
              <w:pStyle w:val="TableParagraph"/>
              <w:spacing w:before="0" w:line="219" w:lineRule="exact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(2)</w:t>
            </w:r>
            <w:r w:rsidRPr="002762DA">
              <w:rPr>
                <w:rFonts w:asciiTheme="minorHAnsi" w:hAnsiTheme="minorHAnsi" w:cstheme="minorHAnsi"/>
                <w:spacing w:val="38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9th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Grade-12th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4"/>
              </w:rPr>
              <w:t>Grade</w:t>
            </w:r>
          </w:p>
        </w:tc>
        <w:tc>
          <w:tcPr>
            <w:tcW w:w="2492" w:type="dxa"/>
          </w:tcPr>
          <w:p w14:paraId="18E98E10" w14:textId="4514E864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43</w:t>
            </w:r>
          </w:p>
        </w:tc>
      </w:tr>
      <w:tr w:rsidR="00B11D82" w14:paraId="2E2F9200" w14:textId="77777777" w:rsidTr="00B11D82">
        <w:trPr>
          <w:trHeight w:val="244"/>
        </w:trPr>
        <w:tc>
          <w:tcPr>
            <w:tcW w:w="6660" w:type="dxa"/>
          </w:tcPr>
          <w:p w14:paraId="1DF06B01" w14:textId="77777777" w:rsidR="00B11D82" w:rsidRPr="002762DA" w:rsidRDefault="00B11D82" w:rsidP="00B11D82">
            <w:pPr>
              <w:pStyle w:val="TableParagraph"/>
              <w:spacing w:before="0" w:line="219" w:lineRule="exact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(3)</w:t>
            </w:r>
            <w:r w:rsidRPr="002762DA">
              <w:rPr>
                <w:rFonts w:asciiTheme="minorHAnsi" w:hAnsiTheme="minorHAnsi" w:cstheme="minorHAnsi"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High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School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graduate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 xml:space="preserve">or </w:t>
            </w:r>
            <w:r w:rsidRPr="002762DA">
              <w:rPr>
                <w:rFonts w:asciiTheme="minorHAnsi" w:hAnsiTheme="minorHAnsi" w:cstheme="minorHAnsi"/>
                <w:spacing w:val="-2"/>
              </w:rPr>
              <w:t>equivalent</w:t>
            </w:r>
          </w:p>
        </w:tc>
        <w:tc>
          <w:tcPr>
            <w:tcW w:w="2492" w:type="dxa"/>
          </w:tcPr>
          <w:p w14:paraId="2B45C1FB" w14:textId="52C58E11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212</w:t>
            </w:r>
          </w:p>
        </w:tc>
      </w:tr>
      <w:tr w:rsidR="00B11D82" w14:paraId="58A55A64" w14:textId="77777777" w:rsidTr="00B11D82">
        <w:trPr>
          <w:trHeight w:val="242"/>
        </w:trPr>
        <w:tc>
          <w:tcPr>
            <w:tcW w:w="6660" w:type="dxa"/>
          </w:tcPr>
          <w:p w14:paraId="7200DF57" w14:textId="77777777" w:rsidR="00B11D82" w:rsidRPr="002762DA" w:rsidRDefault="00B11D82" w:rsidP="00B11D82">
            <w:pPr>
              <w:pStyle w:val="TableParagraph"/>
              <w:spacing w:before="0" w:line="219" w:lineRule="exact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(4)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Post-Secondary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Education</w:t>
            </w:r>
          </w:p>
        </w:tc>
        <w:tc>
          <w:tcPr>
            <w:tcW w:w="2492" w:type="dxa"/>
          </w:tcPr>
          <w:p w14:paraId="2685088A" w14:textId="4C253AC9" w:rsidR="00B11D82" w:rsidRPr="002762DA" w:rsidRDefault="00B11D82" w:rsidP="00B11D82">
            <w:pPr>
              <w:pStyle w:val="TableParagraph"/>
              <w:spacing w:before="0"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134</w:t>
            </w:r>
          </w:p>
        </w:tc>
      </w:tr>
      <w:tr w:rsidR="00B11D82" w14:paraId="1143B912" w14:textId="77777777" w:rsidTr="00B11D82">
        <w:trPr>
          <w:trHeight w:val="230"/>
        </w:trPr>
        <w:tc>
          <w:tcPr>
            <w:tcW w:w="6660" w:type="dxa"/>
          </w:tcPr>
          <w:p w14:paraId="5A899A60" w14:textId="77777777" w:rsidR="00B11D82" w:rsidRPr="002762DA" w:rsidRDefault="00B11D82" w:rsidP="00B11D82">
            <w:pPr>
              <w:pStyle w:val="TableParagraph"/>
              <w:spacing w:before="0" w:line="204" w:lineRule="exact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(5)</w:t>
            </w:r>
            <w:r w:rsidRPr="002762DA">
              <w:rPr>
                <w:rFonts w:asciiTheme="minorHAnsi" w:hAnsiTheme="minorHAnsi" w:cstheme="minorHAnsi"/>
                <w:spacing w:val="77"/>
                <w:w w:val="150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Other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 xml:space="preserve">or </w:t>
            </w:r>
            <w:r w:rsidRPr="002762DA">
              <w:rPr>
                <w:rFonts w:asciiTheme="minorHAnsi" w:hAnsiTheme="minorHAnsi" w:cstheme="minorHAnsi"/>
                <w:spacing w:val="-2"/>
              </w:rPr>
              <w:t>Unknown</w:t>
            </w:r>
          </w:p>
        </w:tc>
        <w:tc>
          <w:tcPr>
            <w:tcW w:w="2492" w:type="dxa"/>
          </w:tcPr>
          <w:p w14:paraId="6BF42BDD" w14:textId="4654E520" w:rsidR="00B11D82" w:rsidRPr="002762DA" w:rsidRDefault="00B11D82" w:rsidP="00B11D82">
            <w:pPr>
              <w:pStyle w:val="TableParagraph"/>
              <w:spacing w:before="0" w:line="210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5</w:t>
            </w:r>
          </w:p>
        </w:tc>
      </w:tr>
      <w:tr w:rsidR="00B11D82" w14:paraId="5FFA1B3A" w14:textId="77777777" w:rsidTr="00D35924">
        <w:trPr>
          <w:trHeight w:val="244"/>
        </w:trPr>
        <w:tc>
          <w:tcPr>
            <w:tcW w:w="9152" w:type="dxa"/>
            <w:gridSpan w:val="2"/>
            <w:shd w:val="clear" w:color="auto" w:fill="E7E6E6"/>
          </w:tcPr>
          <w:p w14:paraId="4DF23578" w14:textId="249290CD" w:rsidR="00B11D82" w:rsidRPr="002762DA" w:rsidRDefault="00B11D82" w:rsidP="00B11D8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b/>
              </w:rPr>
              <w:t>(5)</w:t>
            </w:r>
            <w:r w:rsidRPr="002762DA">
              <w:rPr>
                <w:rFonts w:asciiTheme="minorHAnsi" w:hAnsiTheme="minorHAnsi" w:cstheme="minorHAnsi"/>
                <w:b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  <w:b/>
              </w:rPr>
              <w:t>Other</w:t>
            </w:r>
            <w:r w:rsidRPr="002762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762DA">
              <w:rPr>
                <w:rFonts w:asciiTheme="minorHAnsi" w:hAnsiTheme="minorHAnsi" w:cstheme="minorHAnsi"/>
                <w:b/>
                <w:spacing w:val="-2"/>
              </w:rPr>
              <w:t>Demographics</w:t>
            </w:r>
          </w:p>
        </w:tc>
      </w:tr>
      <w:tr w:rsidR="00B11D82" w14:paraId="1C2770BF" w14:textId="77777777" w:rsidTr="00B11D82">
        <w:trPr>
          <w:trHeight w:val="244"/>
        </w:trPr>
        <w:tc>
          <w:tcPr>
            <w:tcW w:w="6660" w:type="dxa"/>
          </w:tcPr>
          <w:p w14:paraId="18F369B9" w14:textId="77777777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(1)</w:t>
            </w:r>
            <w:r w:rsidRPr="002762DA">
              <w:rPr>
                <w:rFonts w:asciiTheme="minorHAnsi" w:hAnsiTheme="minorHAnsi" w:cstheme="minorHAnsi"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Limited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 xml:space="preserve">English </w:t>
            </w:r>
            <w:r w:rsidRPr="002762DA">
              <w:rPr>
                <w:rFonts w:asciiTheme="minorHAnsi" w:hAnsiTheme="minorHAnsi" w:cstheme="minorHAnsi"/>
                <w:spacing w:val="-2"/>
              </w:rPr>
              <w:t>proficient</w:t>
            </w:r>
          </w:p>
        </w:tc>
        <w:tc>
          <w:tcPr>
            <w:tcW w:w="2492" w:type="dxa"/>
          </w:tcPr>
          <w:p w14:paraId="4D2B9607" w14:textId="77777777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181</w:t>
            </w:r>
          </w:p>
        </w:tc>
      </w:tr>
      <w:tr w:rsidR="00B11D82" w14:paraId="1E5472F9" w14:textId="77777777" w:rsidTr="00B11D82">
        <w:trPr>
          <w:trHeight w:val="244"/>
        </w:trPr>
        <w:tc>
          <w:tcPr>
            <w:tcW w:w="6660" w:type="dxa"/>
          </w:tcPr>
          <w:p w14:paraId="301D1FF0" w14:textId="77777777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(2)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Participants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who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receive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Public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2"/>
              </w:rPr>
              <w:t>Assistance</w:t>
            </w:r>
          </w:p>
        </w:tc>
        <w:tc>
          <w:tcPr>
            <w:tcW w:w="2492" w:type="dxa"/>
          </w:tcPr>
          <w:p w14:paraId="685EF7C7" w14:textId="11F60FEE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176</w:t>
            </w:r>
          </w:p>
        </w:tc>
      </w:tr>
      <w:tr w:rsidR="00B11D82" w14:paraId="00854F4E" w14:textId="77777777" w:rsidTr="00B11D82">
        <w:trPr>
          <w:trHeight w:val="244"/>
        </w:trPr>
        <w:tc>
          <w:tcPr>
            <w:tcW w:w="6660" w:type="dxa"/>
          </w:tcPr>
          <w:p w14:paraId="28CB8097" w14:textId="1B9A33CB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  <w:bCs/>
              </w:rPr>
            </w:pPr>
            <w:r w:rsidRPr="002762DA">
              <w:rPr>
                <w:rFonts w:asciiTheme="minorHAnsi" w:hAnsiTheme="minorHAnsi" w:cstheme="minorHAnsi"/>
                <w:bCs/>
              </w:rPr>
              <w:t>(3)</w:t>
            </w:r>
            <w:r w:rsidRPr="002762DA">
              <w:rPr>
                <w:rFonts w:asciiTheme="minorHAnsi" w:hAnsiTheme="minorHAnsi" w:cstheme="minorHAnsi"/>
                <w:bCs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  <w:bCs/>
              </w:rPr>
              <w:t>Low-income</w:t>
            </w:r>
            <w:r w:rsidRPr="002762D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persons</w:t>
            </w:r>
            <w:r w:rsidRPr="002762D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(from family</w:t>
            </w:r>
            <w:r w:rsidRPr="002762D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earning</w:t>
            </w:r>
            <w:r w:rsidRPr="002762D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less</w:t>
            </w:r>
            <w:r w:rsidRPr="002762D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than</w:t>
            </w:r>
            <w:r w:rsidRPr="002762D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200% of</w:t>
            </w:r>
            <w:r w:rsidRPr="002762D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  <w:spacing w:val="-2"/>
              </w:rPr>
              <w:t>poverty)</w:t>
            </w:r>
          </w:p>
        </w:tc>
        <w:tc>
          <w:tcPr>
            <w:tcW w:w="2492" w:type="dxa"/>
          </w:tcPr>
          <w:p w14:paraId="2210FB4C" w14:textId="12B635CE" w:rsidR="00B11D82" w:rsidRPr="002762DA" w:rsidRDefault="00B11D82" w:rsidP="00B11D8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762DA">
              <w:rPr>
                <w:rFonts w:asciiTheme="minorHAnsi" w:hAnsiTheme="minorHAnsi" w:cstheme="minorHAnsi"/>
              </w:rPr>
              <w:t>374</w:t>
            </w:r>
          </w:p>
        </w:tc>
      </w:tr>
      <w:tr w:rsidR="00B11D82" w14:paraId="59555E78" w14:textId="77777777" w:rsidTr="00B11D82">
        <w:trPr>
          <w:trHeight w:val="244"/>
        </w:trPr>
        <w:tc>
          <w:tcPr>
            <w:tcW w:w="6660" w:type="dxa"/>
          </w:tcPr>
          <w:p w14:paraId="15401BC3" w14:textId="77777777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(4)</w:t>
            </w:r>
            <w:r w:rsidRPr="002762DA">
              <w:rPr>
                <w:rFonts w:asciiTheme="minorHAnsi" w:hAnsiTheme="minorHAnsi" w:cstheme="minorHAnsi"/>
                <w:spacing w:val="37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Participants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who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report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a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disability</w:t>
            </w:r>
          </w:p>
        </w:tc>
        <w:tc>
          <w:tcPr>
            <w:tcW w:w="2492" w:type="dxa"/>
          </w:tcPr>
          <w:p w14:paraId="5775B2B3" w14:textId="3DE2E62B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19</w:t>
            </w:r>
          </w:p>
        </w:tc>
      </w:tr>
      <w:tr w:rsidR="00B11D82" w14:paraId="07945F77" w14:textId="77777777" w:rsidTr="00B11D82">
        <w:trPr>
          <w:trHeight w:val="263"/>
        </w:trPr>
        <w:tc>
          <w:tcPr>
            <w:tcW w:w="6660" w:type="dxa"/>
          </w:tcPr>
          <w:p w14:paraId="3B16173B" w14:textId="4E3AAEFA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(5)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High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school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drop-out</w:t>
            </w:r>
          </w:p>
        </w:tc>
        <w:tc>
          <w:tcPr>
            <w:tcW w:w="2492" w:type="dxa"/>
          </w:tcPr>
          <w:p w14:paraId="59861304" w14:textId="34098B88" w:rsidR="00B11D82" w:rsidRPr="002762DA" w:rsidRDefault="00B11D82" w:rsidP="00B11D82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46</w:t>
            </w:r>
          </w:p>
        </w:tc>
      </w:tr>
      <w:tr w:rsidR="00B11D82" w14:paraId="3600350F" w14:textId="77777777" w:rsidTr="00B11D82">
        <w:trPr>
          <w:trHeight w:val="244"/>
        </w:trPr>
        <w:tc>
          <w:tcPr>
            <w:tcW w:w="6660" w:type="dxa"/>
          </w:tcPr>
          <w:p w14:paraId="621F17FE" w14:textId="77777777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trike/>
              </w:rPr>
              <w:t>(</w:t>
            </w:r>
            <w:r w:rsidRPr="002762DA">
              <w:rPr>
                <w:rFonts w:asciiTheme="minorHAnsi" w:hAnsiTheme="minorHAnsi" w:cstheme="minorHAnsi"/>
              </w:rPr>
              <w:t>6</w:t>
            </w:r>
            <w:r w:rsidRPr="002762DA">
              <w:rPr>
                <w:rFonts w:asciiTheme="minorHAnsi" w:hAnsiTheme="minorHAnsi" w:cstheme="minorHAnsi"/>
                <w:strike/>
              </w:rPr>
              <w:t>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Participants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who are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justice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involved</w:t>
            </w:r>
          </w:p>
        </w:tc>
        <w:tc>
          <w:tcPr>
            <w:tcW w:w="2492" w:type="dxa"/>
          </w:tcPr>
          <w:p w14:paraId="5DE85B37" w14:textId="171F8A74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74</w:t>
            </w:r>
          </w:p>
        </w:tc>
      </w:tr>
      <w:tr w:rsidR="00B11D82" w14:paraId="3357B01E" w14:textId="77777777" w:rsidTr="00B11D82">
        <w:trPr>
          <w:trHeight w:val="244"/>
        </w:trPr>
        <w:tc>
          <w:tcPr>
            <w:tcW w:w="6660" w:type="dxa"/>
          </w:tcPr>
          <w:p w14:paraId="4AC514BC" w14:textId="748E8D12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  <w:strike/>
              </w:rPr>
            </w:pPr>
            <w:r w:rsidRPr="002762DA">
              <w:rPr>
                <w:rFonts w:asciiTheme="minorHAnsi" w:hAnsiTheme="minorHAnsi" w:cstheme="minorHAnsi"/>
              </w:rPr>
              <w:t>(7)</w:t>
            </w:r>
            <w:r w:rsidRPr="002762DA">
              <w:rPr>
                <w:rFonts w:asciiTheme="minorHAnsi" w:hAnsiTheme="minorHAnsi" w:cstheme="minorHAnsi"/>
                <w:spacing w:val="36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Pregnant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or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parenting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  <w:spacing w:val="-4"/>
              </w:rPr>
              <w:t>youth</w:t>
            </w:r>
          </w:p>
        </w:tc>
        <w:tc>
          <w:tcPr>
            <w:tcW w:w="2492" w:type="dxa"/>
          </w:tcPr>
          <w:p w14:paraId="05B95DFF" w14:textId="1BC6D770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9</w:t>
            </w:r>
          </w:p>
        </w:tc>
      </w:tr>
      <w:tr w:rsidR="00B11D82" w14:paraId="7E86E841" w14:textId="77777777" w:rsidTr="00B11D82">
        <w:trPr>
          <w:trHeight w:val="244"/>
        </w:trPr>
        <w:tc>
          <w:tcPr>
            <w:tcW w:w="6660" w:type="dxa"/>
          </w:tcPr>
          <w:p w14:paraId="010D5F5E" w14:textId="18890F8F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(8)</w:t>
            </w:r>
            <w:r w:rsidRPr="002762DA">
              <w:rPr>
                <w:rFonts w:asciiTheme="minorHAnsi" w:hAnsiTheme="minorHAnsi" w:cstheme="minorHAnsi"/>
                <w:spacing w:val="31"/>
              </w:rPr>
              <w:t xml:space="preserve">  </w:t>
            </w:r>
            <w:r w:rsidRPr="002762DA">
              <w:rPr>
                <w:rFonts w:asciiTheme="minorHAnsi" w:hAnsiTheme="minorHAnsi" w:cstheme="minorHAnsi"/>
                <w:bCs/>
              </w:rPr>
              <w:t>Person from first</w:t>
            </w:r>
            <w:r w:rsidRPr="002762DA">
              <w:rPr>
                <w:rFonts w:asciiTheme="minorHAnsi" w:hAnsiTheme="minorHAnsi" w:cstheme="minorHAnsi"/>
                <w:bCs/>
                <w:spacing w:val="-4"/>
              </w:rPr>
              <w:t xml:space="preserve"> g</w:t>
            </w:r>
            <w:r w:rsidRPr="002762DA">
              <w:rPr>
                <w:rFonts w:asciiTheme="minorHAnsi" w:hAnsiTheme="minorHAnsi" w:cstheme="minorHAnsi"/>
                <w:bCs/>
              </w:rPr>
              <w:t>eneration</w:t>
            </w:r>
            <w:r w:rsidRPr="002762D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</w:rPr>
              <w:t>Immigrant</w:t>
            </w:r>
            <w:r w:rsidRPr="002762D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  <w:bCs/>
                <w:spacing w:val="-2"/>
              </w:rPr>
              <w:t>family</w:t>
            </w:r>
          </w:p>
        </w:tc>
        <w:tc>
          <w:tcPr>
            <w:tcW w:w="2492" w:type="dxa"/>
          </w:tcPr>
          <w:p w14:paraId="791039D0" w14:textId="5D26A3DC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</w:rPr>
              <w:t>74</w:t>
            </w:r>
          </w:p>
        </w:tc>
      </w:tr>
      <w:tr w:rsidR="00B11D82" w14:paraId="407340A4" w14:textId="77777777" w:rsidTr="00B11D82">
        <w:trPr>
          <w:trHeight w:val="244"/>
        </w:trPr>
        <w:tc>
          <w:tcPr>
            <w:tcW w:w="6660" w:type="dxa"/>
          </w:tcPr>
          <w:p w14:paraId="6522D37F" w14:textId="2083B6B6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(9)</w:t>
            </w:r>
            <w:r w:rsidRPr="002762DA">
              <w:rPr>
                <w:rFonts w:asciiTheme="minorHAnsi" w:hAnsiTheme="minorHAnsi" w:cstheme="minorHAnsi"/>
                <w:spacing w:val="35"/>
              </w:rPr>
              <w:t xml:space="preserve">  </w:t>
            </w:r>
            <w:r w:rsidRPr="002762DA">
              <w:rPr>
                <w:rFonts w:asciiTheme="minorHAnsi" w:hAnsiTheme="minorHAnsi" w:cstheme="minorHAnsi"/>
              </w:rPr>
              <w:t>Homeless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Participant/Runaway</w:t>
            </w:r>
            <w:r w:rsidRPr="002762DA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2492" w:type="dxa"/>
          </w:tcPr>
          <w:p w14:paraId="0418A4B4" w14:textId="78052381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40</w:t>
            </w:r>
          </w:p>
        </w:tc>
      </w:tr>
      <w:tr w:rsidR="00B11D82" w14:paraId="41CCB4F1" w14:textId="77777777" w:rsidTr="00B11D82">
        <w:trPr>
          <w:trHeight w:val="244"/>
        </w:trPr>
        <w:tc>
          <w:tcPr>
            <w:tcW w:w="6660" w:type="dxa"/>
          </w:tcPr>
          <w:p w14:paraId="476621C1" w14:textId="3F2E5C2C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(10)</w:t>
            </w:r>
            <w:r w:rsidRPr="002762DA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Not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employed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at program</w:t>
            </w:r>
            <w:r w:rsidRPr="002762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enrollment</w:t>
            </w:r>
            <w:r w:rsidRPr="002762D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492" w:type="dxa"/>
          </w:tcPr>
          <w:p w14:paraId="3429C739" w14:textId="566685EC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2762DA">
              <w:rPr>
                <w:rFonts w:asciiTheme="minorHAnsi" w:hAnsiTheme="minorHAnsi" w:cstheme="minorHAnsi"/>
                <w:spacing w:val="-5"/>
              </w:rPr>
              <w:t>318</w:t>
            </w:r>
          </w:p>
        </w:tc>
      </w:tr>
      <w:tr w:rsidR="00B11D82" w14:paraId="384F6A5B" w14:textId="77777777" w:rsidTr="00B11D82">
        <w:trPr>
          <w:trHeight w:val="244"/>
        </w:trPr>
        <w:tc>
          <w:tcPr>
            <w:tcW w:w="6660" w:type="dxa"/>
          </w:tcPr>
          <w:p w14:paraId="52B01AE0" w14:textId="1340FCC9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</w:rPr>
              <w:t>(11)</w:t>
            </w:r>
            <w:r w:rsidRPr="002762DA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2762DA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2492" w:type="dxa"/>
          </w:tcPr>
          <w:p w14:paraId="4903F80A" w14:textId="4D20AE44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2762DA">
              <w:rPr>
                <w:rFonts w:asciiTheme="minorHAnsi" w:hAnsiTheme="minorHAnsi" w:cstheme="minorHAnsi"/>
                <w:w w:val="99"/>
              </w:rPr>
              <w:t>158</w:t>
            </w:r>
          </w:p>
        </w:tc>
      </w:tr>
      <w:tr w:rsidR="00B11D82" w14:paraId="30A44BF8" w14:textId="77777777" w:rsidTr="00D35924">
        <w:trPr>
          <w:trHeight w:val="244"/>
        </w:trPr>
        <w:tc>
          <w:tcPr>
            <w:tcW w:w="9152" w:type="dxa"/>
            <w:gridSpan w:val="2"/>
          </w:tcPr>
          <w:p w14:paraId="7E702E11" w14:textId="3D00A3C4" w:rsidR="00B11D82" w:rsidRPr="002762DA" w:rsidRDefault="00B11D82" w:rsidP="00B11D82">
            <w:pPr>
              <w:pStyle w:val="TableParagraph"/>
              <w:spacing w:line="223" w:lineRule="exact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b/>
              </w:rPr>
              <w:t xml:space="preserve">(6) </w:t>
            </w:r>
            <w:r w:rsidRPr="002762DA">
              <w:rPr>
                <w:rFonts w:asciiTheme="minorHAnsi" w:hAnsiTheme="minorHAnsi" w:cstheme="minorHAnsi"/>
                <w:b/>
              </w:rPr>
              <w:t>Program Services, Activities, and Other Related Assistance</w:t>
            </w:r>
          </w:p>
        </w:tc>
      </w:tr>
      <w:tr w:rsidR="00B11D82" w14:paraId="71F8EF64" w14:textId="77777777" w:rsidTr="00B11D82">
        <w:trPr>
          <w:trHeight w:val="244"/>
        </w:trPr>
        <w:tc>
          <w:tcPr>
            <w:tcW w:w="6660" w:type="dxa"/>
          </w:tcPr>
          <w:p w14:paraId="508688A0" w14:textId="154D9FED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t>Received Education or Job Training Activities</w:t>
            </w:r>
          </w:p>
        </w:tc>
        <w:tc>
          <w:tcPr>
            <w:tcW w:w="2492" w:type="dxa"/>
          </w:tcPr>
          <w:p w14:paraId="54343598" w14:textId="5DFD0ECD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  <w:snapToGrid w:val="0"/>
              </w:rPr>
              <w:t>201</w:t>
            </w:r>
          </w:p>
        </w:tc>
      </w:tr>
      <w:tr w:rsidR="00B11D82" w14:paraId="615B3020" w14:textId="77777777" w:rsidTr="00B11D82">
        <w:trPr>
          <w:trHeight w:val="244"/>
        </w:trPr>
        <w:tc>
          <w:tcPr>
            <w:tcW w:w="6660" w:type="dxa"/>
          </w:tcPr>
          <w:p w14:paraId="5212220F" w14:textId="502DC828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t>Received Work Experience Activities</w:t>
            </w:r>
          </w:p>
        </w:tc>
        <w:tc>
          <w:tcPr>
            <w:tcW w:w="2492" w:type="dxa"/>
          </w:tcPr>
          <w:p w14:paraId="1CB18580" w14:textId="07647FC6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  <w:snapToGrid w:val="0"/>
              </w:rPr>
              <w:t>12</w:t>
            </w:r>
          </w:p>
        </w:tc>
      </w:tr>
      <w:tr w:rsidR="00B11D82" w14:paraId="5C6A484D" w14:textId="77777777" w:rsidTr="00B11D82">
        <w:trPr>
          <w:trHeight w:val="244"/>
        </w:trPr>
        <w:tc>
          <w:tcPr>
            <w:tcW w:w="6660" w:type="dxa"/>
          </w:tcPr>
          <w:p w14:paraId="3B82A2C8" w14:textId="35868F38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t>Received Community Involvement and Leadership Development Activities</w:t>
            </w:r>
          </w:p>
        </w:tc>
        <w:tc>
          <w:tcPr>
            <w:tcW w:w="2492" w:type="dxa"/>
          </w:tcPr>
          <w:p w14:paraId="1DABA1C8" w14:textId="06312B58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  <w:snapToGrid w:val="0"/>
              </w:rPr>
              <w:t>13</w:t>
            </w:r>
          </w:p>
        </w:tc>
      </w:tr>
      <w:tr w:rsidR="00B11D82" w14:paraId="0D682474" w14:textId="77777777" w:rsidTr="00B11D82">
        <w:trPr>
          <w:trHeight w:val="244"/>
        </w:trPr>
        <w:tc>
          <w:tcPr>
            <w:tcW w:w="6660" w:type="dxa"/>
          </w:tcPr>
          <w:p w14:paraId="6F6AEDB0" w14:textId="6C54890F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lastRenderedPageBreak/>
              <w:t xml:space="preserve">Received Post-Secondary 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 xml:space="preserve">and </w:t>
            </w: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t xml:space="preserve"> Career Guidance and Planning Activities</w:t>
            </w:r>
          </w:p>
        </w:tc>
        <w:tc>
          <w:tcPr>
            <w:tcW w:w="2492" w:type="dxa"/>
          </w:tcPr>
          <w:p w14:paraId="742D6AD3" w14:textId="07609A4F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  <w:snapToGrid w:val="0"/>
              </w:rPr>
              <w:t>284</w:t>
            </w:r>
          </w:p>
        </w:tc>
      </w:tr>
      <w:tr w:rsidR="00B11D82" w14:paraId="25176A6A" w14:textId="77777777" w:rsidTr="00B11D82">
        <w:trPr>
          <w:trHeight w:val="244"/>
        </w:trPr>
        <w:tc>
          <w:tcPr>
            <w:tcW w:w="6660" w:type="dxa"/>
          </w:tcPr>
          <w:p w14:paraId="57F76BA6" w14:textId="200C79B4" w:rsidR="00B11D82" w:rsidRPr="002762DA" w:rsidRDefault="00B11D82" w:rsidP="00B11D82">
            <w:pPr>
              <w:pStyle w:val="TableParagraph"/>
              <w:ind w:left="467"/>
              <w:rPr>
                <w:rFonts w:asciiTheme="minorHAnsi" w:hAnsiTheme="minorHAnsi" w:cstheme="minorHAnsi"/>
              </w:rPr>
            </w:pPr>
            <w:r w:rsidRPr="002762DA">
              <w:rPr>
                <w:rFonts w:asciiTheme="minorHAnsi" w:hAnsiTheme="minorHAnsi" w:cstheme="minorHAnsi"/>
                <w:snapToGrid w:val="0"/>
                <w:color w:val="000000"/>
              </w:rPr>
              <w:t>Received Support Services</w:t>
            </w:r>
          </w:p>
        </w:tc>
        <w:tc>
          <w:tcPr>
            <w:tcW w:w="2492" w:type="dxa"/>
          </w:tcPr>
          <w:p w14:paraId="49E9B025" w14:textId="19A5C04A" w:rsidR="00B11D82" w:rsidRPr="002762DA" w:rsidRDefault="00B11D82" w:rsidP="00B11D82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w w:val="99"/>
              </w:rPr>
            </w:pPr>
            <w:r w:rsidRPr="002762DA">
              <w:rPr>
                <w:rFonts w:asciiTheme="minorHAnsi" w:hAnsiTheme="minorHAnsi" w:cstheme="minorHAnsi"/>
                <w:snapToGrid w:val="0"/>
              </w:rPr>
              <w:t>163</w:t>
            </w:r>
          </w:p>
        </w:tc>
      </w:tr>
    </w:tbl>
    <w:p w14:paraId="41003F64" w14:textId="77777777" w:rsidR="007247FC" w:rsidRDefault="007247FC" w:rsidP="007247FC">
      <w:pPr>
        <w:spacing w:line="223" w:lineRule="exact"/>
        <w:jc w:val="right"/>
        <w:rPr>
          <w:sz w:val="20"/>
        </w:rPr>
        <w:sectPr w:rsidR="007247FC" w:rsidSect="007247FC">
          <w:pgSz w:w="12240" w:h="15840"/>
          <w:pgMar w:top="1420" w:right="860" w:bottom="1186" w:left="1320" w:header="720" w:footer="720" w:gutter="0"/>
          <w:cols w:space="720"/>
        </w:sectPr>
      </w:pPr>
    </w:p>
    <w:p w14:paraId="05D48454" w14:textId="0B2DE492" w:rsidR="00F84E76" w:rsidRPr="005E3812" w:rsidRDefault="00FE2B70" w:rsidP="00385DEF">
      <w:pPr>
        <w:pStyle w:val="Heading2"/>
        <w:spacing w:before="240"/>
      </w:pPr>
      <w:bookmarkStart w:id="14" w:name="_Toc151034535"/>
      <w:r>
        <w:lastRenderedPageBreak/>
        <w:t xml:space="preserve">Performance </w:t>
      </w:r>
      <w:r w:rsidR="00F84E76">
        <w:t>Outcome</w:t>
      </w:r>
      <w:r w:rsidR="00F84E76" w:rsidRPr="00821F4A">
        <w:t xml:space="preserve"> Data</w:t>
      </w:r>
      <w:bookmarkEnd w:id="14"/>
    </w:p>
    <w:p w14:paraId="7EEBDE15" w14:textId="1F14D246" w:rsidR="00104A35" w:rsidRDefault="00F84E76" w:rsidP="00F84E76">
      <w:pPr>
        <w:rPr>
          <w:rFonts w:cs="Arial"/>
        </w:rPr>
      </w:pPr>
      <w:r>
        <w:rPr>
          <w:rFonts w:cs="Arial"/>
        </w:rPr>
        <w:t xml:space="preserve">During the past year, </w:t>
      </w:r>
      <w:r w:rsidR="00E41545">
        <w:rPr>
          <w:rFonts w:cs="Arial"/>
        </w:rPr>
        <w:t>over 300</w:t>
      </w:r>
      <w:r>
        <w:rPr>
          <w:rFonts w:cs="Arial"/>
        </w:rPr>
        <w:t xml:space="preserve"> participants were enrolled in programming and </w:t>
      </w:r>
      <w:r w:rsidR="00A427BF">
        <w:rPr>
          <w:rFonts w:cs="Arial"/>
        </w:rPr>
        <w:t>209</w:t>
      </w:r>
      <w:r>
        <w:rPr>
          <w:rFonts w:cs="Arial"/>
        </w:rPr>
        <w:t xml:space="preserve"> individuals received employment and other social service information</w:t>
      </w:r>
      <w:r w:rsidR="00104A35">
        <w:rPr>
          <w:rFonts w:cs="Arial"/>
        </w:rPr>
        <w:t xml:space="preserve"> at the Cedar Riverside Opportunity Center</w:t>
      </w:r>
      <w:r>
        <w:rPr>
          <w:rFonts w:cs="Arial"/>
        </w:rPr>
        <w:t xml:space="preserve">.  </w:t>
      </w:r>
    </w:p>
    <w:p w14:paraId="01BAA557" w14:textId="26307F77" w:rsidR="00F84E76" w:rsidRDefault="00104A35" w:rsidP="00F84E76">
      <w:r>
        <w:rPr>
          <w:rFonts w:cs="Arial"/>
        </w:rPr>
        <w:t>Over one hundred (1</w:t>
      </w:r>
      <w:r w:rsidR="00316864">
        <w:rPr>
          <w:rFonts w:cs="Arial"/>
        </w:rPr>
        <w:t>32</w:t>
      </w:r>
      <w:r>
        <w:rPr>
          <w:rFonts w:cs="Arial"/>
        </w:rPr>
        <w:t xml:space="preserve">) individuals participated in work readiness training, digital and financial literacy, and career exploration workshops through 4 Cornerstones, Future U, Resume Workshop, Career Advancement or Classroom training.  Additionally, 106 participants received over 550 hours of case management and coaching from EMERGE and </w:t>
      </w:r>
      <w:r>
        <w:t xml:space="preserve">the Cedar-Riverside Opportunity Center staff.  </w:t>
      </w:r>
    </w:p>
    <w:p w14:paraId="5AE099D9" w14:textId="77777777" w:rsidR="00FE2B70" w:rsidRDefault="00104A35" w:rsidP="00FE2B70">
      <w:r>
        <w:t xml:space="preserve">Of these individuals served, </w:t>
      </w:r>
      <w:r w:rsidR="00A23561">
        <w:t>31</w:t>
      </w:r>
      <w:r>
        <w:t xml:space="preserve"> obtained employment at an average starting wage of $</w:t>
      </w:r>
      <w:r w:rsidR="007E07AC">
        <w:t>19.74</w:t>
      </w:r>
      <w:r>
        <w:t xml:space="preserve"> per hour.  </w:t>
      </w:r>
      <w:r w:rsidR="00092727" w:rsidRPr="00092727">
        <w:t>One participant, "V", is a returning participant. She completed her CNA certification with Emerge, became employed and returned to complete the Phlebotomy program.</w:t>
      </w:r>
      <w:r w:rsidR="00092727">
        <w:t xml:space="preserve"> She</w:t>
      </w:r>
      <w:r w:rsidR="00092727" w:rsidRPr="00092727">
        <w:t xml:space="preserve"> received her State and National certification for Phlebotomy and found new employment at a livable wage.</w:t>
      </w:r>
    </w:p>
    <w:p w14:paraId="57D1968B" w14:textId="757AFAB6" w:rsidR="00B167ED" w:rsidRPr="00B167ED" w:rsidRDefault="00B167ED" w:rsidP="00FE2B70">
      <w:pPr>
        <w:rPr>
          <w:b/>
          <w:bCs/>
          <w:color w:val="003865"/>
          <w:sz w:val="32"/>
          <w:szCs w:val="32"/>
        </w:rPr>
      </w:pPr>
      <w:r w:rsidRPr="00B167ED">
        <w:rPr>
          <w:b/>
          <w:bCs/>
          <w:color w:val="003865"/>
          <w:sz w:val="32"/>
          <w:szCs w:val="32"/>
        </w:rPr>
        <w:t xml:space="preserve">COVID Impact on Programming </w:t>
      </w:r>
    </w:p>
    <w:p w14:paraId="1E8930E8" w14:textId="10F205F4" w:rsidR="00B167ED" w:rsidRPr="009A08B9" w:rsidRDefault="00B167ED" w:rsidP="00B167ED">
      <w:pPr>
        <w:rPr>
          <w:rFonts w:asciiTheme="minorHAnsi" w:hAnsiTheme="minorHAnsi" w:cstheme="minorHAnsi"/>
        </w:rPr>
      </w:pPr>
      <w:r w:rsidRPr="009A08B9">
        <w:t>During th</w:t>
      </w:r>
      <w:r w:rsidR="00070875">
        <w:t xml:space="preserve">is year, </w:t>
      </w:r>
      <w:r w:rsidRPr="009A08B9">
        <w:t>C</w:t>
      </w:r>
      <w:r w:rsidR="00F17B71">
        <w:t>OVID</w:t>
      </w:r>
      <w:r w:rsidR="003F7840">
        <w:t xml:space="preserve"> lead to </w:t>
      </w:r>
      <w:r w:rsidR="00621FFD">
        <w:t xml:space="preserve">some occurrences of </w:t>
      </w:r>
      <w:r w:rsidRPr="009A08B9">
        <w:t xml:space="preserve">staffing shortages </w:t>
      </w:r>
      <w:r w:rsidR="000E5F35">
        <w:t xml:space="preserve">due to its impact on job </w:t>
      </w:r>
      <w:r w:rsidR="003B7BF5">
        <w:t>recruiting, however</w:t>
      </w:r>
      <w:r w:rsidR="007A5819">
        <w:t xml:space="preserve"> it did not otherwise have an effect on this program.</w:t>
      </w:r>
    </w:p>
    <w:p w14:paraId="4CF99B53" w14:textId="134A6E9C" w:rsidR="00B00823" w:rsidRPr="005E3812" w:rsidRDefault="00B00823" w:rsidP="00F558B6">
      <w:pPr>
        <w:pStyle w:val="Heading2"/>
      </w:pPr>
      <w:bookmarkStart w:id="15" w:name="_Toc151034536"/>
      <w:r w:rsidRPr="00821F4A">
        <w:t>Expenditure</w:t>
      </w:r>
      <w:bookmarkEnd w:id="13"/>
      <w:r w:rsidR="00821F4A" w:rsidRPr="00821F4A">
        <w:t xml:space="preserve"> Data</w:t>
      </w:r>
      <w:bookmarkEnd w:id="15"/>
    </w:p>
    <w:p w14:paraId="1EC8A7FB" w14:textId="6A788AEB" w:rsidR="00821F4A" w:rsidRDefault="007329D5" w:rsidP="00821F4A">
      <w:r>
        <w:t xml:space="preserve">Expenditures </w:t>
      </w:r>
      <w:r w:rsidR="00D728BA">
        <w:t xml:space="preserve">from </w:t>
      </w:r>
      <w:r w:rsidR="00194A6B">
        <w:t>J</w:t>
      </w:r>
      <w:r w:rsidR="0043611A">
        <w:t xml:space="preserve">uly </w:t>
      </w:r>
      <w:r w:rsidR="00194A6B">
        <w:t xml:space="preserve">1, </w:t>
      </w:r>
      <w:proofErr w:type="gramStart"/>
      <w:r w:rsidR="00194A6B">
        <w:t>202</w:t>
      </w:r>
      <w:r w:rsidR="00F85F02">
        <w:t>2</w:t>
      </w:r>
      <w:proofErr w:type="gramEnd"/>
      <w:r w:rsidR="00D728BA">
        <w:t xml:space="preserve"> </w:t>
      </w:r>
      <w:r>
        <w:t xml:space="preserve">through </w:t>
      </w:r>
      <w:r w:rsidR="00365B4E">
        <w:t>July</w:t>
      </w:r>
      <w:r>
        <w:t xml:space="preserve"> 3</w:t>
      </w:r>
      <w:r w:rsidR="00365B4E">
        <w:t>1</w:t>
      </w:r>
      <w:r>
        <w:t>, 20</w:t>
      </w:r>
      <w:r w:rsidR="002F7C29">
        <w:t>2</w:t>
      </w:r>
      <w:r w:rsidR="00030D72">
        <w:t>3</w:t>
      </w:r>
      <w: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State Fiscal Year 2021 Expenditures"/>
        <w:tblDescription w:val="Shows approved budget and expenditures for State Fiscal Year 2021 as of September 30, 2021 for each budget line."/>
      </w:tblPr>
      <w:tblGrid>
        <w:gridCol w:w="3356"/>
        <w:gridCol w:w="3357"/>
        <w:gridCol w:w="3357"/>
      </w:tblGrid>
      <w:tr w:rsidR="00DB45DB" w14:paraId="2001DBA9" w14:textId="77777777" w:rsidTr="003A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6" w:type="dxa"/>
          </w:tcPr>
          <w:p w14:paraId="7732130D" w14:textId="4597E6D5" w:rsidR="00DB45DB" w:rsidRDefault="00DB45DB" w:rsidP="008C09E8">
            <w:pPr>
              <w:spacing w:before="120" w:after="120"/>
            </w:pPr>
            <w:r>
              <w:t>SFY 202</w:t>
            </w:r>
            <w:r w:rsidR="00B02377">
              <w:t>3</w:t>
            </w:r>
            <w:r>
              <w:t xml:space="preserve"> Budget Category</w:t>
            </w:r>
          </w:p>
        </w:tc>
        <w:tc>
          <w:tcPr>
            <w:tcW w:w="3357" w:type="dxa"/>
          </w:tcPr>
          <w:p w14:paraId="5711C4CB" w14:textId="01D96655" w:rsidR="00DB45DB" w:rsidRDefault="00DB45DB" w:rsidP="008C09E8">
            <w:pPr>
              <w:spacing w:before="120" w:after="120"/>
            </w:pPr>
            <w:r>
              <w:t>SFY 202</w:t>
            </w:r>
            <w:r w:rsidR="00B02377">
              <w:t>3</w:t>
            </w:r>
            <w:r>
              <w:t xml:space="preserve"> Budget</w:t>
            </w:r>
          </w:p>
        </w:tc>
        <w:tc>
          <w:tcPr>
            <w:tcW w:w="3357" w:type="dxa"/>
          </w:tcPr>
          <w:p w14:paraId="5FB78F50" w14:textId="4664CCD7" w:rsidR="00DB45DB" w:rsidRDefault="00DB45DB" w:rsidP="008C09E8">
            <w:pPr>
              <w:spacing w:before="120" w:after="120"/>
            </w:pPr>
            <w:r>
              <w:t>SFY 202</w:t>
            </w:r>
            <w:r w:rsidR="00B02377">
              <w:t>3</w:t>
            </w:r>
            <w:r>
              <w:t xml:space="preserve"> Expenditures to date</w:t>
            </w:r>
          </w:p>
        </w:tc>
      </w:tr>
      <w:tr w:rsidR="00365B4E" w14:paraId="754D8EBB" w14:textId="77777777" w:rsidTr="003A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0254B5F2" w14:textId="77777777" w:rsidR="00365B4E" w:rsidRDefault="00365B4E" w:rsidP="008C09E8">
            <w:pPr>
              <w:spacing w:before="120" w:after="120"/>
            </w:pPr>
            <w:r>
              <w:t>Administration</w:t>
            </w:r>
          </w:p>
        </w:tc>
        <w:tc>
          <w:tcPr>
            <w:tcW w:w="3357" w:type="dxa"/>
          </w:tcPr>
          <w:p w14:paraId="06D4A656" w14:textId="783BF464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$21,649</w:t>
            </w:r>
          </w:p>
        </w:tc>
        <w:tc>
          <w:tcPr>
            <w:tcW w:w="3357" w:type="dxa"/>
          </w:tcPr>
          <w:p w14:paraId="26FDE52C" w14:textId="5BA0E2CC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$21,649</w:t>
            </w:r>
          </w:p>
        </w:tc>
      </w:tr>
      <w:tr w:rsidR="00365B4E" w14:paraId="51B6B902" w14:textId="77777777" w:rsidTr="003A3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3B699102" w14:textId="77777777" w:rsidR="00365B4E" w:rsidRDefault="00365B4E" w:rsidP="008C09E8">
            <w:pPr>
              <w:spacing w:before="120" w:after="120"/>
            </w:pPr>
            <w:r>
              <w:t>Direct Services/Project Staff</w:t>
            </w:r>
          </w:p>
        </w:tc>
        <w:tc>
          <w:tcPr>
            <w:tcW w:w="3357" w:type="dxa"/>
          </w:tcPr>
          <w:p w14:paraId="5BECDFB4" w14:textId="215AA8A9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$206,851</w:t>
            </w:r>
          </w:p>
        </w:tc>
        <w:tc>
          <w:tcPr>
            <w:tcW w:w="3357" w:type="dxa"/>
          </w:tcPr>
          <w:p w14:paraId="294EDE66" w14:textId="46BEB681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$206,851</w:t>
            </w:r>
          </w:p>
        </w:tc>
      </w:tr>
      <w:tr w:rsidR="00365B4E" w14:paraId="32EEF55C" w14:textId="77777777" w:rsidTr="003A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42699B8E" w14:textId="1EB51361" w:rsidR="00365B4E" w:rsidRDefault="00365B4E" w:rsidP="008C09E8">
            <w:pPr>
              <w:spacing w:before="120" w:after="120"/>
            </w:pPr>
            <w:r>
              <w:t>Support Services</w:t>
            </w:r>
          </w:p>
        </w:tc>
        <w:tc>
          <w:tcPr>
            <w:tcW w:w="3357" w:type="dxa"/>
          </w:tcPr>
          <w:p w14:paraId="68816C60" w14:textId="63C51E17" w:rsidR="00365B4E" w:rsidRPr="00365B4E" w:rsidRDefault="00365B4E" w:rsidP="008C09E8">
            <w:pPr>
              <w:spacing w:before="120" w:after="120"/>
              <w:jc w:val="right"/>
            </w:pPr>
            <w:r>
              <w:t>9,000</w:t>
            </w:r>
          </w:p>
        </w:tc>
        <w:tc>
          <w:tcPr>
            <w:tcW w:w="3357" w:type="dxa"/>
          </w:tcPr>
          <w:p w14:paraId="48279E41" w14:textId="5D6B96B6" w:rsidR="00365B4E" w:rsidRPr="00365B4E" w:rsidRDefault="00365B4E" w:rsidP="008C09E8">
            <w:pPr>
              <w:spacing w:before="120" w:after="120"/>
              <w:jc w:val="right"/>
            </w:pPr>
            <w:r>
              <w:t>9,000</w:t>
            </w:r>
          </w:p>
        </w:tc>
      </w:tr>
      <w:tr w:rsidR="00365B4E" w14:paraId="6B501A6D" w14:textId="77777777" w:rsidTr="003A3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69E46647" w14:textId="77777777" w:rsidR="00365B4E" w:rsidRDefault="00365B4E" w:rsidP="008C09E8">
            <w:pPr>
              <w:spacing w:before="120" w:after="120"/>
            </w:pPr>
            <w:r>
              <w:t>Total</w:t>
            </w:r>
          </w:p>
        </w:tc>
        <w:tc>
          <w:tcPr>
            <w:tcW w:w="3357" w:type="dxa"/>
          </w:tcPr>
          <w:p w14:paraId="7A34A8DA" w14:textId="77777777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$237,500</w:t>
            </w:r>
          </w:p>
        </w:tc>
        <w:tc>
          <w:tcPr>
            <w:tcW w:w="3357" w:type="dxa"/>
          </w:tcPr>
          <w:p w14:paraId="513EA516" w14:textId="1E817295" w:rsidR="00365B4E" w:rsidRPr="00365B4E" w:rsidRDefault="00365B4E" w:rsidP="008C09E8">
            <w:pPr>
              <w:spacing w:before="120" w:after="120"/>
              <w:jc w:val="right"/>
            </w:pPr>
            <w:r w:rsidRPr="00365B4E">
              <w:t>$237,500</w:t>
            </w:r>
          </w:p>
        </w:tc>
      </w:tr>
    </w:tbl>
    <w:p w14:paraId="702B5893" w14:textId="49F205AC" w:rsidR="00DB45DB" w:rsidRDefault="00DB45DB" w:rsidP="00821F4A"/>
    <w:p w14:paraId="015DF230" w14:textId="77777777" w:rsidR="00DB45DB" w:rsidRPr="00DB45DB" w:rsidRDefault="00DB45DB" w:rsidP="00DB45DB">
      <w:pPr>
        <w:pStyle w:val="Heading3"/>
        <w:rPr>
          <w:sz w:val="32"/>
          <w:szCs w:val="32"/>
        </w:rPr>
      </w:pPr>
      <w:bookmarkStart w:id="16" w:name="_Toc502845770"/>
      <w:bookmarkStart w:id="17" w:name="_Toc93049841"/>
      <w:bookmarkStart w:id="18" w:name="_Toc151034537"/>
      <w:r w:rsidRPr="00DB45DB">
        <w:rPr>
          <w:sz w:val="32"/>
          <w:szCs w:val="32"/>
        </w:rPr>
        <w:t>New Grant Funds</w:t>
      </w:r>
      <w:bookmarkEnd w:id="16"/>
      <w:bookmarkEnd w:id="17"/>
      <w:bookmarkEnd w:id="18"/>
    </w:p>
    <w:p w14:paraId="6C179847" w14:textId="016F8504" w:rsidR="00783EF7" w:rsidRPr="00385DEF" w:rsidRDefault="00DB45DB" w:rsidP="007329D5">
      <w:r>
        <w:t xml:space="preserve">EMERGE received a </w:t>
      </w:r>
      <w:r w:rsidR="004A29EE">
        <w:t>$475,</w:t>
      </w:r>
      <w:r w:rsidR="00584BA0">
        <w:t>000</w:t>
      </w:r>
      <w:r>
        <w:t xml:space="preserve"> in state direct appropriation grant funds for </w:t>
      </w:r>
      <w:r w:rsidR="00365B4E">
        <w:t xml:space="preserve">SFY 2024, covering  </w:t>
      </w:r>
      <w:r>
        <w:t>the period July 1</w:t>
      </w:r>
      <w:r w:rsidR="00CF2762">
        <w:t>,</w:t>
      </w:r>
      <w:r>
        <w:t xml:space="preserve"> </w:t>
      </w:r>
      <w:proofErr w:type="gramStart"/>
      <w:r>
        <w:t>202</w:t>
      </w:r>
      <w:r w:rsidR="00365B4E">
        <w:t>3</w:t>
      </w:r>
      <w:proofErr w:type="gramEnd"/>
      <w:r>
        <w:t xml:space="preserve"> to June 30, 202</w:t>
      </w:r>
      <w:r w:rsidR="00365B4E">
        <w:t>4</w:t>
      </w:r>
      <w:r>
        <w:t>.  EMERGE staff expects all state grant funds for the SFY 202</w:t>
      </w:r>
      <w:r w:rsidR="00365B4E">
        <w:t xml:space="preserve">4 </w:t>
      </w:r>
      <w:r>
        <w:t xml:space="preserve">will be 100% expended within the allowable grant time period. </w:t>
      </w:r>
      <w:bookmarkEnd w:id="7"/>
    </w:p>
    <w:sectPr w:rsidR="00783EF7" w:rsidRPr="00385DEF" w:rsidSect="00CF7D85">
      <w:headerReference w:type="first" r:id="rId15"/>
      <w:pgSz w:w="12240" w:h="15840" w:code="1"/>
      <w:pgMar w:top="1728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2381" w14:textId="77777777" w:rsidR="0052503F" w:rsidRDefault="0052503F" w:rsidP="00D247F6">
      <w:r>
        <w:separator/>
      </w:r>
    </w:p>
  </w:endnote>
  <w:endnote w:type="continuationSeparator" w:id="0">
    <w:p w14:paraId="7E953937" w14:textId="77777777" w:rsidR="0052503F" w:rsidRDefault="0052503F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748" w14:textId="1A2355A6" w:rsidR="008504FB" w:rsidRPr="00324E7E" w:rsidRDefault="008504FB" w:rsidP="00324E7E">
    <w:pPr>
      <w:pStyle w:val="Footer"/>
      <w:jc w:val="right"/>
    </w:pPr>
    <w:r>
      <w:t>SFY 20</w:t>
    </w:r>
    <w:r w:rsidR="00435BC4">
      <w:t>2</w:t>
    </w:r>
    <w:r w:rsidR="00FE2B70">
      <w:t>3</w:t>
    </w:r>
    <w:r w:rsidR="00FB5F7D">
      <w:t xml:space="preserve"> Direct Appropriation</w:t>
    </w:r>
    <w:r w:rsidR="009A1CCE">
      <w:t xml:space="preserve"> </w:t>
    </w:r>
    <w:r>
      <w:t>Progress Report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F16B6D">
      <w:rPr>
        <w:noProof/>
      </w:rPr>
      <w:t>9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A5D4" w14:textId="77777777" w:rsidR="0052503F" w:rsidRDefault="0052503F" w:rsidP="00D247F6">
      <w:r>
        <w:separator/>
      </w:r>
    </w:p>
  </w:footnote>
  <w:footnote w:type="continuationSeparator" w:id="0">
    <w:p w14:paraId="61AC6CD8" w14:textId="77777777" w:rsidR="0052503F" w:rsidRDefault="0052503F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630" w14:textId="77777777" w:rsidR="008504FB" w:rsidRPr="005666F2" w:rsidRDefault="008504FB" w:rsidP="00D24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237A8"/>
    <w:multiLevelType w:val="hybridMultilevel"/>
    <w:tmpl w:val="DDA21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055A"/>
    <w:multiLevelType w:val="hybridMultilevel"/>
    <w:tmpl w:val="59E0706E"/>
    <w:lvl w:ilvl="0" w:tplc="8C6EEF84">
      <w:start w:val="1"/>
      <w:numFmt w:val="decimal"/>
      <w:lvlText w:val="(%1)"/>
      <w:lvlJc w:val="left"/>
      <w:pPr>
        <w:ind w:left="8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45F45CDC"/>
    <w:multiLevelType w:val="hybridMultilevel"/>
    <w:tmpl w:val="7DCE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38E9"/>
    <w:multiLevelType w:val="hybridMultilevel"/>
    <w:tmpl w:val="13865D3E"/>
    <w:lvl w:ilvl="0" w:tplc="0DBEAF0C">
      <w:start w:val="1"/>
      <w:numFmt w:val="decimal"/>
      <w:lvlText w:val="(%1)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7B5D0389"/>
    <w:multiLevelType w:val="hybridMultilevel"/>
    <w:tmpl w:val="B3460D3C"/>
    <w:lvl w:ilvl="0" w:tplc="C02AB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5566">
    <w:abstractNumId w:val="0"/>
  </w:num>
  <w:num w:numId="2" w16cid:durableId="1714574059">
    <w:abstractNumId w:val="2"/>
  </w:num>
  <w:num w:numId="3" w16cid:durableId="1726635399">
    <w:abstractNumId w:val="4"/>
  </w:num>
  <w:num w:numId="4" w16cid:durableId="1157459813">
    <w:abstractNumId w:val="1"/>
  </w:num>
  <w:num w:numId="5" w16cid:durableId="462306951">
    <w:abstractNumId w:val="6"/>
  </w:num>
  <w:num w:numId="6" w16cid:durableId="754059884">
    <w:abstractNumId w:val="5"/>
  </w:num>
  <w:num w:numId="7" w16cid:durableId="203248510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4C"/>
    <w:rsid w:val="00002DEC"/>
    <w:rsid w:val="00003C92"/>
    <w:rsid w:val="000065AC"/>
    <w:rsid w:val="00006A0A"/>
    <w:rsid w:val="00014227"/>
    <w:rsid w:val="00014777"/>
    <w:rsid w:val="000158A7"/>
    <w:rsid w:val="00022428"/>
    <w:rsid w:val="000233BF"/>
    <w:rsid w:val="000261E8"/>
    <w:rsid w:val="00030952"/>
    <w:rsid w:val="00030D72"/>
    <w:rsid w:val="000321E2"/>
    <w:rsid w:val="000323A6"/>
    <w:rsid w:val="0004279D"/>
    <w:rsid w:val="00044B7A"/>
    <w:rsid w:val="00056914"/>
    <w:rsid w:val="00062195"/>
    <w:rsid w:val="00064B90"/>
    <w:rsid w:val="00066D6E"/>
    <w:rsid w:val="00070875"/>
    <w:rsid w:val="0007374A"/>
    <w:rsid w:val="00074A30"/>
    <w:rsid w:val="0007512E"/>
    <w:rsid w:val="00080404"/>
    <w:rsid w:val="0008370F"/>
    <w:rsid w:val="00084742"/>
    <w:rsid w:val="00092727"/>
    <w:rsid w:val="000969CF"/>
    <w:rsid w:val="000A029D"/>
    <w:rsid w:val="000A7998"/>
    <w:rsid w:val="000B2E68"/>
    <w:rsid w:val="000C3708"/>
    <w:rsid w:val="000C3761"/>
    <w:rsid w:val="000C689A"/>
    <w:rsid w:val="000C7373"/>
    <w:rsid w:val="000E13CF"/>
    <w:rsid w:val="000E142D"/>
    <w:rsid w:val="000E313B"/>
    <w:rsid w:val="000E3E9D"/>
    <w:rsid w:val="000E5F35"/>
    <w:rsid w:val="000F4BB1"/>
    <w:rsid w:val="000F4BCC"/>
    <w:rsid w:val="000F73F9"/>
    <w:rsid w:val="00100675"/>
    <w:rsid w:val="00104A35"/>
    <w:rsid w:val="00123864"/>
    <w:rsid w:val="00135082"/>
    <w:rsid w:val="00135DC7"/>
    <w:rsid w:val="001368DD"/>
    <w:rsid w:val="001375C6"/>
    <w:rsid w:val="00147ED1"/>
    <w:rsid w:val="001500D6"/>
    <w:rsid w:val="00157C41"/>
    <w:rsid w:val="001608AA"/>
    <w:rsid w:val="001661D9"/>
    <w:rsid w:val="001708EC"/>
    <w:rsid w:val="00190BAD"/>
    <w:rsid w:val="00190FAC"/>
    <w:rsid w:val="001925A8"/>
    <w:rsid w:val="00194A6B"/>
    <w:rsid w:val="001961CB"/>
    <w:rsid w:val="0019673D"/>
    <w:rsid w:val="001A46BB"/>
    <w:rsid w:val="001A51D7"/>
    <w:rsid w:val="001B153C"/>
    <w:rsid w:val="001B1CBA"/>
    <w:rsid w:val="001B20E6"/>
    <w:rsid w:val="001B41A5"/>
    <w:rsid w:val="001C0653"/>
    <w:rsid w:val="001C23C0"/>
    <w:rsid w:val="001C4B91"/>
    <w:rsid w:val="001C55E0"/>
    <w:rsid w:val="001C77D7"/>
    <w:rsid w:val="001D12AD"/>
    <w:rsid w:val="001D701B"/>
    <w:rsid w:val="001E160D"/>
    <w:rsid w:val="001E25C9"/>
    <w:rsid w:val="001E2F20"/>
    <w:rsid w:val="001E5ECF"/>
    <w:rsid w:val="001F278F"/>
    <w:rsid w:val="001F2B7E"/>
    <w:rsid w:val="001F3987"/>
    <w:rsid w:val="00211CA3"/>
    <w:rsid w:val="00220E0F"/>
    <w:rsid w:val="00222A49"/>
    <w:rsid w:val="0022552E"/>
    <w:rsid w:val="00227D62"/>
    <w:rsid w:val="00232000"/>
    <w:rsid w:val="002473F1"/>
    <w:rsid w:val="00255DFC"/>
    <w:rsid w:val="00261247"/>
    <w:rsid w:val="00264652"/>
    <w:rsid w:val="00274294"/>
    <w:rsid w:val="002762DA"/>
    <w:rsid w:val="00277822"/>
    <w:rsid w:val="00282084"/>
    <w:rsid w:val="0028733C"/>
    <w:rsid w:val="00291052"/>
    <w:rsid w:val="002A69B6"/>
    <w:rsid w:val="002B5E79"/>
    <w:rsid w:val="002C0859"/>
    <w:rsid w:val="002C4B6E"/>
    <w:rsid w:val="002C5A29"/>
    <w:rsid w:val="002D02A0"/>
    <w:rsid w:val="002D0A00"/>
    <w:rsid w:val="002E5BEE"/>
    <w:rsid w:val="002F1947"/>
    <w:rsid w:val="002F6AF0"/>
    <w:rsid w:val="002F7C29"/>
    <w:rsid w:val="00306D94"/>
    <w:rsid w:val="003125DF"/>
    <w:rsid w:val="0031281E"/>
    <w:rsid w:val="0031287C"/>
    <w:rsid w:val="00316864"/>
    <w:rsid w:val="00317EAD"/>
    <w:rsid w:val="003229A2"/>
    <w:rsid w:val="00324E7E"/>
    <w:rsid w:val="00333CA1"/>
    <w:rsid w:val="00335736"/>
    <w:rsid w:val="0034554C"/>
    <w:rsid w:val="0034728D"/>
    <w:rsid w:val="00347E65"/>
    <w:rsid w:val="003563D2"/>
    <w:rsid w:val="00365B4E"/>
    <w:rsid w:val="003668FB"/>
    <w:rsid w:val="00367E1E"/>
    <w:rsid w:val="00367F66"/>
    <w:rsid w:val="0037024D"/>
    <w:rsid w:val="00370E1F"/>
    <w:rsid w:val="003724A5"/>
    <w:rsid w:val="00376FA5"/>
    <w:rsid w:val="00385DEF"/>
    <w:rsid w:val="00387693"/>
    <w:rsid w:val="00392B94"/>
    <w:rsid w:val="003A1479"/>
    <w:rsid w:val="003A1813"/>
    <w:rsid w:val="003B0C46"/>
    <w:rsid w:val="003B41D9"/>
    <w:rsid w:val="003B61E6"/>
    <w:rsid w:val="003B7BF5"/>
    <w:rsid w:val="003B7D82"/>
    <w:rsid w:val="003C0E4C"/>
    <w:rsid w:val="003C31FB"/>
    <w:rsid w:val="003C4644"/>
    <w:rsid w:val="003C5BE3"/>
    <w:rsid w:val="003C6315"/>
    <w:rsid w:val="003C7F0C"/>
    <w:rsid w:val="003D0D17"/>
    <w:rsid w:val="003D0D25"/>
    <w:rsid w:val="003D19A8"/>
    <w:rsid w:val="003D7F48"/>
    <w:rsid w:val="003E2C5D"/>
    <w:rsid w:val="003E3975"/>
    <w:rsid w:val="003F3C79"/>
    <w:rsid w:val="003F61EE"/>
    <w:rsid w:val="003F7840"/>
    <w:rsid w:val="00413A7C"/>
    <w:rsid w:val="004141DD"/>
    <w:rsid w:val="0042643D"/>
    <w:rsid w:val="00431C4D"/>
    <w:rsid w:val="00435BC4"/>
    <w:rsid w:val="0043611A"/>
    <w:rsid w:val="00437898"/>
    <w:rsid w:val="00447199"/>
    <w:rsid w:val="00461804"/>
    <w:rsid w:val="00463AD5"/>
    <w:rsid w:val="004650AA"/>
    <w:rsid w:val="00466810"/>
    <w:rsid w:val="0047362C"/>
    <w:rsid w:val="004738ED"/>
    <w:rsid w:val="004816B5"/>
    <w:rsid w:val="00483DD2"/>
    <w:rsid w:val="00490BD7"/>
    <w:rsid w:val="004911F1"/>
    <w:rsid w:val="00494E6F"/>
    <w:rsid w:val="004A1B4D"/>
    <w:rsid w:val="004A29EE"/>
    <w:rsid w:val="004A42E0"/>
    <w:rsid w:val="004A58DD"/>
    <w:rsid w:val="004A6119"/>
    <w:rsid w:val="004B1151"/>
    <w:rsid w:val="004B47DC"/>
    <w:rsid w:val="004B6A94"/>
    <w:rsid w:val="004C04F1"/>
    <w:rsid w:val="004C14DC"/>
    <w:rsid w:val="004C68B0"/>
    <w:rsid w:val="004D39CC"/>
    <w:rsid w:val="004D5320"/>
    <w:rsid w:val="004E0716"/>
    <w:rsid w:val="004E161A"/>
    <w:rsid w:val="004E2555"/>
    <w:rsid w:val="004E6B7C"/>
    <w:rsid w:val="004E75B3"/>
    <w:rsid w:val="004F04BA"/>
    <w:rsid w:val="004F0EFF"/>
    <w:rsid w:val="004F24C2"/>
    <w:rsid w:val="004F33A6"/>
    <w:rsid w:val="0050093F"/>
    <w:rsid w:val="00514788"/>
    <w:rsid w:val="00515997"/>
    <w:rsid w:val="00522745"/>
    <w:rsid w:val="0052503F"/>
    <w:rsid w:val="0052628A"/>
    <w:rsid w:val="005325DD"/>
    <w:rsid w:val="005372C3"/>
    <w:rsid w:val="00537327"/>
    <w:rsid w:val="0054371B"/>
    <w:rsid w:val="00545F4A"/>
    <w:rsid w:val="0055492B"/>
    <w:rsid w:val="00555B93"/>
    <w:rsid w:val="00555E91"/>
    <w:rsid w:val="00557C3E"/>
    <w:rsid w:val="00563DD8"/>
    <w:rsid w:val="0056615E"/>
    <w:rsid w:val="005666F2"/>
    <w:rsid w:val="005667C7"/>
    <w:rsid w:val="00573828"/>
    <w:rsid w:val="00575EFD"/>
    <w:rsid w:val="0058351D"/>
    <w:rsid w:val="00584BA0"/>
    <w:rsid w:val="0059673E"/>
    <w:rsid w:val="005A5A73"/>
    <w:rsid w:val="005A798A"/>
    <w:rsid w:val="005A7F2B"/>
    <w:rsid w:val="005B2DDF"/>
    <w:rsid w:val="005B4AE7"/>
    <w:rsid w:val="005B53B0"/>
    <w:rsid w:val="005B76BE"/>
    <w:rsid w:val="005C43DE"/>
    <w:rsid w:val="005C5FC6"/>
    <w:rsid w:val="005C672C"/>
    <w:rsid w:val="005D4207"/>
    <w:rsid w:val="005D45B3"/>
    <w:rsid w:val="005E0104"/>
    <w:rsid w:val="005E3812"/>
    <w:rsid w:val="005F6005"/>
    <w:rsid w:val="005F7F12"/>
    <w:rsid w:val="006064AB"/>
    <w:rsid w:val="00614393"/>
    <w:rsid w:val="00620A3E"/>
    <w:rsid w:val="00621FFD"/>
    <w:rsid w:val="006229CF"/>
    <w:rsid w:val="00622BB5"/>
    <w:rsid w:val="00624CFF"/>
    <w:rsid w:val="0062734A"/>
    <w:rsid w:val="00636DF4"/>
    <w:rsid w:val="006534B1"/>
    <w:rsid w:val="00655345"/>
    <w:rsid w:val="0066162D"/>
    <w:rsid w:val="00663BDA"/>
    <w:rsid w:val="00663C46"/>
    <w:rsid w:val="00672536"/>
    <w:rsid w:val="00676FEB"/>
    <w:rsid w:val="00681EDC"/>
    <w:rsid w:val="006855C3"/>
    <w:rsid w:val="0068649F"/>
    <w:rsid w:val="00687189"/>
    <w:rsid w:val="00690701"/>
    <w:rsid w:val="0069250E"/>
    <w:rsid w:val="00697CCC"/>
    <w:rsid w:val="006A315B"/>
    <w:rsid w:val="006B07E9"/>
    <w:rsid w:val="006B0D98"/>
    <w:rsid w:val="006B13B7"/>
    <w:rsid w:val="006B2942"/>
    <w:rsid w:val="006B3994"/>
    <w:rsid w:val="006B57A9"/>
    <w:rsid w:val="006C0E45"/>
    <w:rsid w:val="006C1525"/>
    <w:rsid w:val="006D4829"/>
    <w:rsid w:val="006D75A7"/>
    <w:rsid w:val="006E44C8"/>
    <w:rsid w:val="006F139F"/>
    <w:rsid w:val="006F3B38"/>
    <w:rsid w:val="0070332E"/>
    <w:rsid w:val="0070343C"/>
    <w:rsid w:val="00706705"/>
    <w:rsid w:val="007124DA"/>
    <w:rsid w:val="007137A4"/>
    <w:rsid w:val="0071469D"/>
    <w:rsid w:val="007225DF"/>
    <w:rsid w:val="00723C04"/>
    <w:rsid w:val="007247FC"/>
    <w:rsid w:val="0072594A"/>
    <w:rsid w:val="00726506"/>
    <w:rsid w:val="00731B6F"/>
    <w:rsid w:val="007329D5"/>
    <w:rsid w:val="007361E4"/>
    <w:rsid w:val="007371AC"/>
    <w:rsid w:val="007436D3"/>
    <w:rsid w:val="00745873"/>
    <w:rsid w:val="0074778B"/>
    <w:rsid w:val="00757B72"/>
    <w:rsid w:val="007655C9"/>
    <w:rsid w:val="007658D0"/>
    <w:rsid w:val="0077225E"/>
    <w:rsid w:val="00781701"/>
    <w:rsid w:val="00783EF7"/>
    <w:rsid w:val="0078742B"/>
    <w:rsid w:val="00793F48"/>
    <w:rsid w:val="007A5819"/>
    <w:rsid w:val="007A6548"/>
    <w:rsid w:val="007B038E"/>
    <w:rsid w:val="007B0EFC"/>
    <w:rsid w:val="007B35B2"/>
    <w:rsid w:val="007C6802"/>
    <w:rsid w:val="007D1FFF"/>
    <w:rsid w:val="007D42A0"/>
    <w:rsid w:val="007D5941"/>
    <w:rsid w:val="007E07AC"/>
    <w:rsid w:val="007E0CAA"/>
    <w:rsid w:val="007E28D8"/>
    <w:rsid w:val="007E685C"/>
    <w:rsid w:val="007F1B76"/>
    <w:rsid w:val="007F6108"/>
    <w:rsid w:val="007F7097"/>
    <w:rsid w:val="007F7D12"/>
    <w:rsid w:val="008067A6"/>
    <w:rsid w:val="00814C62"/>
    <w:rsid w:val="0082080C"/>
    <w:rsid w:val="00821F4A"/>
    <w:rsid w:val="008227FF"/>
    <w:rsid w:val="008236B9"/>
    <w:rsid w:val="008248B9"/>
    <w:rsid w:val="008251B3"/>
    <w:rsid w:val="0083247C"/>
    <w:rsid w:val="00836660"/>
    <w:rsid w:val="00842058"/>
    <w:rsid w:val="00844F1D"/>
    <w:rsid w:val="0084749F"/>
    <w:rsid w:val="00850033"/>
    <w:rsid w:val="008504FB"/>
    <w:rsid w:val="008533D4"/>
    <w:rsid w:val="00854799"/>
    <w:rsid w:val="00855154"/>
    <w:rsid w:val="0085634C"/>
    <w:rsid w:val="0085775B"/>
    <w:rsid w:val="00863044"/>
    <w:rsid w:val="00864202"/>
    <w:rsid w:val="0086732E"/>
    <w:rsid w:val="008767E5"/>
    <w:rsid w:val="00877840"/>
    <w:rsid w:val="00882FF7"/>
    <w:rsid w:val="008868A5"/>
    <w:rsid w:val="00890420"/>
    <w:rsid w:val="00891812"/>
    <w:rsid w:val="008A08ED"/>
    <w:rsid w:val="008A0FE8"/>
    <w:rsid w:val="008A2897"/>
    <w:rsid w:val="008A5B41"/>
    <w:rsid w:val="008B2BFB"/>
    <w:rsid w:val="008B3C23"/>
    <w:rsid w:val="008B4864"/>
    <w:rsid w:val="008B5443"/>
    <w:rsid w:val="008C09E8"/>
    <w:rsid w:val="008C4378"/>
    <w:rsid w:val="008C6B0E"/>
    <w:rsid w:val="008C7EEB"/>
    <w:rsid w:val="008D0DEF"/>
    <w:rsid w:val="008D2256"/>
    <w:rsid w:val="008D2779"/>
    <w:rsid w:val="008D5E3D"/>
    <w:rsid w:val="0090737A"/>
    <w:rsid w:val="00914424"/>
    <w:rsid w:val="00916AE4"/>
    <w:rsid w:val="00922D77"/>
    <w:rsid w:val="009238D9"/>
    <w:rsid w:val="00930899"/>
    <w:rsid w:val="009308A6"/>
    <w:rsid w:val="00935859"/>
    <w:rsid w:val="009440E4"/>
    <w:rsid w:val="00950FA6"/>
    <w:rsid w:val="0096108C"/>
    <w:rsid w:val="009619F9"/>
    <w:rsid w:val="00963BA0"/>
    <w:rsid w:val="00967764"/>
    <w:rsid w:val="00973A3E"/>
    <w:rsid w:val="00980BA8"/>
    <w:rsid w:val="009810EE"/>
    <w:rsid w:val="00984CC9"/>
    <w:rsid w:val="0099233F"/>
    <w:rsid w:val="009A1CCE"/>
    <w:rsid w:val="009A360D"/>
    <w:rsid w:val="009A4FC1"/>
    <w:rsid w:val="009A66AE"/>
    <w:rsid w:val="009B21A6"/>
    <w:rsid w:val="009B4090"/>
    <w:rsid w:val="009B54A0"/>
    <w:rsid w:val="009B6381"/>
    <w:rsid w:val="009C2E73"/>
    <w:rsid w:val="009C4D5A"/>
    <w:rsid w:val="009C6405"/>
    <w:rsid w:val="009D18FD"/>
    <w:rsid w:val="009D26C3"/>
    <w:rsid w:val="009D6D2A"/>
    <w:rsid w:val="009F2E94"/>
    <w:rsid w:val="00A06A05"/>
    <w:rsid w:val="00A202DC"/>
    <w:rsid w:val="00A21822"/>
    <w:rsid w:val="00A21C0E"/>
    <w:rsid w:val="00A23561"/>
    <w:rsid w:val="00A25DD4"/>
    <w:rsid w:val="00A30799"/>
    <w:rsid w:val="00A30F03"/>
    <w:rsid w:val="00A31517"/>
    <w:rsid w:val="00A406C8"/>
    <w:rsid w:val="00A427BF"/>
    <w:rsid w:val="00A4454F"/>
    <w:rsid w:val="00A50984"/>
    <w:rsid w:val="00A57FE8"/>
    <w:rsid w:val="00A604DC"/>
    <w:rsid w:val="00A64ECE"/>
    <w:rsid w:val="00A66185"/>
    <w:rsid w:val="00A71CAD"/>
    <w:rsid w:val="00A731A2"/>
    <w:rsid w:val="00A827C1"/>
    <w:rsid w:val="00A82A78"/>
    <w:rsid w:val="00A92444"/>
    <w:rsid w:val="00A93F40"/>
    <w:rsid w:val="00A9503B"/>
    <w:rsid w:val="00A95BDA"/>
    <w:rsid w:val="00A96F93"/>
    <w:rsid w:val="00AA3587"/>
    <w:rsid w:val="00AA5BD5"/>
    <w:rsid w:val="00AA79D7"/>
    <w:rsid w:val="00AB151E"/>
    <w:rsid w:val="00AC65A3"/>
    <w:rsid w:val="00AD05F5"/>
    <w:rsid w:val="00AD5967"/>
    <w:rsid w:val="00AD5A4F"/>
    <w:rsid w:val="00AE0310"/>
    <w:rsid w:val="00AE0894"/>
    <w:rsid w:val="00AE39A9"/>
    <w:rsid w:val="00AE5772"/>
    <w:rsid w:val="00AE7817"/>
    <w:rsid w:val="00AF22AD"/>
    <w:rsid w:val="00AF5107"/>
    <w:rsid w:val="00B00823"/>
    <w:rsid w:val="00B02377"/>
    <w:rsid w:val="00B0591D"/>
    <w:rsid w:val="00B06264"/>
    <w:rsid w:val="00B06660"/>
    <w:rsid w:val="00B07C8F"/>
    <w:rsid w:val="00B11D82"/>
    <w:rsid w:val="00B167ED"/>
    <w:rsid w:val="00B275D4"/>
    <w:rsid w:val="00B31F41"/>
    <w:rsid w:val="00B42AB3"/>
    <w:rsid w:val="00B46D2F"/>
    <w:rsid w:val="00B51934"/>
    <w:rsid w:val="00B545E5"/>
    <w:rsid w:val="00B63C51"/>
    <w:rsid w:val="00B75051"/>
    <w:rsid w:val="00B81640"/>
    <w:rsid w:val="00B845C8"/>
    <w:rsid w:val="00B859DE"/>
    <w:rsid w:val="00B87AF7"/>
    <w:rsid w:val="00B92EFB"/>
    <w:rsid w:val="00BA00AC"/>
    <w:rsid w:val="00BA1929"/>
    <w:rsid w:val="00BA23A4"/>
    <w:rsid w:val="00BD0E59"/>
    <w:rsid w:val="00BD31CF"/>
    <w:rsid w:val="00BD3B0C"/>
    <w:rsid w:val="00BD7D59"/>
    <w:rsid w:val="00BE5884"/>
    <w:rsid w:val="00BE5B1F"/>
    <w:rsid w:val="00BE7ADA"/>
    <w:rsid w:val="00BF7A41"/>
    <w:rsid w:val="00C03D95"/>
    <w:rsid w:val="00C03DE0"/>
    <w:rsid w:val="00C050D7"/>
    <w:rsid w:val="00C07600"/>
    <w:rsid w:val="00C12D2F"/>
    <w:rsid w:val="00C13A9B"/>
    <w:rsid w:val="00C277A8"/>
    <w:rsid w:val="00C309AE"/>
    <w:rsid w:val="00C3485E"/>
    <w:rsid w:val="00C356DB"/>
    <w:rsid w:val="00C365CE"/>
    <w:rsid w:val="00C37C24"/>
    <w:rsid w:val="00C417EB"/>
    <w:rsid w:val="00C528AE"/>
    <w:rsid w:val="00C61688"/>
    <w:rsid w:val="00C62A85"/>
    <w:rsid w:val="00C76A9B"/>
    <w:rsid w:val="00C870AF"/>
    <w:rsid w:val="00C9046E"/>
    <w:rsid w:val="00C9077F"/>
    <w:rsid w:val="00C97EE8"/>
    <w:rsid w:val="00CA01F8"/>
    <w:rsid w:val="00CA3F8C"/>
    <w:rsid w:val="00CB7AEF"/>
    <w:rsid w:val="00CD2693"/>
    <w:rsid w:val="00CD6599"/>
    <w:rsid w:val="00CD7D83"/>
    <w:rsid w:val="00CE0531"/>
    <w:rsid w:val="00CE45B0"/>
    <w:rsid w:val="00CE71D3"/>
    <w:rsid w:val="00CF2762"/>
    <w:rsid w:val="00CF486A"/>
    <w:rsid w:val="00CF625F"/>
    <w:rsid w:val="00CF6BAE"/>
    <w:rsid w:val="00CF7D85"/>
    <w:rsid w:val="00D0014D"/>
    <w:rsid w:val="00D04163"/>
    <w:rsid w:val="00D140A9"/>
    <w:rsid w:val="00D16595"/>
    <w:rsid w:val="00D21E8B"/>
    <w:rsid w:val="00D22819"/>
    <w:rsid w:val="00D22C71"/>
    <w:rsid w:val="00D247F6"/>
    <w:rsid w:val="00D313E0"/>
    <w:rsid w:val="00D35924"/>
    <w:rsid w:val="00D35DB8"/>
    <w:rsid w:val="00D37C9C"/>
    <w:rsid w:val="00D47D0A"/>
    <w:rsid w:val="00D511F0"/>
    <w:rsid w:val="00D541E9"/>
    <w:rsid w:val="00D54633"/>
    <w:rsid w:val="00D54EE5"/>
    <w:rsid w:val="00D62BDA"/>
    <w:rsid w:val="00D63F82"/>
    <w:rsid w:val="00D640FC"/>
    <w:rsid w:val="00D70F7D"/>
    <w:rsid w:val="00D728BA"/>
    <w:rsid w:val="00D80D0A"/>
    <w:rsid w:val="00D817C7"/>
    <w:rsid w:val="00D92929"/>
    <w:rsid w:val="00D93C2E"/>
    <w:rsid w:val="00D970A5"/>
    <w:rsid w:val="00DA212A"/>
    <w:rsid w:val="00DB0BE6"/>
    <w:rsid w:val="00DB38BA"/>
    <w:rsid w:val="00DB45DB"/>
    <w:rsid w:val="00DB4967"/>
    <w:rsid w:val="00DB64DA"/>
    <w:rsid w:val="00DC1985"/>
    <w:rsid w:val="00DC5730"/>
    <w:rsid w:val="00DD618D"/>
    <w:rsid w:val="00DD61E3"/>
    <w:rsid w:val="00DD74D1"/>
    <w:rsid w:val="00DE2167"/>
    <w:rsid w:val="00DE36C7"/>
    <w:rsid w:val="00DE50CB"/>
    <w:rsid w:val="00DE69CC"/>
    <w:rsid w:val="00DF2A28"/>
    <w:rsid w:val="00DF41B5"/>
    <w:rsid w:val="00DF5C97"/>
    <w:rsid w:val="00DF6662"/>
    <w:rsid w:val="00E05639"/>
    <w:rsid w:val="00E206AE"/>
    <w:rsid w:val="00E23397"/>
    <w:rsid w:val="00E32CD7"/>
    <w:rsid w:val="00E36CE4"/>
    <w:rsid w:val="00E41545"/>
    <w:rsid w:val="00E41BD2"/>
    <w:rsid w:val="00E42917"/>
    <w:rsid w:val="00E44EE1"/>
    <w:rsid w:val="00E5241D"/>
    <w:rsid w:val="00E5680C"/>
    <w:rsid w:val="00E61A16"/>
    <w:rsid w:val="00E67E51"/>
    <w:rsid w:val="00E708CE"/>
    <w:rsid w:val="00E70A9D"/>
    <w:rsid w:val="00E76267"/>
    <w:rsid w:val="00E77976"/>
    <w:rsid w:val="00EA0337"/>
    <w:rsid w:val="00EA535B"/>
    <w:rsid w:val="00EB251D"/>
    <w:rsid w:val="00EB2B13"/>
    <w:rsid w:val="00EB65DD"/>
    <w:rsid w:val="00EB724D"/>
    <w:rsid w:val="00EC24AF"/>
    <w:rsid w:val="00EC3793"/>
    <w:rsid w:val="00EC579D"/>
    <w:rsid w:val="00EC6BEF"/>
    <w:rsid w:val="00ED5BDC"/>
    <w:rsid w:val="00ED7383"/>
    <w:rsid w:val="00ED7DAC"/>
    <w:rsid w:val="00EF16B9"/>
    <w:rsid w:val="00EF7D8D"/>
    <w:rsid w:val="00F067A6"/>
    <w:rsid w:val="00F12015"/>
    <w:rsid w:val="00F15A14"/>
    <w:rsid w:val="00F164F6"/>
    <w:rsid w:val="00F16B6D"/>
    <w:rsid w:val="00F171A4"/>
    <w:rsid w:val="00F17B71"/>
    <w:rsid w:val="00F20B25"/>
    <w:rsid w:val="00F251BC"/>
    <w:rsid w:val="00F25669"/>
    <w:rsid w:val="00F27484"/>
    <w:rsid w:val="00F354D1"/>
    <w:rsid w:val="00F368B8"/>
    <w:rsid w:val="00F4059B"/>
    <w:rsid w:val="00F41BF4"/>
    <w:rsid w:val="00F4763F"/>
    <w:rsid w:val="00F558B6"/>
    <w:rsid w:val="00F6052E"/>
    <w:rsid w:val="00F622A1"/>
    <w:rsid w:val="00F658B1"/>
    <w:rsid w:val="00F66B8B"/>
    <w:rsid w:val="00F70C03"/>
    <w:rsid w:val="00F7362A"/>
    <w:rsid w:val="00F77802"/>
    <w:rsid w:val="00F84802"/>
    <w:rsid w:val="00F84E76"/>
    <w:rsid w:val="00F85F02"/>
    <w:rsid w:val="00F9084A"/>
    <w:rsid w:val="00F93629"/>
    <w:rsid w:val="00F9579B"/>
    <w:rsid w:val="00FA5CF3"/>
    <w:rsid w:val="00FB01DA"/>
    <w:rsid w:val="00FB5F7D"/>
    <w:rsid w:val="00FB6E40"/>
    <w:rsid w:val="00FC307F"/>
    <w:rsid w:val="00FC7893"/>
    <w:rsid w:val="00FD1CCB"/>
    <w:rsid w:val="00FD7649"/>
    <w:rsid w:val="00FD7A7E"/>
    <w:rsid w:val="00FD7E66"/>
    <w:rsid w:val="00FE2B7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B3003C1"/>
  <w15:docId w15:val="{517DBA7B-C563-4321-8A89-55E0E43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9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124DA"/>
    <w:pPr>
      <w:keepNext/>
      <w:keepLines/>
      <w:tabs>
        <w:tab w:val="left" w:pos="3345"/>
      </w:tabs>
      <w:spacing w:before="240" w:after="120"/>
      <w:jc w:val="right"/>
      <w:outlineLvl w:val="0"/>
    </w:pPr>
    <w:rPr>
      <w:b/>
      <w:color w:val="003865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324E7E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24CFF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324E7E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4DA"/>
    <w:rPr>
      <w:b/>
      <w:color w:val="00386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24E7E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24CFF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4E7E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uiPriority w:val="99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24E7E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character" w:styleId="FollowedHyperlink">
    <w:name w:val="FollowedHyperlink"/>
    <w:basedOn w:val="DefaultParagraphFont"/>
    <w:semiHidden/>
    <w:unhideWhenUsed/>
    <w:rsid w:val="00003C92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03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C92"/>
  </w:style>
  <w:style w:type="paragraph" w:customStyle="1" w:styleId="TableH1">
    <w:name w:val="Table H1"/>
    <w:next w:val="BodyText"/>
    <w:link w:val="TableH1Char"/>
    <w:uiPriority w:val="4"/>
    <w:qFormat/>
    <w:rsid w:val="00003C92"/>
    <w:pPr>
      <w:spacing w:before="60" w:after="60" w:line="240" w:lineRule="auto"/>
      <w:jc w:val="center"/>
    </w:pPr>
    <w:rPr>
      <w:rFonts w:asciiTheme="minorHAnsi" w:eastAsiaTheme="majorEastAsia" w:hAnsiTheme="minorHAnsi" w:cstheme="majorBidi"/>
      <w:b/>
      <w:bCs/>
      <w:szCs w:val="32"/>
    </w:rPr>
  </w:style>
  <w:style w:type="character" w:customStyle="1" w:styleId="TableH1Char">
    <w:name w:val="Table H1 Char"/>
    <w:basedOn w:val="DefaultParagraphFont"/>
    <w:link w:val="TableH1"/>
    <w:uiPriority w:val="4"/>
    <w:rsid w:val="00003C92"/>
    <w:rPr>
      <w:rFonts w:asciiTheme="minorHAnsi" w:eastAsiaTheme="majorEastAsia" w:hAnsiTheme="minorHAnsi" w:cstheme="majorBidi"/>
      <w:b/>
      <w:bCs/>
      <w:szCs w:val="32"/>
    </w:rPr>
  </w:style>
  <w:style w:type="paragraph" w:styleId="NoSpacing">
    <w:name w:val="No Spacing"/>
    <w:link w:val="NoSpacingChar"/>
    <w:uiPriority w:val="1"/>
    <w:qFormat/>
    <w:rsid w:val="00003C92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3C92"/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C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2F20"/>
    <w:pPr>
      <w:tabs>
        <w:tab w:val="right" w:leader="dot" w:pos="10050"/>
      </w:tabs>
      <w:spacing w:after="100"/>
      <w:ind w:left="180"/>
    </w:pPr>
  </w:style>
  <w:style w:type="paragraph" w:customStyle="1" w:styleId="xmsonormal">
    <w:name w:val="x_msonormal"/>
    <w:basedOn w:val="Normal"/>
    <w:rsid w:val="006855C3"/>
    <w:pPr>
      <w:spacing w:before="0"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8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D7649"/>
    <w:pPr>
      <w:widowControl w:val="0"/>
      <w:autoSpaceDE w:val="0"/>
      <w:autoSpaceDN w:val="0"/>
      <w:spacing w:before="3" w:after="0" w:line="240" w:lineRule="auto"/>
      <w:ind w:right="138"/>
      <w:jc w:val="right"/>
    </w:pPr>
    <w:rPr>
      <w:rFonts w:eastAsia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D7649"/>
    <w:rPr>
      <w:rFonts w:eastAsia="Calibri" w:cs="Calibri"/>
      <w:b/>
      <w:bCs/>
      <w:sz w:val="48"/>
      <w:szCs w:val="48"/>
      <w:lang w:bidi="ar-SA"/>
    </w:rPr>
  </w:style>
  <w:style w:type="paragraph" w:customStyle="1" w:styleId="Default">
    <w:name w:val="Default"/>
    <w:rsid w:val="0047362C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247FC"/>
    <w:pPr>
      <w:widowControl w:val="0"/>
      <w:autoSpaceDE w:val="0"/>
      <w:autoSpaceDN w:val="0"/>
      <w:spacing w:before="1" w:after="0" w:line="240" w:lineRule="auto"/>
    </w:pPr>
    <w:rPr>
      <w:rFonts w:eastAsia="Calibri" w:cs="Calibri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Waisanen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laws/2021/1/Session+Law/Chapter/10/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false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false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Select Task/Function</Task_x002f_Function>
  </documentManagement>
</p:properties>
</file>

<file path=customXml/itemProps1.xml><?xml version="1.0" encoding="utf-8"?>
<ds:datastoreItem xmlns:ds="http://schemas.openxmlformats.org/officeDocument/2006/customXml" ds:itemID="{C484B8B2-97F6-41AD-A43E-8122C09F1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43E21-4B89-438F-A82B-EEB4C630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35969-F0B2-4C7D-979C-57EBC5A7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73A2B-B247-48D0-9579-3481F102C991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SFY 2018-19 Minnesota High Tech Association SciTechsperience Program progress report to Legislature</vt:lpstr>
    </vt:vector>
  </TitlesOfParts>
  <Manager/>
  <Company>DEED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 2018-19 Minnesota High Tech Association SciTechsperience Program progress report to Legislature</dc:title>
  <dc:subject>Progress of SFY 2018-19 SciTechsperience Program progress report</dc:subject>
  <dc:creator>Employment and Training Programs Division/Youth Development</dc:creator>
  <cp:keywords>high tech, SciTechsperience, report</cp:keywords>
  <dc:description/>
  <cp:lastModifiedBy>Waisanen, Nancy (DEED)</cp:lastModifiedBy>
  <cp:revision>2</cp:revision>
  <cp:lastPrinted>2018-12-14T16:16:00Z</cp:lastPrinted>
  <dcterms:created xsi:type="dcterms:W3CDTF">2023-11-20T12:45:00Z</dcterms:created>
  <dcterms:modified xsi:type="dcterms:W3CDTF">2023-11-20T12:45:00Z</dcterms:modified>
  <cp:category>report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