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6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Governor’s Task Force on Broadband</w:t>
      </w:r>
    </w:p>
    <w:p w:rsidR="007C7035" w:rsidRDefault="0052691B" w:rsidP="004B0887">
      <w:pPr>
        <w:spacing w:after="0" w:afterAutospacing="0"/>
        <w:contextualSpacing/>
        <w:jc w:val="center"/>
        <w:rPr>
          <w:b/>
        </w:rPr>
      </w:pPr>
      <w:r>
        <w:rPr>
          <w:b/>
        </w:rPr>
        <w:t>September 6</w:t>
      </w:r>
      <w:r w:rsidR="003A2AEE" w:rsidRPr="004B0887">
        <w:rPr>
          <w:b/>
        </w:rPr>
        <w:t>, 2018</w:t>
      </w:r>
    </w:p>
    <w:p w:rsidR="000B25A8" w:rsidRDefault="0052691B" w:rsidP="000B25A8">
      <w:pPr>
        <w:spacing w:after="0" w:afterAutospacing="0"/>
        <w:contextualSpacing/>
        <w:jc w:val="center"/>
        <w:rPr>
          <w:b/>
        </w:rPr>
      </w:pPr>
      <w:r>
        <w:rPr>
          <w:b/>
        </w:rPr>
        <w:t>Senate Office Building, Room 2308</w:t>
      </w:r>
    </w:p>
    <w:p w:rsidR="0052691B" w:rsidRPr="0052691B" w:rsidRDefault="0052691B" w:rsidP="000B25A8">
      <w:pPr>
        <w:spacing w:after="0" w:afterAutospacing="0"/>
        <w:contextualSpacing/>
        <w:jc w:val="center"/>
        <w:rPr>
          <w:b/>
        </w:rPr>
      </w:pPr>
      <w:r w:rsidRPr="0052691B">
        <w:rPr>
          <w:b/>
          <w:lang w:val="en"/>
        </w:rPr>
        <w:t xml:space="preserve">95 University Avenue West </w:t>
      </w:r>
      <w:r w:rsidRPr="0052691B">
        <w:rPr>
          <w:b/>
          <w:lang w:val="en"/>
        </w:rPr>
        <w:br/>
        <w:t>St. Paul, MN 55155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10:00 a.m. – </w:t>
      </w:r>
      <w:r w:rsidR="0076079B" w:rsidRPr="000628AE">
        <w:rPr>
          <w:b/>
        </w:rPr>
        <w:t>2</w:t>
      </w:r>
      <w:r w:rsidR="00C318E3" w:rsidRPr="000628AE">
        <w:rPr>
          <w:b/>
        </w:rPr>
        <w:t>:00</w:t>
      </w:r>
      <w:r w:rsidR="00B72585">
        <w:rPr>
          <w:b/>
        </w:rPr>
        <w:t xml:space="preserve"> </w:t>
      </w:r>
      <w:r>
        <w:rPr>
          <w:b/>
        </w:rPr>
        <w:t>p.m.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</w:p>
    <w:p w:rsidR="003A2AEE" w:rsidRDefault="003A2AEE" w:rsidP="003A2AEE">
      <w:pPr>
        <w:spacing w:after="0" w:afterAutospacing="0"/>
        <w:contextualSpacing/>
      </w:pPr>
    </w:p>
    <w:p w:rsidR="003A2AEE" w:rsidRDefault="00B97F28" w:rsidP="003A2AEE">
      <w:pPr>
        <w:spacing w:after="0" w:afterAutospacing="0"/>
        <w:contextualSpacing/>
      </w:pPr>
      <w:r>
        <w:t>10:00 a.m. – 10:15</w:t>
      </w:r>
      <w:bookmarkStart w:id="0" w:name="_GoBack"/>
      <w:bookmarkEnd w:id="0"/>
      <w:r w:rsidR="003A2AEE">
        <w:t xml:space="preserve"> a.m.</w:t>
      </w:r>
      <w:r w:rsidR="003A2AEE">
        <w:tab/>
      </w:r>
      <w:r w:rsidR="003A2AEE">
        <w:tab/>
        <w:t>Introductions, approval of minutes, public comments</w:t>
      </w:r>
    </w:p>
    <w:p w:rsidR="003A2AEE" w:rsidRDefault="003A2AEE" w:rsidP="003A2AEE">
      <w:pPr>
        <w:spacing w:after="0" w:afterAutospacing="0"/>
        <w:contextualSpacing/>
      </w:pPr>
    </w:p>
    <w:p w:rsidR="004B0887" w:rsidRDefault="00B97F28" w:rsidP="000628AE">
      <w:pPr>
        <w:spacing w:after="0" w:afterAutospacing="0"/>
        <w:ind w:left="2880" w:hanging="2880"/>
        <w:contextualSpacing/>
      </w:pPr>
      <w:r>
        <w:t>10:15 a.m. – 10:25</w:t>
      </w:r>
      <w:r w:rsidR="003A2AEE">
        <w:t xml:space="preserve"> a.m.</w:t>
      </w:r>
      <w:r w:rsidR="003A2AEE">
        <w:tab/>
      </w:r>
      <w:r w:rsidR="0052691B">
        <w:t>Update from Office of Broadband Development</w:t>
      </w:r>
    </w:p>
    <w:p w:rsidR="00B97F28" w:rsidRDefault="00B97F28" w:rsidP="000628AE">
      <w:pPr>
        <w:spacing w:after="0" w:afterAutospacing="0"/>
        <w:ind w:left="2880" w:hanging="2880"/>
        <w:contextualSpacing/>
      </w:pPr>
    </w:p>
    <w:p w:rsidR="00B97F28" w:rsidRDefault="00B97F28" w:rsidP="000628AE">
      <w:pPr>
        <w:spacing w:after="0" w:afterAutospacing="0"/>
        <w:ind w:left="2880" w:hanging="2880"/>
        <w:contextualSpacing/>
      </w:pPr>
      <w:r>
        <w:t>10:25 a.m. – 10:35 a.m.</w:t>
      </w:r>
      <w:r>
        <w:tab/>
        <w:t>Update on CAF II Auction results</w:t>
      </w:r>
    </w:p>
    <w:p w:rsidR="004B0887" w:rsidRDefault="004B0887" w:rsidP="003A2AEE">
      <w:pPr>
        <w:spacing w:after="0" w:afterAutospacing="0"/>
        <w:contextualSpacing/>
      </w:pPr>
    </w:p>
    <w:p w:rsidR="004B0887" w:rsidRDefault="00B97F28" w:rsidP="003812D7">
      <w:pPr>
        <w:spacing w:after="0" w:afterAutospacing="0"/>
        <w:ind w:left="2880" w:hanging="2880"/>
        <w:contextualSpacing/>
      </w:pPr>
      <w:r>
        <w:t>10:35</w:t>
      </w:r>
      <w:r w:rsidR="0052691B">
        <w:t xml:space="preserve"> a.m. – 11:30</w:t>
      </w:r>
      <w:r w:rsidR="003A2AEE">
        <w:t xml:space="preserve"> a.m.</w:t>
      </w:r>
      <w:r w:rsidR="003A2AEE">
        <w:tab/>
      </w:r>
      <w:r w:rsidR="00487E87">
        <w:t>Review draft annual report</w:t>
      </w:r>
    </w:p>
    <w:p w:rsidR="000628AE" w:rsidRDefault="000628AE" w:rsidP="003812D7">
      <w:pPr>
        <w:spacing w:after="0" w:afterAutospacing="0"/>
        <w:ind w:left="2880" w:hanging="2880"/>
        <w:contextualSpacing/>
      </w:pPr>
    </w:p>
    <w:p w:rsidR="000628AE" w:rsidRPr="00444B20" w:rsidRDefault="000628AE" w:rsidP="003812D7">
      <w:pPr>
        <w:spacing w:after="0" w:afterAutospacing="0"/>
        <w:ind w:left="2880" w:hanging="2880"/>
        <w:contextualSpacing/>
      </w:pPr>
      <w:r>
        <w:t>11:30 a.m.</w:t>
      </w:r>
      <w:r w:rsidRPr="000628AE">
        <w:t xml:space="preserve"> </w:t>
      </w:r>
      <w:r w:rsidR="0052691B">
        <w:t xml:space="preserve"> – 12:15 p.m.</w:t>
      </w:r>
      <w:r w:rsidR="0052691B">
        <w:tab/>
        <w:t>Lunch (Governor’s Dining Hall, State Capitol)</w:t>
      </w:r>
      <w:r>
        <w:tab/>
      </w:r>
    </w:p>
    <w:p w:rsidR="00125A5B" w:rsidRDefault="00125A5B" w:rsidP="003A2AEE">
      <w:pPr>
        <w:spacing w:after="0" w:afterAutospacing="0"/>
        <w:contextualSpacing/>
      </w:pPr>
    </w:p>
    <w:p w:rsidR="006B4DC8" w:rsidRDefault="0052691B" w:rsidP="0052691B">
      <w:pPr>
        <w:ind w:left="2880" w:hanging="2880"/>
      </w:pPr>
      <w:r>
        <w:t>12:15 p</w:t>
      </w:r>
      <w:r w:rsidR="000C5790">
        <w:t xml:space="preserve">.m. – </w:t>
      </w:r>
      <w:r>
        <w:t>1:50</w:t>
      </w:r>
      <w:r w:rsidR="00A21DDF">
        <w:t xml:space="preserve"> </w:t>
      </w:r>
      <w:r w:rsidR="000628AE">
        <w:t>p</w:t>
      </w:r>
      <w:r w:rsidR="004344CD">
        <w:t>.m.</w:t>
      </w:r>
      <w:r w:rsidR="00125A5B">
        <w:tab/>
      </w:r>
      <w:r w:rsidR="00487E87">
        <w:t>Review draft annual report</w:t>
      </w:r>
    </w:p>
    <w:p w:rsidR="006B4DC8" w:rsidRDefault="0052691B" w:rsidP="004B0887">
      <w:pPr>
        <w:spacing w:after="0" w:afterAutospacing="0"/>
        <w:contextualSpacing/>
      </w:pPr>
      <w:r>
        <w:t>1:</w:t>
      </w:r>
      <w:r w:rsidR="003812D7">
        <w:t>5</w:t>
      </w:r>
      <w:r>
        <w:t>0</w:t>
      </w:r>
      <w:r w:rsidR="00094CD5">
        <w:t xml:space="preserve"> p.m. – 2:00</w:t>
      </w:r>
      <w:r w:rsidR="0076079B">
        <w:t xml:space="preserve"> p.m.</w:t>
      </w:r>
      <w:r w:rsidR="0076079B">
        <w:tab/>
      </w:r>
      <w:r w:rsidR="0076079B">
        <w:tab/>
      </w:r>
      <w:r w:rsidR="006B4DC8">
        <w:t xml:space="preserve"> </w:t>
      </w:r>
      <w:r w:rsidR="003812D7">
        <w:t>Wrap-up/</w:t>
      </w:r>
      <w:r>
        <w:t>Future</w:t>
      </w:r>
      <w:r w:rsidR="003812D7">
        <w:t xml:space="preserve"> Meeting Plans</w:t>
      </w:r>
    </w:p>
    <w:p w:rsidR="00C4382E" w:rsidRDefault="00C4382E" w:rsidP="00C318E3">
      <w:pPr>
        <w:spacing w:after="0" w:afterAutospacing="0"/>
        <w:contextualSpacing/>
      </w:pPr>
    </w:p>
    <w:p w:rsidR="00C4382E" w:rsidRPr="00444B20" w:rsidRDefault="004B0887" w:rsidP="00C318E3">
      <w:pPr>
        <w:spacing w:after="0" w:afterAutospacing="0"/>
        <w:contextualSpacing/>
      </w:pPr>
      <w:r>
        <w:tab/>
      </w:r>
    </w:p>
    <w:p w:rsidR="00E2674C" w:rsidRDefault="00E2674C" w:rsidP="003A2AEE">
      <w:pPr>
        <w:spacing w:after="0" w:afterAutospacing="0"/>
        <w:contextualSpacing/>
      </w:pPr>
    </w:p>
    <w:p w:rsidR="003A2AEE" w:rsidRPr="003A2AEE" w:rsidRDefault="003A2AEE" w:rsidP="003A2AEE">
      <w:pPr>
        <w:spacing w:after="0" w:afterAutospacing="0"/>
        <w:contextualSpacing/>
      </w:pPr>
      <w:r>
        <w:tab/>
      </w:r>
    </w:p>
    <w:sectPr w:rsidR="003A2AEE" w:rsidRPr="003A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0EE"/>
    <w:multiLevelType w:val="hybridMultilevel"/>
    <w:tmpl w:val="B608ED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5E5CDE"/>
    <w:multiLevelType w:val="hybridMultilevel"/>
    <w:tmpl w:val="0D6064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3570C5E"/>
    <w:multiLevelType w:val="hybridMultilevel"/>
    <w:tmpl w:val="23A82C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7F47B38"/>
    <w:multiLevelType w:val="hybridMultilevel"/>
    <w:tmpl w:val="CA68B3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89D3DD6"/>
    <w:multiLevelType w:val="hybridMultilevel"/>
    <w:tmpl w:val="FC2E1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CED31B7"/>
    <w:multiLevelType w:val="hybridMultilevel"/>
    <w:tmpl w:val="FF1EB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137991"/>
    <w:multiLevelType w:val="hybridMultilevel"/>
    <w:tmpl w:val="00922C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01E7EE8"/>
    <w:multiLevelType w:val="hybridMultilevel"/>
    <w:tmpl w:val="C28C0C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DC82934"/>
    <w:multiLevelType w:val="hybridMultilevel"/>
    <w:tmpl w:val="BABA12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97514B1"/>
    <w:multiLevelType w:val="hybridMultilevel"/>
    <w:tmpl w:val="0C8CDC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A0548EC"/>
    <w:multiLevelType w:val="hybridMultilevel"/>
    <w:tmpl w:val="79A8B9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CDE708C"/>
    <w:multiLevelType w:val="hybridMultilevel"/>
    <w:tmpl w:val="F1D2B8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7863A73"/>
    <w:multiLevelType w:val="hybridMultilevel"/>
    <w:tmpl w:val="B30ECF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9381A82"/>
    <w:multiLevelType w:val="hybridMultilevel"/>
    <w:tmpl w:val="40461A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E"/>
    <w:rsid w:val="000628AE"/>
    <w:rsid w:val="00094CD5"/>
    <w:rsid w:val="000B25A8"/>
    <w:rsid w:val="000C5790"/>
    <w:rsid w:val="001212BC"/>
    <w:rsid w:val="001238D0"/>
    <w:rsid w:val="00125A5B"/>
    <w:rsid w:val="00164A48"/>
    <w:rsid w:val="001C073A"/>
    <w:rsid w:val="001E6A22"/>
    <w:rsid w:val="003743B8"/>
    <w:rsid w:val="003812D7"/>
    <w:rsid w:val="00395861"/>
    <w:rsid w:val="003A2AEE"/>
    <w:rsid w:val="003D76C6"/>
    <w:rsid w:val="00405392"/>
    <w:rsid w:val="004344CD"/>
    <w:rsid w:val="00444B20"/>
    <w:rsid w:val="00487E87"/>
    <w:rsid w:val="004B0887"/>
    <w:rsid w:val="004E75A8"/>
    <w:rsid w:val="00512706"/>
    <w:rsid w:val="0052691B"/>
    <w:rsid w:val="0057469A"/>
    <w:rsid w:val="00583387"/>
    <w:rsid w:val="005B4EF5"/>
    <w:rsid w:val="00654ED2"/>
    <w:rsid w:val="00691E83"/>
    <w:rsid w:val="006B4DC8"/>
    <w:rsid w:val="006F5B0A"/>
    <w:rsid w:val="0076079B"/>
    <w:rsid w:val="007C1307"/>
    <w:rsid w:val="007C7035"/>
    <w:rsid w:val="00966118"/>
    <w:rsid w:val="009E25CD"/>
    <w:rsid w:val="00A21DDF"/>
    <w:rsid w:val="00B3408C"/>
    <w:rsid w:val="00B72585"/>
    <w:rsid w:val="00B865DB"/>
    <w:rsid w:val="00B97F28"/>
    <w:rsid w:val="00BE6174"/>
    <w:rsid w:val="00C318E3"/>
    <w:rsid w:val="00C4382E"/>
    <w:rsid w:val="00CA1F80"/>
    <w:rsid w:val="00D02E7B"/>
    <w:rsid w:val="00DC5D3D"/>
    <w:rsid w:val="00DD7D4E"/>
    <w:rsid w:val="00E2674C"/>
    <w:rsid w:val="00E55A27"/>
    <w:rsid w:val="00E61323"/>
    <w:rsid w:val="00E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341C"/>
  <w15:chartTrackingRefBased/>
  <w15:docId w15:val="{54483B31-34E6-4862-BB75-0BE9437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3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1307"/>
    <w:pPr>
      <w:spacing w:after="0" w:afterAutospacing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3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787BE-334B-4B02-9FA1-61318EE13239}"/>
</file>

<file path=customXml/itemProps2.xml><?xml version="1.0" encoding="utf-8"?>
<ds:datastoreItem xmlns:ds="http://schemas.openxmlformats.org/officeDocument/2006/customXml" ds:itemID="{6D6B5269-B5D4-4C46-BCBB-6E7455B86FE8}"/>
</file>

<file path=customXml/itemProps3.xml><?xml version="1.0" encoding="utf-8"?>
<ds:datastoreItem xmlns:ds="http://schemas.openxmlformats.org/officeDocument/2006/customXml" ds:itemID="{45AAB146-4E26-43A4-B2BA-CEC65B0AF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Dukich</dc:creator>
  <cp:keywords/>
  <dc:description/>
  <cp:lastModifiedBy>Wells, Diane (COMM)</cp:lastModifiedBy>
  <cp:revision>4</cp:revision>
  <cp:lastPrinted>2018-03-07T21:56:00Z</cp:lastPrinted>
  <dcterms:created xsi:type="dcterms:W3CDTF">2018-08-27T19:04:00Z</dcterms:created>
  <dcterms:modified xsi:type="dcterms:W3CDTF">2018-08-29T15:34:00Z</dcterms:modified>
</cp:coreProperties>
</file>