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50" w:rsidRDefault="0083446C">
      <w:pPr>
        <w:spacing w:after="222" w:line="259" w:lineRule="auto"/>
        <w:ind w:left="0" w:firstLine="0"/>
      </w:pPr>
      <w:r>
        <w:rPr>
          <w:b/>
          <w:u w:val="single" w:color="000000"/>
        </w:rPr>
        <w:t>Braille Pricing</w:t>
      </w:r>
      <w:r>
        <w:rPr>
          <w:b/>
        </w:rPr>
        <w:t xml:space="preserve"> </w:t>
      </w:r>
    </w:p>
    <w:p w:rsidR="00791750" w:rsidRDefault="0083446C" w:rsidP="00F94D09">
      <w:pPr>
        <w:jc w:val="both"/>
      </w:pPr>
      <w:r w:rsidRPr="00F94D09">
        <w:rPr>
          <w:rFonts w:asciiTheme="minorHAnsi" w:hAnsiTheme="minorHAnsi"/>
        </w:rPr>
        <w:t>The fees that we charge government agencies, schools, nonprofit a</w:t>
      </w:r>
      <w:r w:rsidR="00F94D09" w:rsidRPr="00F94D09">
        <w:rPr>
          <w:rFonts w:asciiTheme="minorHAnsi" w:hAnsiTheme="minorHAnsi"/>
        </w:rPr>
        <w:t>gencies and private businesses is comprehensive and r</w:t>
      </w:r>
      <w:r w:rsidRPr="00F94D09">
        <w:rPr>
          <w:rFonts w:asciiTheme="minorHAnsi" w:hAnsiTheme="minorHAnsi"/>
        </w:rPr>
        <w:t>eflect</w:t>
      </w:r>
      <w:r w:rsidR="00F94D09" w:rsidRPr="00F94D09">
        <w:rPr>
          <w:rFonts w:asciiTheme="minorHAnsi" w:hAnsiTheme="minorHAnsi"/>
        </w:rPr>
        <w:t>s</w:t>
      </w:r>
      <w:r w:rsidRPr="00F94D09">
        <w:rPr>
          <w:rFonts w:asciiTheme="minorHAnsi" w:hAnsiTheme="minorHAnsi"/>
        </w:rPr>
        <w:t xml:space="preserve"> </w:t>
      </w:r>
      <w:r w:rsidR="00F94D09" w:rsidRPr="00F94D09">
        <w:rPr>
          <w:rFonts w:asciiTheme="minorHAnsi" w:hAnsiTheme="minorHAnsi"/>
        </w:rPr>
        <w:t xml:space="preserve">the </w:t>
      </w:r>
      <w:r w:rsidRPr="00F94D09">
        <w:rPr>
          <w:rFonts w:asciiTheme="minorHAnsi" w:hAnsiTheme="minorHAnsi"/>
        </w:rPr>
        <w:t xml:space="preserve">actual costs of </w:t>
      </w:r>
      <w:r w:rsidR="00F94D09">
        <w:rPr>
          <w:rFonts w:asciiTheme="minorHAnsi" w:hAnsiTheme="minorHAnsi"/>
        </w:rPr>
        <w:t xml:space="preserve">all </w:t>
      </w:r>
      <w:r w:rsidR="00F94D09" w:rsidRPr="00F94D09">
        <w:rPr>
          <w:rFonts w:asciiTheme="minorHAnsi" w:hAnsiTheme="minorHAnsi"/>
        </w:rPr>
        <w:t>materials</w:t>
      </w:r>
      <w:r w:rsidR="00F94D09">
        <w:rPr>
          <w:rFonts w:asciiTheme="minorHAnsi" w:hAnsiTheme="minorHAnsi"/>
        </w:rPr>
        <w:t xml:space="preserve"> including labor</w:t>
      </w:r>
      <w:r w:rsidR="00E8168F">
        <w:rPr>
          <w:rFonts w:asciiTheme="minorHAnsi" w:hAnsiTheme="minorHAnsi"/>
        </w:rPr>
        <w:t>,</w:t>
      </w:r>
      <w:r w:rsidR="00F94D09" w:rsidRPr="00F94D09">
        <w:rPr>
          <w:rFonts w:asciiTheme="minorHAnsi" w:hAnsiTheme="minorHAnsi"/>
        </w:rPr>
        <w:t xml:space="preserve"> </w:t>
      </w:r>
      <w:r w:rsidR="00E8168F">
        <w:rPr>
          <w:rFonts w:asciiTheme="minorHAnsi" w:hAnsiTheme="minorHAnsi"/>
        </w:rPr>
        <w:t xml:space="preserve">volume </w:t>
      </w:r>
      <w:r w:rsidR="00F94D09" w:rsidRPr="00F94D09">
        <w:rPr>
          <w:rFonts w:asciiTheme="minorHAnsi" w:hAnsiTheme="minorHAnsi" w:cs="Helvetica"/>
          <w:color w:val="333333"/>
          <w:szCs w:val="24"/>
          <w:lang w:val="en-GB"/>
        </w:rPr>
        <w:t>covers</w:t>
      </w:r>
      <w:r w:rsidR="00F94D09">
        <w:rPr>
          <w:rFonts w:asciiTheme="minorHAnsi" w:hAnsiTheme="minorHAnsi" w:cs="Helvetica"/>
          <w:color w:val="333333"/>
          <w:szCs w:val="24"/>
          <w:lang w:val="en-GB"/>
        </w:rPr>
        <w:t xml:space="preserve">, binders, and </w:t>
      </w:r>
      <w:r w:rsidR="00F94D09" w:rsidRPr="00F94D09">
        <w:rPr>
          <w:rFonts w:asciiTheme="minorHAnsi" w:hAnsiTheme="minorHAnsi" w:cs="Helvetica"/>
          <w:color w:val="333333"/>
          <w:szCs w:val="24"/>
          <w:lang w:val="en-GB"/>
        </w:rPr>
        <w:t>tactile graphics.</w:t>
      </w:r>
    </w:p>
    <w:p w:rsidR="00791750" w:rsidRDefault="0083446C">
      <w:pPr>
        <w:spacing w:after="21" w:line="259" w:lineRule="auto"/>
        <w:ind w:left="-5"/>
      </w:pPr>
      <w:r>
        <w:rPr>
          <w:b/>
        </w:rPr>
        <w:t xml:space="preserve">Braille </w:t>
      </w:r>
      <w:r w:rsidR="00B8449A">
        <w:rPr>
          <w:b/>
        </w:rPr>
        <w:t>Transcription (Textbook) / Colleges or Universities</w:t>
      </w:r>
    </w:p>
    <w:p w:rsidR="00791750" w:rsidRDefault="00755408">
      <w:pPr>
        <w:ind w:left="-5"/>
      </w:pPr>
      <w:r>
        <w:t>$6.00</w:t>
      </w:r>
      <w:r w:rsidR="0083446C">
        <w:t xml:space="preserve"> per </w:t>
      </w:r>
      <w:r w:rsidR="00BB331A">
        <w:t xml:space="preserve">braille </w:t>
      </w:r>
      <w:r w:rsidR="0083446C">
        <w:t>page</w:t>
      </w:r>
      <w:r w:rsidR="00BB331A">
        <w:t xml:space="preserve">. </w:t>
      </w:r>
      <w:r w:rsidR="0083446C">
        <w:t xml:space="preserve"> </w:t>
      </w:r>
      <w:r w:rsidR="00BB331A">
        <w:t xml:space="preserve">This </w:t>
      </w:r>
      <w:r w:rsidR="0083446C">
        <w:t>includes initial transcription and embossing, proofread</w:t>
      </w:r>
      <w:r w:rsidR="00BB331A">
        <w:t>ing</w:t>
      </w:r>
      <w:r w:rsidR="00E67B65">
        <w:t xml:space="preserve">, </w:t>
      </w:r>
      <w:r w:rsidR="0083446C">
        <w:t>binding, labeling, shipping, invoicing, accounting and</w:t>
      </w:r>
      <w:r w:rsidR="00BB331A">
        <w:t xml:space="preserve"> tracking</w:t>
      </w:r>
      <w:r w:rsidR="0083446C">
        <w:t xml:space="preserve">. </w:t>
      </w:r>
    </w:p>
    <w:p w:rsidR="004B309F" w:rsidRPr="004B309F" w:rsidRDefault="004B309F" w:rsidP="004B309F">
      <w:pPr>
        <w:spacing w:after="21" w:line="259" w:lineRule="auto"/>
        <w:ind w:left="-5"/>
        <w:rPr>
          <w:b/>
        </w:rPr>
      </w:pPr>
      <w:r>
        <w:rPr>
          <w:b/>
        </w:rPr>
        <w:t>Braille Transcription (Non-Textbook) / Businesses, Individuals, or Organizations</w:t>
      </w:r>
    </w:p>
    <w:p w:rsidR="004B309F" w:rsidRDefault="004B309F" w:rsidP="004B309F">
      <w:pPr>
        <w:ind w:left="-5"/>
      </w:pPr>
      <w:r>
        <w:t xml:space="preserve">$2.25 per </w:t>
      </w:r>
      <w:r w:rsidR="00BB331A">
        <w:t>braille page. M</w:t>
      </w:r>
      <w:r>
        <w:t>inimum charge $15.00</w:t>
      </w:r>
      <w:r>
        <w:rPr>
          <w:i/>
        </w:rPr>
        <w:t xml:space="preserve"> </w:t>
      </w:r>
      <w:r w:rsidR="00BB331A">
        <w:t>inc</w:t>
      </w:r>
      <w:r w:rsidR="00E67B65">
        <w:t xml:space="preserve">ludes initial transcription and </w:t>
      </w:r>
      <w:r w:rsidR="00BB331A">
        <w:t>embossing, proof</w:t>
      </w:r>
      <w:r>
        <w:t xml:space="preserve">reading, </w:t>
      </w:r>
      <w:r w:rsidR="00BB331A">
        <w:t>binding</w:t>
      </w:r>
      <w:r>
        <w:t>, labeling, shipping, invoicing, acco</w:t>
      </w:r>
      <w:r w:rsidR="00BB331A">
        <w:t>unting</w:t>
      </w:r>
      <w:bookmarkStart w:id="0" w:name="_GoBack"/>
      <w:bookmarkEnd w:id="0"/>
      <w:r>
        <w:t xml:space="preserve">. </w:t>
      </w:r>
    </w:p>
    <w:p w:rsidR="004B309F" w:rsidRDefault="00B8449A">
      <w:pPr>
        <w:spacing w:after="21" w:line="259" w:lineRule="auto"/>
        <w:ind w:left="-5"/>
        <w:rPr>
          <w:b/>
        </w:rPr>
      </w:pPr>
      <w:r>
        <w:rPr>
          <w:b/>
        </w:rPr>
        <w:t>Braille</w:t>
      </w:r>
      <w:r w:rsidR="0083446C">
        <w:rPr>
          <w:b/>
        </w:rPr>
        <w:t xml:space="preserve"> Textbooks</w:t>
      </w:r>
      <w:r>
        <w:rPr>
          <w:b/>
        </w:rPr>
        <w:t xml:space="preserve"> </w:t>
      </w:r>
      <w:r w:rsidR="004B309F">
        <w:rPr>
          <w:b/>
        </w:rPr>
        <w:t>(Re-Embossed) / Out-of-State</w:t>
      </w:r>
    </w:p>
    <w:p w:rsidR="00791750" w:rsidRDefault="00755408">
      <w:pPr>
        <w:ind w:left="-5"/>
      </w:pPr>
      <w:r>
        <w:t>$1.25</w:t>
      </w:r>
      <w:r w:rsidR="0083446C">
        <w:t xml:space="preserve"> per </w:t>
      </w:r>
      <w:r w:rsidR="00BB331A">
        <w:t xml:space="preserve">braille </w:t>
      </w:r>
      <w:r w:rsidR="0083446C">
        <w:t>page</w:t>
      </w:r>
      <w:r w:rsidR="00BB331A">
        <w:t>.</w:t>
      </w:r>
      <w:r w:rsidR="0083446C">
        <w:t xml:space="preserve"> </w:t>
      </w:r>
      <w:r w:rsidR="00BB331A">
        <w:t xml:space="preserve">This </w:t>
      </w:r>
      <w:r w:rsidR="0083446C">
        <w:t>includes embossing, binding, labeling, shipping, invoicing, accounting and</w:t>
      </w:r>
      <w:r w:rsidR="00BB331A">
        <w:t xml:space="preserve"> tracking</w:t>
      </w:r>
      <w:r w:rsidR="0083446C">
        <w:t xml:space="preserve">. </w:t>
      </w:r>
    </w:p>
    <w:p w:rsidR="00791750" w:rsidRDefault="00791750">
      <w:pPr>
        <w:spacing w:after="0" w:line="259" w:lineRule="auto"/>
        <w:ind w:left="0" w:firstLine="0"/>
      </w:pPr>
    </w:p>
    <w:sectPr w:rsidR="00791750">
      <w:pgSz w:w="12240" w:h="15840"/>
      <w:pgMar w:top="1440" w:right="146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50"/>
    <w:rsid w:val="004B309F"/>
    <w:rsid w:val="00670656"/>
    <w:rsid w:val="00755408"/>
    <w:rsid w:val="00791750"/>
    <w:rsid w:val="0083446C"/>
    <w:rsid w:val="00AB0EC2"/>
    <w:rsid w:val="00B8449A"/>
    <w:rsid w:val="00BB331A"/>
    <w:rsid w:val="00E0321E"/>
    <w:rsid w:val="00E67B65"/>
    <w:rsid w:val="00E8168F"/>
    <w:rsid w:val="00F9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AC74B-1546-4DC9-81E5-B9C5E8CD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7C0B6-1D94-4059-88B3-58214C92A53E}"/>
</file>

<file path=customXml/itemProps2.xml><?xml version="1.0" encoding="utf-8"?>
<ds:datastoreItem xmlns:ds="http://schemas.openxmlformats.org/officeDocument/2006/customXml" ds:itemID="{752F49B9-6EB4-47EB-B229-EC68160F8A58}"/>
</file>

<file path=customXml/itemProps3.xml><?xml version="1.0" encoding="utf-8"?>
<ds:datastoreItem xmlns:ds="http://schemas.openxmlformats.org/officeDocument/2006/customXml" ds:itemID="{B3048F0B-3694-4CC3-868C-FD84756DAD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wfcuser</dc:creator>
  <cp:keywords/>
  <cp:lastModifiedBy>Maruska, Jay (DEED)</cp:lastModifiedBy>
  <cp:revision>3</cp:revision>
  <dcterms:created xsi:type="dcterms:W3CDTF">2018-06-04T19:52:00Z</dcterms:created>
  <dcterms:modified xsi:type="dcterms:W3CDTF">2018-06-04T19:58:00Z</dcterms:modified>
</cp:coreProperties>
</file>