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theme="majorBidi"/>
          <w:b w:val="0"/>
          <w:color w:val="003865" w:themeColor="accent1"/>
          <w:sz w:val="32"/>
          <w:szCs w:val="32"/>
          <w:lang w:bidi="en-US"/>
        </w:rPr>
        <w:id w:val="10729564"/>
        <w:docPartObj>
          <w:docPartGallery w:val="Cover Pages"/>
          <w:docPartUnique/>
        </w:docPartObj>
      </w:sdtPr>
      <w:sdtEndPr>
        <w:rPr>
          <w:rFonts w:ascii="Calibri" w:eastAsia="Times New Roman" w:hAnsi="Calibri" w:cs="Times New Roman"/>
          <w:color w:val="auto"/>
          <w:sz w:val="22"/>
          <w:szCs w:val="22"/>
        </w:rPr>
      </w:sdtEndPr>
      <w:sdtContent>
        <w:p w14:paraId="4077C0C3" w14:textId="77777777" w:rsidR="00073127" w:rsidRDefault="008400CF" w:rsidP="008400CF">
          <w:pPr>
            <w:pStyle w:val="Heading1"/>
          </w:pPr>
          <w:r>
            <w:t>Navigating the Customization Tools for Checklists</w:t>
          </w:r>
        </w:p>
        <w:p w14:paraId="4D2AD60D" w14:textId="1D9A6BEF" w:rsidR="008400CF" w:rsidRDefault="008400CF" w:rsidP="008400CF">
          <w:pPr>
            <w:rPr>
              <w:lang w:bidi="ar-SA"/>
            </w:rPr>
          </w:pPr>
          <w:r>
            <w:rPr>
              <w:lang w:bidi="ar-SA"/>
            </w:rPr>
            <w:t>You will need to log in to your site administration page using your master administration log in or your staff log in username and password.</w:t>
          </w:r>
        </w:p>
        <w:p w14:paraId="5450920D" w14:textId="22F87D08" w:rsidR="005078F9" w:rsidRDefault="009116E7" w:rsidP="009116E7">
          <w:pPr>
            <w:jc w:val="center"/>
            <w:rPr>
              <w:lang w:bidi="ar-SA"/>
            </w:rPr>
          </w:pPr>
          <w:r>
            <w:rPr>
              <w:noProof/>
              <w:lang w:bidi="ar-SA"/>
            </w:rPr>
            <w:drawing>
              <wp:inline distT="0" distB="0" distL="0" distR="0" wp14:anchorId="31E16410" wp14:editId="406A2859">
                <wp:extent cx="4699000" cy="3211450"/>
                <wp:effectExtent l="0" t="0" r="6350" b="8255"/>
                <wp:docPr id="7" name="Picture 7" descr="MCIS porta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07256" cy="3217092"/>
                        </a:xfrm>
                        <a:prstGeom prst="rect">
                          <a:avLst/>
                        </a:prstGeom>
                      </pic:spPr>
                    </pic:pic>
                  </a:graphicData>
                </a:graphic>
              </wp:inline>
            </w:drawing>
          </w:r>
        </w:p>
        <w:p w14:paraId="44FD894B" w14:textId="5A0ECD33" w:rsidR="00F3372B" w:rsidRDefault="00DB35C5" w:rsidP="00A03155">
          <w:pPr>
            <w:pStyle w:val="Heading2"/>
            <w:rPr>
              <w:lang w:bidi="ar-SA"/>
            </w:rPr>
          </w:pPr>
          <w:r>
            <w:rPr>
              <w:lang w:bidi="ar-SA"/>
            </w:rPr>
            <w:t>Edit the Introduction and Documentation</w:t>
          </w:r>
        </w:p>
        <w:p w14:paraId="2E6F6246" w14:textId="7364224A" w:rsidR="008400CF" w:rsidRDefault="007B0FD9" w:rsidP="008400CF">
          <w:pPr>
            <w:rPr>
              <w:lang w:bidi="ar-SA"/>
            </w:rPr>
          </w:pPr>
          <w:r>
            <w:rPr>
              <w:lang w:bidi="ar-SA"/>
            </w:rPr>
            <w:t>F</w:t>
          </w:r>
          <w:r w:rsidR="00303B61">
            <w:rPr>
              <w:lang w:bidi="ar-SA"/>
            </w:rPr>
            <w:t>rom the blue</w:t>
          </w:r>
          <w:r w:rsidR="008400CF">
            <w:rPr>
              <w:lang w:bidi="ar-SA"/>
            </w:rPr>
            <w:t xml:space="preserve"> Mega menu, hover over </w:t>
          </w:r>
          <w:r>
            <w:rPr>
              <w:lang w:bidi="ar-SA"/>
            </w:rPr>
            <w:t xml:space="preserve">the </w:t>
          </w:r>
          <w:r w:rsidR="008400CF">
            <w:rPr>
              <w:lang w:bidi="ar-SA"/>
            </w:rPr>
            <w:t>“Customize”</w:t>
          </w:r>
          <w:r>
            <w:rPr>
              <w:lang w:bidi="ar-SA"/>
            </w:rPr>
            <w:t xml:space="preserve"> tab</w:t>
          </w:r>
          <w:r w:rsidR="008400CF">
            <w:rPr>
              <w:lang w:bidi="ar-SA"/>
            </w:rPr>
            <w:t xml:space="preserve"> and click on “Create, Edit, and Export Checklist.”</w:t>
          </w:r>
        </w:p>
        <w:p w14:paraId="378375AA" w14:textId="756ABC3C" w:rsidR="002E2E9A" w:rsidRDefault="00042199" w:rsidP="00D6149E">
          <w:pPr>
            <w:jc w:val="center"/>
            <w:rPr>
              <w:lang w:bidi="ar-SA"/>
            </w:rPr>
          </w:pPr>
          <w:r>
            <w:rPr>
              <w:noProof/>
              <w:lang w:bidi="ar-SA"/>
            </w:rPr>
            <w:drawing>
              <wp:inline distT="0" distB="0" distL="0" distR="0" wp14:anchorId="41C21083" wp14:editId="0AD9878E">
                <wp:extent cx="6400800" cy="23628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62835"/>
                        </a:xfrm>
                        <a:prstGeom prst="rect">
                          <a:avLst/>
                        </a:prstGeom>
                      </pic:spPr>
                    </pic:pic>
                  </a:graphicData>
                </a:graphic>
              </wp:inline>
            </w:drawing>
          </w:r>
        </w:p>
        <w:p w14:paraId="17EB4F65" w14:textId="5EA2A7A5" w:rsidR="002E2E9A" w:rsidRDefault="002E2E9A" w:rsidP="008400CF">
          <w:pPr>
            <w:rPr>
              <w:lang w:bidi="ar-SA"/>
            </w:rPr>
          </w:pPr>
          <w:r>
            <w:rPr>
              <w:lang w:bidi="ar-SA"/>
            </w:rPr>
            <w:t>The</w:t>
          </w:r>
          <w:r w:rsidR="008400CF">
            <w:rPr>
              <w:lang w:bidi="ar-SA"/>
            </w:rPr>
            <w:t xml:space="preserve"> </w:t>
          </w:r>
          <w:r w:rsidR="00C6015F">
            <w:rPr>
              <w:lang w:bidi="ar-SA"/>
            </w:rPr>
            <w:t>landing</w:t>
          </w:r>
          <w:r w:rsidR="008400CF">
            <w:rPr>
              <w:lang w:bidi="ar-SA"/>
            </w:rPr>
            <w:t xml:space="preserve"> page</w:t>
          </w:r>
          <w:r w:rsidR="008B155B">
            <w:rPr>
              <w:lang w:bidi="ar-SA"/>
            </w:rPr>
            <w:t xml:space="preserve"> </w:t>
          </w:r>
          <w:r>
            <w:rPr>
              <w:lang w:bidi="ar-SA"/>
            </w:rPr>
            <w:t>allows the users to</w:t>
          </w:r>
          <w:r w:rsidR="008400CF">
            <w:rPr>
              <w:lang w:bidi="ar-SA"/>
            </w:rPr>
            <w:t xml:space="preserve"> edit the introductory message</w:t>
          </w:r>
          <w:r>
            <w:rPr>
              <w:lang w:bidi="ar-SA"/>
            </w:rPr>
            <w:t>,</w:t>
          </w:r>
          <w:r w:rsidR="008B155B">
            <w:rPr>
              <w:lang w:bidi="ar-SA"/>
            </w:rPr>
            <w:t xml:space="preserve"> </w:t>
          </w:r>
          <w:r w:rsidR="008400CF">
            <w:rPr>
              <w:lang w:bidi="ar-SA"/>
            </w:rPr>
            <w:t>add supporting documents</w:t>
          </w:r>
          <w:r>
            <w:rPr>
              <w:lang w:bidi="ar-SA"/>
            </w:rPr>
            <w:t xml:space="preserve"> and import site checklists</w:t>
          </w:r>
          <w:r w:rsidR="00C6015F">
            <w:rPr>
              <w:lang w:bidi="ar-SA"/>
            </w:rPr>
            <w:t>.</w:t>
          </w:r>
        </w:p>
        <w:p w14:paraId="3951A51E" w14:textId="77777777" w:rsidR="002E2E9A" w:rsidRDefault="002E2E9A" w:rsidP="00C6015F">
          <w:pPr>
            <w:pStyle w:val="Heading3"/>
          </w:pPr>
          <w:r>
            <w:lastRenderedPageBreak/>
            <w:t>Introductory Message</w:t>
          </w:r>
        </w:p>
        <w:p w14:paraId="0C38380F" w14:textId="3287FF8F" w:rsidR="002E2E9A" w:rsidRDefault="002E2E9A" w:rsidP="008400CF">
          <w:pPr>
            <w:rPr>
              <w:lang w:bidi="ar-SA"/>
            </w:rPr>
          </w:pPr>
          <w:r>
            <w:rPr>
              <w:lang w:bidi="ar-SA"/>
            </w:rPr>
            <w:t xml:space="preserve">This section allows you to add a </w:t>
          </w:r>
          <w:r w:rsidR="006261C5">
            <w:rPr>
              <w:lang w:bidi="ar-SA"/>
            </w:rPr>
            <w:t xml:space="preserve">custom </w:t>
          </w:r>
          <w:r>
            <w:rPr>
              <w:lang w:bidi="ar-SA"/>
            </w:rPr>
            <w:t>message to students</w:t>
          </w:r>
          <w:r w:rsidR="00064912">
            <w:rPr>
              <w:lang w:bidi="ar-SA"/>
            </w:rPr>
            <w:t xml:space="preserve"> or use the message that has been provided</w:t>
          </w:r>
          <w:r>
            <w:rPr>
              <w:lang w:bidi="ar-SA"/>
            </w:rPr>
            <w:t xml:space="preserve">. </w:t>
          </w:r>
          <w:r w:rsidR="008400CF">
            <w:rPr>
              <w:lang w:bidi="ar-SA"/>
            </w:rPr>
            <w:t>To add your own message or documents, click on “Edit”</w:t>
          </w:r>
          <w:r w:rsidR="00064912">
            <w:rPr>
              <w:lang w:bidi="ar-SA"/>
            </w:rPr>
            <w:t xml:space="preserve"> and type in your site specific message.</w:t>
          </w:r>
          <w:r w:rsidR="008400CF">
            <w:rPr>
              <w:lang w:bidi="ar-SA"/>
            </w:rPr>
            <w:t xml:space="preserve"> </w:t>
          </w:r>
          <w:r w:rsidR="00064912">
            <w:rPr>
              <w:lang w:bidi="ar-SA"/>
            </w:rPr>
            <w:t>You can also choose where or if to show the default introductory message. Once complete, cli</w:t>
          </w:r>
          <w:r w:rsidR="008B155B">
            <w:rPr>
              <w:lang w:bidi="ar-SA"/>
            </w:rPr>
            <w:t>ck on “Update.”</w:t>
          </w:r>
        </w:p>
        <w:p w14:paraId="2663CEEB" w14:textId="4D5980B6" w:rsidR="00C90BAE" w:rsidRDefault="00C90BAE" w:rsidP="008400CF">
          <w:pPr>
            <w:rPr>
              <w:lang w:bidi="ar-SA"/>
            </w:rPr>
          </w:pPr>
          <w:r>
            <w:rPr>
              <w:noProof/>
              <w:lang w:bidi="ar-SA"/>
            </w:rPr>
            <w:drawing>
              <wp:inline distT="0" distB="0" distL="0" distR="0" wp14:anchorId="7DABAC64" wp14:editId="0F549F7B">
                <wp:extent cx="64008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6442" cy="1058207"/>
                        </a:xfrm>
                        <a:prstGeom prst="rect">
                          <a:avLst/>
                        </a:prstGeom>
                      </pic:spPr>
                    </pic:pic>
                  </a:graphicData>
                </a:graphic>
              </wp:inline>
            </w:drawing>
          </w:r>
        </w:p>
        <w:p w14:paraId="63CB47DA" w14:textId="35C4946F" w:rsidR="002E2E9A" w:rsidRDefault="00B50715" w:rsidP="00C6015F">
          <w:pPr>
            <w:pStyle w:val="Heading3"/>
          </w:pPr>
          <w:r>
            <w:t>Supporting Documents</w:t>
          </w:r>
        </w:p>
        <w:p w14:paraId="254F6471" w14:textId="0E17535E" w:rsidR="008400CF" w:rsidRDefault="002E2E9A" w:rsidP="008400CF">
          <w:pPr>
            <w:rPr>
              <w:lang w:bidi="ar-SA"/>
            </w:rPr>
          </w:pPr>
          <w:r w:rsidRPr="002E2E9A">
            <w:rPr>
              <w:lang w:bidi="ar-SA"/>
            </w:rPr>
            <w:t xml:space="preserve">This section allows you to </w:t>
          </w:r>
          <w:r>
            <w:rPr>
              <w:lang w:bidi="ar-SA"/>
            </w:rPr>
            <w:t xml:space="preserve">add supporting documents. </w:t>
          </w:r>
          <w:r w:rsidR="008400CF">
            <w:rPr>
              <w:lang w:bidi="ar-SA"/>
            </w:rPr>
            <w:t xml:space="preserve">To add supporting documents, click on “Edit” then click on “Add Supporting Documents.” Use the “Browse” button to find the document you want to upload, enter a sequence number </w:t>
          </w:r>
          <w:r w:rsidR="008B155B">
            <w:rPr>
              <w:lang w:bidi="ar-SA"/>
            </w:rPr>
            <w:t>(</w:t>
          </w:r>
          <w:r w:rsidR="008400CF">
            <w:rPr>
              <w:lang w:bidi="ar-SA"/>
            </w:rPr>
            <w:t>based on the number of items already uploaded</w:t>
          </w:r>
          <w:r w:rsidR="008B155B">
            <w:rPr>
              <w:lang w:bidi="ar-SA"/>
            </w:rPr>
            <w:t>)</w:t>
          </w:r>
          <w:r w:rsidR="008400CF">
            <w:rPr>
              <w:lang w:bidi="ar-SA"/>
            </w:rPr>
            <w:t xml:space="preserve"> and a file description. Next click on “Upload” then click on “Done.”</w:t>
          </w:r>
        </w:p>
        <w:p w14:paraId="2FE605C1" w14:textId="786B3C2D" w:rsidR="00C90BAE" w:rsidRDefault="00C90BAE" w:rsidP="008400CF">
          <w:pPr>
            <w:rPr>
              <w:lang w:bidi="ar-SA"/>
            </w:rPr>
          </w:pPr>
          <w:r>
            <w:rPr>
              <w:noProof/>
              <w:lang w:bidi="ar-SA"/>
            </w:rPr>
            <w:drawing>
              <wp:inline distT="0" distB="0" distL="0" distR="0" wp14:anchorId="44F09591" wp14:editId="4A39A59C">
                <wp:extent cx="2743200" cy="112426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2865" cy="1132321"/>
                        </a:xfrm>
                        <a:prstGeom prst="rect">
                          <a:avLst/>
                        </a:prstGeom>
                      </pic:spPr>
                    </pic:pic>
                  </a:graphicData>
                </a:graphic>
              </wp:inline>
            </w:drawing>
          </w:r>
        </w:p>
        <w:p w14:paraId="71CD01EA" w14:textId="68CC815D" w:rsidR="00244E2A" w:rsidRDefault="00244E2A" w:rsidP="00C90BAE">
          <w:pPr>
            <w:pStyle w:val="Heading2"/>
            <w:pageBreakBefore/>
          </w:pPr>
          <w:r>
            <w:lastRenderedPageBreak/>
            <w:t xml:space="preserve">Steps to </w:t>
          </w:r>
          <w:r w:rsidR="00C6015F">
            <w:t>C</w:t>
          </w:r>
          <w:r>
            <w:t xml:space="preserve">reate </w:t>
          </w:r>
          <w:r w:rsidR="00C90BAE">
            <w:t>and</w:t>
          </w:r>
          <w:r w:rsidR="008B155B">
            <w:t xml:space="preserve"> Edit a Checklist</w:t>
          </w:r>
        </w:p>
        <w:p w14:paraId="088BBCCF" w14:textId="24932CDD" w:rsidR="00C90BAE" w:rsidRPr="00C90BAE" w:rsidRDefault="00C90BAE" w:rsidP="00C90BAE">
          <w:pPr>
            <w:pStyle w:val="Heading3"/>
          </w:pPr>
          <w:r>
            <w:t>Create Your Checklist</w:t>
          </w:r>
        </w:p>
        <w:p w14:paraId="60CF570E" w14:textId="77777777" w:rsidR="004024F1" w:rsidRPr="008400CF" w:rsidRDefault="004024F1" w:rsidP="008400CF">
          <w:pPr>
            <w:rPr>
              <w:lang w:bidi="ar-SA"/>
            </w:rPr>
          </w:pPr>
          <w:r>
            <w:rPr>
              <w:lang w:bidi="ar-SA"/>
            </w:rPr>
            <w:t>To begin to create and edit your site specific checklist, it is recommended that you first duplicate one of the default checklists, and edit from the duplication. To do this, choose the checklist you want to work on and click on “Duplicate.”</w:t>
          </w:r>
        </w:p>
        <w:p w14:paraId="0D4BA767" w14:textId="77777777" w:rsidR="004024F1" w:rsidRDefault="004024F1" w:rsidP="00073127">
          <w:pPr>
            <w:rPr>
              <w:lang w:bidi="ar-SA"/>
            </w:rPr>
          </w:pPr>
          <w:r>
            <w:rPr>
              <w:noProof/>
              <w:lang w:bidi="ar-SA"/>
            </w:rPr>
            <w:drawing>
              <wp:inline distT="0" distB="0" distL="0" distR="0" wp14:anchorId="7D290B4F" wp14:editId="06DF7ECE">
                <wp:extent cx="4829175" cy="1555593"/>
                <wp:effectExtent l="0" t="0" r="0" b="6985"/>
                <wp:docPr id="2" name="Picture 2" descr="Default Check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62756" cy="1566410"/>
                        </a:xfrm>
                        <a:prstGeom prst="rect">
                          <a:avLst/>
                        </a:prstGeom>
                      </pic:spPr>
                    </pic:pic>
                  </a:graphicData>
                </a:graphic>
              </wp:inline>
            </w:drawing>
          </w:r>
        </w:p>
        <w:p w14:paraId="084697C9" w14:textId="06C9F6C4" w:rsidR="00547E68" w:rsidRDefault="004024F1" w:rsidP="00DB35C5">
          <w:r>
            <w:rPr>
              <w:lang w:bidi="ar-SA"/>
            </w:rPr>
            <w:t>Your new, site specific checklist will appear on the same screen under the “Site Checklist” heading</w:t>
          </w:r>
          <w:r w:rsidR="00C90BAE">
            <w:rPr>
              <w:lang w:bidi="ar-SA"/>
            </w:rPr>
            <w:t xml:space="preserve">. </w:t>
          </w:r>
          <w:r>
            <w:rPr>
              <w:lang w:bidi="ar-SA"/>
            </w:rPr>
            <w:t>To start making changes to your checklist, begin by clicking on “Edit.”</w:t>
          </w:r>
        </w:p>
      </w:sdtContent>
    </w:sdt>
    <w:p w14:paraId="1739AE2C" w14:textId="77777777" w:rsidR="002C2BDA" w:rsidRDefault="002C2BDA" w:rsidP="00073127">
      <w:pPr>
        <w:rPr>
          <w:lang w:bidi="ar-SA"/>
        </w:rPr>
      </w:pPr>
      <w:r>
        <w:rPr>
          <w:noProof/>
          <w:lang w:bidi="ar-SA"/>
        </w:rPr>
        <w:drawing>
          <wp:inline distT="0" distB="0" distL="0" distR="0" wp14:anchorId="6BBC005E" wp14:editId="26670857">
            <wp:extent cx="5895975" cy="1209675"/>
            <wp:effectExtent l="0" t="0" r="9525" b="9525"/>
            <wp:docPr id="3" name="Picture 3" descr="Site Check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95975" cy="1209675"/>
                    </a:xfrm>
                    <a:prstGeom prst="rect">
                      <a:avLst/>
                    </a:prstGeom>
                  </pic:spPr>
                </pic:pic>
              </a:graphicData>
            </a:graphic>
          </wp:inline>
        </w:drawing>
      </w:r>
    </w:p>
    <w:p w14:paraId="1ADB91A6" w14:textId="77777777" w:rsidR="00244E2A" w:rsidRDefault="00244E2A" w:rsidP="00C90BAE">
      <w:pPr>
        <w:pStyle w:val="Heading3"/>
      </w:pPr>
      <w:r>
        <w:lastRenderedPageBreak/>
        <w:t>Edit Your Checklist</w:t>
      </w:r>
    </w:p>
    <w:p w14:paraId="746F419A" w14:textId="77777777" w:rsidR="00244E2A" w:rsidRPr="00244E2A" w:rsidRDefault="00244E2A">
      <w:r>
        <w:rPr>
          <w:noProof/>
          <w:lang w:bidi="ar-SA"/>
        </w:rPr>
        <w:drawing>
          <wp:inline distT="0" distB="0" distL="0" distR="0" wp14:anchorId="59B7C48D" wp14:editId="79FC31FB">
            <wp:extent cx="5944235" cy="34747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474720"/>
                    </a:xfrm>
                    <a:prstGeom prst="rect">
                      <a:avLst/>
                    </a:prstGeom>
                    <a:noFill/>
                  </pic:spPr>
                </pic:pic>
              </a:graphicData>
            </a:graphic>
          </wp:inline>
        </w:drawing>
      </w:r>
    </w:p>
    <w:p w14:paraId="6B34A8E7" w14:textId="77777777" w:rsidR="00244E2A" w:rsidRDefault="00244E2A">
      <w:pPr>
        <w:rPr>
          <w:lang w:bidi="ar-SA"/>
        </w:rPr>
      </w:pPr>
      <w:r>
        <w:rPr>
          <w:lang w:bidi="ar-SA"/>
        </w:rPr>
        <w:t>There are multiple steps to creating a customized checklist:</w:t>
      </w:r>
    </w:p>
    <w:p w14:paraId="5E409EC7" w14:textId="4F12DCF4" w:rsidR="00244E2A" w:rsidRDefault="007F144A" w:rsidP="00C90BAE">
      <w:pPr>
        <w:pStyle w:val="Heading4"/>
      </w:pPr>
      <w:r>
        <w:t>Step 1: Set the Checklist P</w:t>
      </w:r>
      <w:r w:rsidR="00B50715">
        <w:t>roperties</w:t>
      </w:r>
    </w:p>
    <w:p w14:paraId="65593AB6" w14:textId="6D5B0CEF" w:rsidR="00ED4393" w:rsidRDefault="00C90BAE" w:rsidP="008664A7">
      <w:pPr>
        <w:rPr>
          <w:lang w:bidi="ar-SA"/>
        </w:rPr>
      </w:pPr>
      <w:r>
        <w:rPr>
          <w:lang w:bidi="ar-SA"/>
        </w:rPr>
        <w:t>First, s</w:t>
      </w:r>
      <w:r w:rsidR="00244E2A">
        <w:rPr>
          <w:lang w:bidi="ar-SA"/>
        </w:rPr>
        <w:t xml:space="preserve">et the </w:t>
      </w:r>
      <w:r w:rsidR="00E61FD6">
        <w:rPr>
          <w:lang w:bidi="ar-SA"/>
        </w:rPr>
        <w:t xml:space="preserve">Sequence Number and Site Checklist </w:t>
      </w:r>
      <w:r>
        <w:rPr>
          <w:lang w:bidi="ar-SA"/>
        </w:rPr>
        <w:t xml:space="preserve">Name. </w:t>
      </w:r>
      <w:r w:rsidR="00ED4393">
        <w:rPr>
          <w:lang w:bidi="ar-SA"/>
        </w:rPr>
        <w:t>If you wish to link to various components in MCIS, keep “Show Career Plan Links” checked as “Yes.”</w:t>
      </w:r>
    </w:p>
    <w:p w14:paraId="39D5683A" w14:textId="5F941F3F" w:rsidR="00244E2A" w:rsidRPr="00244E2A" w:rsidRDefault="00244E2A" w:rsidP="00441160">
      <w:pPr>
        <w:pStyle w:val="Heading4"/>
      </w:pPr>
      <w:r>
        <w:t xml:space="preserve">Step 2: Set the </w:t>
      </w:r>
      <w:r w:rsidRPr="00244E2A">
        <w:t>Introductory Text and Message for Teachers/Counselors</w:t>
      </w:r>
    </w:p>
    <w:p w14:paraId="1D64795F" w14:textId="476512B0" w:rsidR="001B0828" w:rsidRDefault="00E61FD6">
      <w:r>
        <w:t xml:space="preserve">You can edit an introductory message for each individual checklist </w:t>
      </w:r>
      <w:r w:rsidR="00C90BAE">
        <w:t>or use the existing message</w:t>
      </w:r>
      <w:r>
        <w:t>.</w:t>
      </w:r>
      <w:r w:rsidR="001B0828">
        <w:t xml:space="preserve"> See the beginning of this document for further instr</w:t>
      </w:r>
      <w:r w:rsidR="00B50715">
        <w:t>uctions.</w:t>
      </w:r>
    </w:p>
    <w:p w14:paraId="30C1BE3E" w14:textId="2FD87099" w:rsidR="00E61FD6" w:rsidRDefault="008664A7" w:rsidP="00C90BAE">
      <w:pPr>
        <w:pStyle w:val="Heading4"/>
      </w:pPr>
      <w:r>
        <w:rPr>
          <w:noProof/>
        </w:rPr>
        <w:t xml:space="preserve">Step 3: </w:t>
      </w:r>
      <w:r w:rsidRPr="008664A7">
        <w:rPr>
          <w:noProof/>
        </w:rPr>
        <w:t>Supporting Document(s)</w:t>
      </w:r>
    </w:p>
    <w:p w14:paraId="4E15ECA3" w14:textId="3249A8CF" w:rsidR="008664A7" w:rsidRDefault="008664A7" w:rsidP="00DB35C5">
      <w:pPr>
        <w:rPr>
          <w:lang w:bidi="ar-SA"/>
        </w:rPr>
      </w:pPr>
      <w:r>
        <w:rPr>
          <w:lang w:bidi="ar-SA"/>
        </w:rPr>
        <w:t xml:space="preserve">You can edit and add supporting documents for each individual checklist. </w:t>
      </w:r>
      <w:r w:rsidR="001B0828">
        <w:rPr>
          <w:lang w:bidi="ar-SA"/>
        </w:rPr>
        <w:t>See the beginning of this document for further instructions</w:t>
      </w:r>
      <w:r w:rsidR="00B50715">
        <w:rPr>
          <w:lang w:bidi="ar-SA"/>
        </w:rPr>
        <w:t>.</w:t>
      </w:r>
    </w:p>
    <w:p w14:paraId="3A241AA8" w14:textId="3F12CCAB" w:rsidR="008664A7" w:rsidRDefault="007F144A" w:rsidP="006F222D">
      <w:pPr>
        <w:pStyle w:val="Heading4"/>
        <w:pageBreakBefore/>
      </w:pPr>
      <w:r>
        <w:rPr>
          <w:noProof/>
        </w:rPr>
        <w:lastRenderedPageBreak/>
        <w:t>Step 4: Edit the Checklist A</w:t>
      </w:r>
      <w:r w:rsidR="00B50715">
        <w:rPr>
          <w:noProof/>
        </w:rPr>
        <w:t>ctivities</w:t>
      </w:r>
    </w:p>
    <w:p w14:paraId="161F7906" w14:textId="77777777" w:rsidR="008664A7" w:rsidRDefault="00E61FD6" w:rsidP="00DB35C5">
      <w:pPr>
        <w:rPr>
          <w:lang w:bidi="ar-SA"/>
        </w:rPr>
      </w:pPr>
      <w:r>
        <w:rPr>
          <w:lang w:bidi="ar-SA"/>
        </w:rPr>
        <w:t>Start to edit the checklist by clicking on “Edit” for each checklist entry or click on “Delete” if you no longer want that item on your site specific checklist.</w:t>
      </w:r>
    </w:p>
    <w:p w14:paraId="5072946D" w14:textId="77777777" w:rsidR="00D10AF0" w:rsidRDefault="00E61FD6" w:rsidP="006F222D">
      <w:pPr>
        <w:jc w:val="center"/>
        <w:rPr>
          <w:lang w:bidi="ar-SA"/>
        </w:rPr>
      </w:pPr>
      <w:r>
        <w:rPr>
          <w:noProof/>
          <w:lang w:bidi="ar-SA"/>
        </w:rPr>
        <w:drawing>
          <wp:inline distT="0" distB="0" distL="0" distR="0" wp14:anchorId="5B166570" wp14:editId="053E7240">
            <wp:extent cx="5981700" cy="876300"/>
            <wp:effectExtent l="0" t="0" r="0" b="0"/>
            <wp:docPr id="4" name="Picture 4" descr="Edit Checklist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81700" cy="876300"/>
                    </a:xfrm>
                    <a:prstGeom prst="rect">
                      <a:avLst/>
                    </a:prstGeom>
                  </pic:spPr>
                </pic:pic>
              </a:graphicData>
            </a:graphic>
          </wp:inline>
        </w:drawing>
      </w:r>
    </w:p>
    <w:p w14:paraId="796E31E1" w14:textId="77777777" w:rsidR="00D10AF0" w:rsidRDefault="00D10AF0" w:rsidP="00C90BAE">
      <w:pPr>
        <w:rPr>
          <w:lang w:bidi="ar-SA"/>
        </w:rPr>
      </w:pPr>
      <w:r w:rsidRPr="00C90BAE">
        <w:rPr>
          <w:i/>
          <w:lang w:bidi="ar-SA"/>
        </w:rPr>
        <w:t>Example</w:t>
      </w:r>
      <w:r>
        <w:rPr>
          <w:lang w:bidi="ar-SA"/>
        </w:rPr>
        <w:t xml:space="preserve">: you want to keep the item, “Write a personal goal” </w:t>
      </w:r>
      <w:r w:rsidRPr="00C90BAE">
        <w:rPr>
          <w:lang w:bidi="ar-SA"/>
        </w:rPr>
        <w:t>but</w:t>
      </w:r>
      <w:r>
        <w:rPr>
          <w:lang w:bidi="ar-SA"/>
        </w:rPr>
        <w:t xml:space="preserve"> would like to make it a required checklist item. First, click on “Edit.” Then on the next page, scroll to uncheck the box marked “Optional.” Then click the “Update” button at the bottom of the page and click on “Return to Edit Checklist.”</w:t>
      </w:r>
    </w:p>
    <w:p w14:paraId="137C8039" w14:textId="77777777" w:rsidR="00B05490" w:rsidRDefault="00D10AF0" w:rsidP="002344AB">
      <w:pPr>
        <w:rPr>
          <w:lang w:bidi="ar-SA"/>
        </w:rPr>
      </w:pPr>
      <w:r>
        <w:rPr>
          <w:noProof/>
          <w:lang w:bidi="ar-SA"/>
        </w:rPr>
        <w:drawing>
          <wp:inline distT="0" distB="0" distL="0" distR="0" wp14:anchorId="47B1BEB1" wp14:editId="08ED640C">
            <wp:extent cx="3362325" cy="266700"/>
            <wp:effectExtent l="0" t="0" r="9525" b="0"/>
            <wp:docPr id="11" name="Picture 11" descr="Optional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4183" t="23437" r="8957" b="3646"/>
                    <a:stretch/>
                  </pic:blipFill>
                  <pic:spPr bwMode="auto">
                    <a:xfrm>
                      <a:off x="0" y="0"/>
                      <a:ext cx="3362325" cy="266700"/>
                    </a:xfrm>
                    <a:prstGeom prst="rect">
                      <a:avLst/>
                    </a:prstGeom>
                    <a:ln>
                      <a:noFill/>
                    </a:ln>
                    <a:extLst>
                      <a:ext uri="{53640926-AAD7-44D8-BBD7-CCE9431645EC}">
                        <a14:shadowObscured xmlns:a14="http://schemas.microsoft.com/office/drawing/2010/main"/>
                      </a:ext>
                    </a:extLst>
                  </pic:spPr>
                </pic:pic>
              </a:graphicData>
            </a:graphic>
          </wp:inline>
        </w:drawing>
      </w:r>
      <w:r w:rsidR="002344AB">
        <w:rPr>
          <w:noProof/>
        </w:rPr>
        <w:t xml:space="preserve">  </w:t>
      </w:r>
      <w:r w:rsidR="002344AB">
        <w:rPr>
          <w:noProof/>
          <w:lang w:bidi="ar-SA"/>
        </w:rPr>
        <w:drawing>
          <wp:inline distT="0" distB="0" distL="0" distR="0" wp14:anchorId="1623C860" wp14:editId="75CABE33">
            <wp:extent cx="1343025" cy="390525"/>
            <wp:effectExtent l="0" t="0" r="9525" b="9525"/>
            <wp:docPr id="14" name="Picture 14" descr="Update or Cance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r="24193" b="35195"/>
                    <a:stretch/>
                  </pic:blipFill>
                  <pic:spPr bwMode="auto">
                    <a:xfrm>
                      <a:off x="0" y="0"/>
                      <a:ext cx="1343025" cy="390525"/>
                    </a:xfrm>
                    <a:prstGeom prst="rect">
                      <a:avLst/>
                    </a:prstGeom>
                    <a:ln>
                      <a:noFill/>
                    </a:ln>
                    <a:extLst>
                      <a:ext uri="{53640926-AAD7-44D8-BBD7-CCE9431645EC}">
                        <a14:shadowObscured xmlns:a14="http://schemas.microsoft.com/office/drawing/2010/main"/>
                      </a:ext>
                    </a:extLst>
                  </pic:spPr>
                </pic:pic>
              </a:graphicData>
            </a:graphic>
          </wp:inline>
        </w:drawing>
      </w:r>
      <w:r w:rsidR="002344AB">
        <w:rPr>
          <w:lang w:bidi="ar-SA"/>
        </w:rPr>
        <w:t xml:space="preserve">  </w:t>
      </w:r>
      <w:r w:rsidR="00B05490">
        <w:rPr>
          <w:noProof/>
          <w:lang w:bidi="ar-SA"/>
        </w:rPr>
        <w:drawing>
          <wp:inline distT="0" distB="0" distL="0" distR="0" wp14:anchorId="7DEF949F" wp14:editId="6B259FC1">
            <wp:extent cx="1219200" cy="182880"/>
            <wp:effectExtent l="0" t="0" r="0" b="7620"/>
            <wp:docPr id="15" name="Picture 15" descr="Return to Edit Checklis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19200" cy="182880"/>
                    </a:xfrm>
                    <a:prstGeom prst="rect">
                      <a:avLst/>
                    </a:prstGeom>
                  </pic:spPr>
                </pic:pic>
              </a:graphicData>
            </a:graphic>
          </wp:inline>
        </w:drawing>
      </w:r>
    </w:p>
    <w:p w14:paraId="2A4FCB5F" w14:textId="65864311" w:rsidR="00B05490" w:rsidRDefault="00B05490" w:rsidP="00073127">
      <w:pPr>
        <w:rPr>
          <w:lang w:bidi="ar-SA"/>
        </w:rPr>
      </w:pPr>
      <w:r>
        <w:rPr>
          <w:lang w:bidi="ar-SA"/>
        </w:rPr>
        <w:t>Continue with the same process of editing or deleting each entry. Follow the instructions on each screen and be sure to click on “Upda</w:t>
      </w:r>
      <w:r w:rsidR="009926A3">
        <w:rPr>
          <w:lang w:bidi="ar-SA"/>
        </w:rPr>
        <w:t>te” on the bottom of each entry and click on “Return to Edit Checklist.”</w:t>
      </w:r>
    </w:p>
    <w:p w14:paraId="5239CBFC" w14:textId="77777777" w:rsidR="00B05490" w:rsidRDefault="00D66FC0" w:rsidP="00C90BAE">
      <w:pPr>
        <w:pStyle w:val="Heading3"/>
      </w:pPr>
      <w:r>
        <w:t>Add Items to Your Checklist</w:t>
      </w:r>
    </w:p>
    <w:p w14:paraId="0E535F89" w14:textId="1FC1E380" w:rsidR="00D66FC0" w:rsidRDefault="001B0828" w:rsidP="00D66FC0">
      <w:r w:rsidRPr="00C90BAE">
        <w:rPr>
          <w:rStyle w:val="Heading4Char"/>
        </w:rPr>
        <w:t>Step 1</w:t>
      </w:r>
      <w:r w:rsidR="008664A7" w:rsidRPr="00C90BAE">
        <w:rPr>
          <w:b/>
        </w:rPr>
        <w:t>:</w:t>
      </w:r>
      <w:r w:rsidR="008664A7" w:rsidRPr="008664A7">
        <w:t xml:space="preserve"> </w:t>
      </w:r>
      <w:r w:rsidR="00D66FC0">
        <w:t>Scroll to the bottom of the checklist you are working on. Enter a sequence number in the s</w:t>
      </w:r>
      <w:r w:rsidR="00696B4A">
        <w:t>pace provided. To allow you</w:t>
      </w:r>
      <w:r w:rsidR="00552A5D">
        <w:t xml:space="preserve"> to </w:t>
      </w:r>
      <w:r w:rsidR="00696B4A">
        <w:t>expand</w:t>
      </w:r>
      <w:r w:rsidR="00552A5D">
        <w:t xml:space="preserve"> your checklists, you can skip a few sequence numbers instead of one at a time</w:t>
      </w:r>
      <w:r w:rsidR="00696B4A">
        <w:t xml:space="preserve"> (ex: 1, 5, 8, </w:t>
      </w:r>
      <w:proofErr w:type="gramStart"/>
      <w:r w:rsidR="00696B4A">
        <w:t>10</w:t>
      </w:r>
      <w:proofErr w:type="gramEnd"/>
      <w:r w:rsidR="00552A5D">
        <w:t>). T</w:t>
      </w:r>
      <w:r w:rsidR="00D66FC0">
        <w:t>hen make a selection from the drop down menu. Then click “Add New.”</w:t>
      </w:r>
    </w:p>
    <w:p w14:paraId="2F84CE35" w14:textId="77777777" w:rsidR="00D66FC0" w:rsidRDefault="00D66FC0" w:rsidP="006F222D">
      <w:pPr>
        <w:jc w:val="center"/>
      </w:pPr>
      <w:r>
        <w:rPr>
          <w:noProof/>
          <w:lang w:bidi="ar-SA"/>
        </w:rPr>
        <w:drawing>
          <wp:inline distT="0" distB="0" distL="0" distR="0" wp14:anchorId="1D6EA308" wp14:editId="38711D62">
            <wp:extent cx="6031832" cy="689322"/>
            <wp:effectExtent l="0" t="0" r="0" b="0"/>
            <wp:docPr id="10" name="Picture 10" descr="Add an item to your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041885" cy="690471"/>
                    </a:xfrm>
                    <a:prstGeom prst="rect">
                      <a:avLst/>
                    </a:prstGeom>
                  </pic:spPr>
                </pic:pic>
              </a:graphicData>
            </a:graphic>
          </wp:inline>
        </w:drawing>
      </w:r>
    </w:p>
    <w:p w14:paraId="71621F7E" w14:textId="2145EEBA" w:rsidR="00552A5D" w:rsidRDefault="00552A5D" w:rsidP="00552A5D">
      <w:pPr>
        <w:pStyle w:val="Heading5"/>
      </w:pPr>
      <w:r>
        <w:t>Activity types</w:t>
      </w:r>
    </w:p>
    <w:p w14:paraId="6FF3A8B3" w14:textId="2CC482A5" w:rsidR="002B07D0" w:rsidRDefault="00552A5D" w:rsidP="00552A5D">
      <w:pPr>
        <w:pStyle w:val="NumberListLevel1"/>
        <w:rPr>
          <w:lang w:bidi="ar-SA"/>
        </w:rPr>
      </w:pPr>
      <w:r w:rsidRPr="006160BF">
        <w:rPr>
          <w:i/>
          <w:lang w:bidi="ar-SA"/>
        </w:rPr>
        <w:t>Career Plan</w:t>
      </w:r>
      <w:r>
        <w:rPr>
          <w:lang w:bidi="ar-SA"/>
        </w:rPr>
        <w:t xml:space="preserve">: </w:t>
      </w:r>
      <w:r w:rsidR="00BF4891">
        <w:rPr>
          <w:lang w:bidi="ar-SA"/>
        </w:rPr>
        <w:t>generates a pop-up for</w:t>
      </w:r>
      <w:r>
        <w:rPr>
          <w:lang w:bidi="ar-SA"/>
        </w:rPr>
        <w:t xml:space="preserve"> reflection boxes and Experiential Learning. Multiple reflections may be selected. </w:t>
      </w:r>
      <w:r w:rsidR="002B07D0">
        <w:rPr>
          <w:lang w:bidi="ar-SA"/>
        </w:rPr>
        <w:t xml:space="preserve">Worksheets from the Career Plan can be embedded in the Help Message </w:t>
      </w:r>
      <w:r w:rsidR="00F200D3">
        <w:rPr>
          <w:lang w:bidi="ar-SA"/>
        </w:rPr>
        <w:t xml:space="preserve">box </w:t>
      </w:r>
      <w:r w:rsidR="002B07D0">
        <w:rPr>
          <w:lang w:bidi="ar-SA"/>
        </w:rPr>
        <w:t>in the activity.</w:t>
      </w:r>
    </w:p>
    <w:p w14:paraId="0A5AC919" w14:textId="3A8596A3" w:rsidR="002B07D0" w:rsidRDefault="002B07D0" w:rsidP="002B07D0">
      <w:pPr>
        <w:pStyle w:val="NumberListLevel2"/>
        <w:rPr>
          <w:lang w:bidi="ar-SA"/>
        </w:rPr>
      </w:pPr>
      <w:r>
        <w:rPr>
          <w:lang w:bidi="ar-SA"/>
        </w:rPr>
        <w:t xml:space="preserve">From the Career Plan, find the worksheet you want. Right click and click on “Copy Link Location.” </w:t>
      </w:r>
      <w:r w:rsidR="00F200D3">
        <w:rPr>
          <w:lang w:bidi="ar-SA"/>
        </w:rPr>
        <w:t xml:space="preserve">Paste to a separate sheet/document to have available for the next steps. </w:t>
      </w:r>
      <w:r>
        <w:rPr>
          <w:lang w:bidi="ar-SA"/>
        </w:rPr>
        <w:t>If you wish to include both the pdf and Word version of the worksheet, you will need to copy the link location for both.</w:t>
      </w:r>
    </w:p>
    <w:p w14:paraId="12E41A0F" w14:textId="03D22137" w:rsidR="00552A5D" w:rsidRDefault="002B07D0" w:rsidP="002B07D0">
      <w:pPr>
        <w:pStyle w:val="NumberListLevel2"/>
        <w:rPr>
          <w:lang w:bidi="ar-SA"/>
        </w:rPr>
      </w:pPr>
      <w:r>
        <w:t>Once you have those, you can return to the administrative side and s</w:t>
      </w:r>
      <w:r w:rsidR="00F200D3">
        <w:t>tart the activity. In the Help M</w:t>
      </w:r>
      <w:r>
        <w:t xml:space="preserve">essage, use the template below to write the code. You can </w:t>
      </w:r>
      <w:r w:rsidR="008C5A24">
        <w:t>type an introduction and an outro to the</w:t>
      </w:r>
      <w:r>
        <w:t xml:space="preserve"> activity (</w:t>
      </w:r>
      <w:r w:rsidR="003041A6" w:rsidRPr="008C5A24">
        <w:rPr>
          <w:i/>
        </w:rPr>
        <w:t>italics</w:t>
      </w:r>
      <w:r>
        <w:t>), typing the title of the worksheet (</w:t>
      </w:r>
      <w:r w:rsidRPr="008C5A24">
        <w:rPr>
          <w:b/>
          <w:color w:val="0070C0"/>
        </w:rPr>
        <w:t>blue text after</w:t>
      </w:r>
      <w:r>
        <w:t>), html (</w:t>
      </w:r>
      <w:r w:rsidR="003041A6" w:rsidRPr="008C5A24">
        <w:rPr>
          <w:color w:val="7030A0"/>
        </w:rPr>
        <w:t>purple</w:t>
      </w:r>
      <w:r w:rsidRPr="008C5A24">
        <w:rPr>
          <w:color w:val="7030A0"/>
        </w:rPr>
        <w:t xml:space="preserve"> text –</w:t>
      </w:r>
      <w:r w:rsidR="008C5A24">
        <w:rPr>
          <w:color w:val="7030A0"/>
        </w:rPr>
        <w:t xml:space="preserve"> </w:t>
      </w:r>
      <w:r w:rsidRPr="008C5A24">
        <w:rPr>
          <w:color w:val="7030A0"/>
        </w:rPr>
        <w:t>don’t change</w:t>
      </w:r>
      <w:r>
        <w:t xml:space="preserve">) and </w:t>
      </w:r>
      <w:proofErr w:type="gramStart"/>
      <w:r>
        <w:t>url</w:t>
      </w:r>
      <w:proofErr w:type="gramEnd"/>
      <w:r>
        <w:t xml:space="preserve"> (black text – paste the links you got from “Copy Link Location”).</w:t>
      </w:r>
    </w:p>
    <w:p w14:paraId="4BE70DD3" w14:textId="2EA77039" w:rsidR="002B07D0" w:rsidRDefault="00F200D3" w:rsidP="002B07D0">
      <w:pPr>
        <w:pStyle w:val="NumberListLevel2"/>
        <w:rPr>
          <w:lang w:bidi="ar-SA"/>
        </w:rPr>
      </w:pPr>
      <w:r>
        <w:t>To add</w:t>
      </w:r>
      <w:r w:rsidR="002B07D0">
        <w:t xml:space="preserve"> one worksheet:</w:t>
      </w:r>
    </w:p>
    <w:p w14:paraId="74C1128E" w14:textId="523F0DE0" w:rsidR="002B07D0" w:rsidRPr="003041A6" w:rsidRDefault="002B07D0" w:rsidP="00696B4A">
      <w:pPr>
        <w:pageBreakBefore/>
      </w:pPr>
      <w:r w:rsidRPr="003041A6">
        <w:rPr>
          <w:i/>
        </w:rPr>
        <w:lastRenderedPageBreak/>
        <w:t>Complete the worksheet</w:t>
      </w:r>
      <w:r w:rsidRPr="003041A6">
        <w:t xml:space="preserve"> </w:t>
      </w:r>
      <w:r w:rsidRPr="00CD633B">
        <w:rPr>
          <w:color w:val="7030A0"/>
        </w:rPr>
        <w:t>&lt;</w:t>
      </w:r>
      <w:proofErr w:type="spellStart"/>
      <w:r w:rsidRPr="00CD633B">
        <w:rPr>
          <w:color w:val="7030A0"/>
        </w:rPr>
        <w:t>i</w:t>
      </w:r>
      <w:proofErr w:type="spellEnd"/>
      <w:r w:rsidRPr="00CD633B">
        <w:rPr>
          <w:color w:val="7030A0"/>
        </w:rPr>
        <w:t>&gt;&lt;b&gt;</w:t>
      </w:r>
      <w:r w:rsidRPr="003041A6">
        <w:rPr>
          <w:b/>
          <w:color w:val="0070C0"/>
        </w:rPr>
        <w:t>Introduction to the World of Work</w:t>
      </w:r>
      <w:r w:rsidRPr="003041A6">
        <w:rPr>
          <w:color w:val="0070C0"/>
        </w:rPr>
        <w:t xml:space="preserve"> </w:t>
      </w:r>
      <w:r w:rsidRPr="00CD633B">
        <w:rPr>
          <w:color w:val="7030A0"/>
        </w:rPr>
        <w:t>[&lt;a</w:t>
      </w:r>
      <w:r>
        <w:rPr>
          <w:color w:val="FF0000"/>
        </w:rPr>
        <w:t xml:space="preserve"> </w:t>
      </w:r>
      <w:r w:rsidRPr="00CD633B">
        <w:rPr>
          <w:color w:val="7030A0"/>
        </w:rPr>
        <w:t>href="</w:t>
      </w:r>
      <w:r w:rsidRPr="00BF4891">
        <w:t>https://materials.intocareers.org/CareerPlan/Activities/Introduction%20to%20the%20World%20of%20Work.pdf</w:t>
      </w:r>
      <w:r w:rsidRPr="00CD633B">
        <w:rPr>
          <w:color w:val="7030A0"/>
        </w:rPr>
        <w:t xml:space="preserve">"target="_blank"&gt;&lt;img </w:t>
      </w:r>
      <w:proofErr w:type="spellStart"/>
      <w:r w:rsidRPr="00CD633B">
        <w:rPr>
          <w:color w:val="7030A0"/>
        </w:rPr>
        <w:t>src</w:t>
      </w:r>
      <w:proofErr w:type="spellEnd"/>
      <w:r w:rsidRPr="00CD633B">
        <w:rPr>
          <w:color w:val="7030A0"/>
        </w:rPr>
        <w:t>="</w:t>
      </w:r>
      <w:proofErr w:type="gramStart"/>
      <w:r w:rsidRPr="00CD633B">
        <w:rPr>
          <w:color w:val="7030A0"/>
        </w:rPr>
        <w:t>..</w:t>
      </w:r>
      <w:proofErr w:type="gramEnd"/>
      <w:r w:rsidRPr="00CD633B">
        <w:rPr>
          <w:color w:val="7030A0"/>
        </w:rPr>
        <w:t>/images/acrobat.gif" width="16" height="16" border="0" alt="Download pdf"&gt;&lt;/a&gt;] [&lt;/</w:t>
      </w:r>
      <w:proofErr w:type="spellStart"/>
      <w:r w:rsidRPr="00CD633B">
        <w:rPr>
          <w:color w:val="7030A0"/>
        </w:rPr>
        <w:t>i</w:t>
      </w:r>
      <w:proofErr w:type="spellEnd"/>
      <w:r w:rsidRPr="00CD633B">
        <w:rPr>
          <w:color w:val="7030A0"/>
        </w:rPr>
        <w:t>&gt;&lt;/b&gt;&lt;a href="</w:t>
      </w:r>
      <w:r w:rsidRPr="00BF4891">
        <w:t>https://materials.intocareers.org/CareerPlan/Activities/Introduction%20to%20the%20World%20of%20Work.docx</w:t>
      </w:r>
      <w:r w:rsidRPr="00CD633B">
        <w:rPr>
          <w:color w:val="7030A0"/>
        </w:rPr>
        <w:t>" target="_blank"&gt;&lt;</w:t>
      </w:r>
      <w:proofErr w:type="spellStart"/>
      <w:r w:rsidRPr="00CD633B">
        <w:rPr>
          <w:color w:val="7030A0"/>
        </w:rPr>
        <w:t>img</w:t>
      </w:r>
      <w:proofErr w:type="spellEnd"/>
      <w:r w:rsidRPr="00CD633B">
        <w:rPr>
          <w:color w:val="7030A0"/>
        </w:rPr>
        <w:t xml:space="preserve"> </w:t>
      </w:r>
      <w:proofErr w:type="spellStart"/>
      <w:r w:rsidRPr="00CD633B">
        <w:rPr>
          <w:color w:val="7030A0"/>
        </w:rPr>
        <w:t>src</w:t>
      </w:r>
      <w:proofErr w:type="spellEnd"/>
      <w:r w:rsidRPr="00CD633B">
        <w:rPr>
          <w:color w:val="7030A0"/>
        </w:rPr>
        <w:t>="</w:t>
      </w:r>
      <w:proofErr w:type="gramStart"/>
      <w:r w:rsidRPr="00CD633B">
        <w:rPr>
          <w:color w:val="7030A0"/>
        </w:rPr>
        <w:t>..</w:t>
      </w:r>
      <w:proofErr w:type="gramEnd"/>
      <w:r w:rsidRPr="00CD633B">
        <w:rPr>
          <w:color w:val="7030A0"/>
        </w:rPr>
        <w:t>/images/word.gif" width="16" height="16" border="0" alt="Download doc"&gt;&lt;/a&gt;]</w:t>
      </w:r>
      <w:r>
        <w:t xml:space="preserve">. </w:t>
      </w:r>
      <w:r w:rsidRPr="003041A6">
        <w:rPr>
          <w:i/>
        </w:rPr>
        <w:t>Save your worksheet in My Files an</w:t>
      </w:r>
      <w:r w:rsidR="008C5A24">
        <w:rPr>
          <w:i/>
        </w:rPr>
        <w:t>d Links (see “How to S</w:t>
      </w:r>
      <w:r w:rsidRPr="003041A6">
        <w:rPr>
          <w:i/>
        </w:rPr>
        <w:t xml:space="preserve">ave </w:t>
      </w:r>
      <w:r w:rsidR="008C5A24">
        <w:rPr>
          <w:i/>
        </w:rPr>
        <w:t>Worksheets”</w:t>
      </w:r>
      <w:r w:rsidRPr="003041A6">
        <w:rPr>
          <w:i/>
        </w:rPr>
        <w:t xml:space="preserve"> document).</w:t>
      </w:r>
    </w:p>
    <w:p w14:paraId="2BDB671C" w14:textId="46EF613B" w:rsidR="002B07D0" w:rsidRDefault="00F200D3" w:rsidP="002B07D0">
      <w:pPr>
        <w:pStyle w:val="NumberListLevel2"/>
        <w:rPr>
          <w:lang w:bidi="ar-SA"/>
        </w:rPr>
      </w:pPr>
      <w:r>
        <w:t>To add</w:t>
      </w:r>
      <w:r w:rsidR="002B07D0">
        <w:t xml:space="preserve"> two worksheets:</w:t>
      </w:r>
    </w:p>
    <w:p w14:paraId="55126319" w14:textId="66DE369A" w:rsidR="002B07D0" w:rsidRPr="008C5A24" w:rsidRDefault="002B07D0" w:rsidP="002B07D0">
      <w:r w:rsidRPr="003041A6">
        <w:rPr>
          <w:i/>
        </w:rPr>
        <w:t>Complete the worksheet</w:t>
      </w:r>
      <w:r w:rsidRPr="003041A6">
        <w:t xml:space="preserve"> </w:t>
      </w:r>
      <w:r w:rsidRPr="00CD633B">
        <w:rPr>
          <w:color w:val="7030A0"/>
        </w:rPr>
        <w:t>&lt;</w:t>
      </w:r>
      <w:proofErr w:type="spellStart"/>
      <w:r w:rsidRPr="00CD633B">
        <w:rPr>
          <w:color w:val="7030A0"/>
        </w:rPr>
        <w:t>i</w:t>
      </w:r>
      <w:proofErr w:type="spellEnd"/>
      <w:r w:rsidRPr="00CD633B">
        <w:rPr>
          <w:color w:val="7030A0"/>
        </w:rPr>
        <w:t>&gt;&lt;b&gt;</w:t>
      </w:r>
      <w:r w:rsidRPr="003041A6">
        <w:rPr>
          <w:b/>
          <w:color w:val="0070C0"/>
        </w:rPr>
        <w:t>Introduction to the World of Work</w:t>
      </w:r>
      <w:r w:rsidRPr="003041A6">
        <w:rPr>
          <w:color w:val="0070C0"/>
        </w:rPr>
        <w:t xml:space="preserve"> </w:t>
      </w:r>
      <w:r w:rsidRPr="00CD633B">
        <w:rPr>
          <w:color w:val="7030A0"/>
        </w:rPr>
        <w:t>[&lt;a</w:t>
      </w:r>
      <w:r>
        <w:rPr>
          <w:color w:val="FF0000"/>
        </w:rPr>
        <w:t xml:space="preserve"> </w:t>
      </w:r>
      <w:r w:rsidRPr="00CD633B">
        <w:rPr>
          <w:color w:val="7030A0"/>
        </w:rPr>
        <w:t>href="</w:t>
      </w:r>
      <w:r w:rsidRPr="00BF4891">
        <w:t>https://materials.intocareers.org/CareerPlan/Activities/Introduction%20to%20the%20World%20of%20Work.pdf</w:t>
      </w:r>
      <w:r w:rsidRPr="00CD633B">
        <w:rPr>
          <w:color w:val="7030A0"/>
        </w:rPr>
        <w:t xml:space="preserve">"target="_blank"&gt;&lt;img </w:t>
      </w:r>
      <w:proofErr w:type="spellStart"/>
      <w:r w:rsidRPr="00CD633B">
        <w:rPr>
          <w:color w:val="7030A0"/>
        </w:rPr>
        <w:t>src</w:t>
      </w:r>
      <w:proofErr w:type="spellEnd"/>
      <w:r w:rsidRPr="00CD633B">
        <w:rPr>
          <w:color w:val="7030A0"/>
        </w:rPr>
        <w:t>="</w:t>
      </w:r>
      <w:proofErr w:type="gramStart"/>
      <w:r w:rsidRPr="00CD633B">
        <w:rPr>
          <w:color w:val="7030A0"/>
        </w:rPr>
        <w:t>..</w:t>
      </w:r>
      <w:proofErr w:type="gramEnd"/>
      <w:r w:rsidRPr="00CD633B">
        <w:rPr>
          <w:color w:val="7030A0"/>
        </w:rPr>
        <w:t>/images/acrobat.gif" width="16" height="16" border="0" alt="Download pdf"&gt;&lt;/a&gt;] [&lt;/</w:t>
      </w:r>
      <w:proofErr w:type="spellStart"/>
      <w:r w:rsidRPr="00CD633B">
        <w:rPr>
          <w:color w:val="7030A0"/>
        </w:rPr>
        <w:t>i</w:t>
      </w:r>
      <w:proofErr w:type="spellEnd"/>
      <w:r w:rsidRPr="00CD633B">
        <w:rPr>
          <w:color w:val="7030A0"/>
        </w:rPr>
        <w:t>&gt;&lt;/b&gt;&lt;a href="</w:t>
      </w:r>
      <w:r w:rsidRPr="00BF4891">
        <w:t>https://materials.intocareers.org/CareerPlan/Activities/Introduction%20to%20the%20World%20of%20Work.docx</w:t>
      </w:r>
      <w:r w:rsidRPr="00CD633B">
        <w:rPr>
          <w:color w:val="7030A0"/>
        </w:rPr>
        <w:t>" target="_blank"&gt;&lt;</w:t>
      </w:r>
      <w:proofErr w:type="spellStart"/>
      <w:r w:rsidRPr="00CD633B">
        <w:rPr>
          <w:color w:val="7030A0"/>
        </w:rPr>
        <w:t>img</w:t>
      </w:r>
      <w:proofErr w:type="spellEnd"/>
      <w:r w:rsidRPr="00CD633B">
        <w:rPr>
          <w:color w:val="7030A0"/>
        </w:rPr>
        <w:t xml:space="preserve"> </w:t>
      </w:r>
      <w:proofErr w:type="spellStart"/>
      <w:r w:rsidRPr="00CD633B">
        <w:rPr>
          <w:color w:val="7030A0"/>
        </w:rPr>
        <w:t>src</w:t>
      </w:r>
      <w:proofErr w:type="spellEnd"/>
      <w:r w:rsidRPr="00CD633B">
        <w:rPr>
          <w:color w:val="7030A0"/>
        </w:rPr>
        <w:t>="</w:t>
      </w:r>
      <w:proofErr w:type="gramStart"/>
      <w:r w:rsidRPr="00CD633B">
        <w:rPr>
          <w:color w:val="7030A0"/>
        </w:rPr>
        <w:t>..</w:t>
      </w:r>
      <w:proofErr w:type="gramEnd"/>
      <w:r w:rsidRPr="00CD633B">
        <w:rPr>
          <w:color w:val="7030A0"/>
        </w:rPr>
        <w:t>/images/word.gif" width="16" height="16" border="0" alt="Download doc"&gt;&lt;/a&gt;] and &lt;</w:t>
      </w:r>
      <w:proofErr w:type="spellStart"/>
      <w:r w:rsidRPr="00CD633B">
        <w:rPr>
          <w:color w:val="7030A0"/>
        </w:rPr>
        <w:t>i</w:t>
      </w:r>
      <w:proofErr w:type="spellEnd"/>
      <w:r w:rsidRPr="00CD633B">
        <w:rPr>
          <w:color w:val="7030A0"/>
        </w:rPr>
        <w:t>&gt;&lt;b&gt;</w:t>
      </w:r>
      <w:r w:rsidRPr="003041A6">
        <w:rPr>
          <w:b/>
          <w:color w:val="0070C0"/>
        </w:rPr>
        <w:t>Research My Options</w:t>
      </w:r>
      <w:r w:rsidRPr="003041A6">
        <w:rPr>
          <w:color w:val="0070C0"/>
        </w:rPr>
        <w:t xml:space="preserve"> </w:t>
      </w:r>
      <w:r w:rsidRPr="00CD633B">
        <w:rPr>
          <w:color w:val="7030A0"/>
        </w:rPr>
        <w:t>[&lt;a href="</w:t>
      </w:r>
      <w:r w:rsidRPr="00BF4891">
        <w:t>https://materials.intocareers.org/CareerPlan/Activities/Research%20My%20Options.pdf</w:t>
      </w:r>
      <w:r>
        <w:t>"</w:t>
      </w:r>
      <w:r w:rsidRPr="00CD633B">
        <w:rPr>
          <w:color w:val="7030A0"/>
        </w:rPr>
        <w:t xml:space="preserve">target="_blank"&gt;&lt;img </w:t>
      </w:r>
      <w:proofErr w:type="spellStart"/>
      <w:r w:rsidRPr="00CD633B">
        <w:rPr>
          <w:color w:val="7030A0"/>
        </w:rPr>
        <w:t>src</w:t>
      </w:r>
      <w:proofErr w:type="spellEnd"/>
      <w:r w:rsidRPr="00CD633B">
        <w:rPr>
          <w:color w:val="7030A0"/>
        </w:rPr>
        <w:t>="</w:t>
      </w:r>
      <w:proofErr w:type="gramStart"/>
      <w:r w:rsidRPr="00CD633B">
        <w:rPr>
          <w:color w:val="7030A0"/>
        </w:rPr>
        <w:t>..</w:t>
      </w:r>
      <w:proofErr w:type="gramEnd"/>
      <w:r w:rsidRPr="00CD633B">
        <w:rPr>
          <w:color w:val="7030A0"/>
        </w:rPr>
        <w:t>/images/acrobat.gif" width="16" height="16" border="0" alt="Download pdf"&gt;&lt;/a&gt;] [&lt;/</w:t>
      </w:r>
      <w:proofErr w:type="spellStart"/>
      <w:r w:rsidRPr="00CD633B">
        <w:rPr>
          <w:color w:val="7030A0"/>
        </w:rPr>
        <w:t>i</w:t>
      </w:r>
      <w:proofErr w:type="spellEnd"/>
      <w:r w:rsidRPr="00CD633B">
        <w:rPr>
          <w:color w:val="7030A0"/>
        </w:rPr>
        <w:t>&gt;&lt;/b&gt;&lt;a href="</w:t>
      </w:r>
      <w:r w:rsidRPr="00BF4891">
        <w:t>https://materials.intocareers.org/CareerPlan/Activities/Research%20My%20Options.docx</w:t>
      </w:r>
      <w:r w:rsidRPr="00CD633B">
        <w:rPr>
          <w:color w:val="7030A0"/>
        </w:rPr>
        <w:t>" target="_blank"&gt;&lt;</w:t>
      </w:r>
      <w:proofErr w:type="spellStart"/>
      <w:r w:rsidRPr="00CD633B">
        <w:rPr>
          <w:color w:val="7030A0"/>
        </w:rPr>
        <w:t>img</w:t>
      </w:r>
      <w:proofErr w:type="spellEnd"/>
      <w:r w:rsidRPr="00CD633B">
        <w:rPr>
          <w:color w:val="7030A0"/>
        </w:rPr>
        <w:t xml:space="preserve"> </w:t>
      </w:r>
      <w:proofErr w:type="spellStart"/>
      <w:r w:rsidRPr="00CD633B">
        <w:rPr>
          <w:color w:val="7030A0"/>
        </w:rPr>
        <w:t>src</w:t>
      </w:r>
      <w:proofErr w:type="spellEnd"/>
      <w:r w:rsidRPr="00CD633B">
        <w:rPr>
          <w:color w:val="7030A0"/>
        </w:rPr>
        <w:t>="</w:t>
      </w:r>
      <w:proofErr w:type="gramStart"/>
      <w:r w:rsidRPr="00CD633B">
        <w:rPr>
          <w:color w:val="7030A0"/>
        </w:rPr>
        <w:t>..</w:t>
      </w:r>
      <w:proofErr w:type="gramEnd"/>
      <w:r w:rsidRPr="00CD633B">
        <w:rPr>
          <w:color w:val="7030A0"/>
        </w:rPr>
        <w:t>/images/word.gif" width="16" height="16" border="0" alt="Download doc"&gt;&lt;/a&gt;]</w:t>
      </w:r>
      <w:r>
        <w:t>.</w:t>
      </w:r>
      <w:r w:rsidR="008C5A24">
        <w:t xml:space="preserve"> </w:t>
      </w:r>
      <w:r w:rsidRPr="003041A6">
        <w:rPr>
          <w:i/>
        </w:rPr>
        <w:t>Save your worksheet in My Files an</w:t>
      </w:r>
      <w:r w:rsidR="008C5A24">
        <w:rPr>
          <w:i/>
        </w:rPr>
        <w:t>d Links (see “How to Save Worksheets” document).</w:t>
      </w:r>
    </w:p>
    <w:p w14:paraId="056CE850" w14:textId="5389FAF5" w:rsidR="00552A5D" w:rsidRDefault="00552A5D" w:rsidP="00552A5D">
      <w:pPr>
        <w:pStyle w:val="NumberListLevel1"/>
        <w:rPr>
          <w:lang w:bidi="ar-SA"/>
        </w:rPr>
      </w:pPr>
      <w:r w:rsidRPr="006160BF">
        <w:rPr>
          <w:i/>
          <w:lang w:bidi="ar-SA"/>
        </w:rPr>
        <w:t>Course Planner</w:t>
      </w:r>
      <w:r>
        <w:rPr>
          <w:lang w:bidi="ar-SA"/>
        </w:rPr>
        <w:t xml:space="preserve">: </w:t>
      </w:r>
      <w:r w:rsidR="00BF4891">
        <w:rPr>
          <w:lang w:bidi="ar-SA"/>
        </w:rPr>
        <w:t>directs students to the Course Planner for a chosen grade level. Additional criteria – choosing a school year and minimum number of courses – will need to be selected in order for the activity to show as complete.</w:t>
      </w:r>
    </w:p>
    <w:p w14:paraId="3323072D" w14:textId="39ED6AC5" w:rsidR="00552A5D" w:rsidRDefault="00552A5D" w:rsidP="00552A5D">
      <w:pPr>
        <w:pStyle w:val="NumberListLevel1"/>
        <w:rPr>
          <w:lang w:bidi="ar-SA"/>
        </w:rPr>
      </w:pPr>
      <w:r w:rsidRPr="006160BF">
        <w:rPr>
          <w:i/>
          <w:lang w:bidi="ar-SA"/>
        </w:rPr>
        <w:t>Sorts/Assessments</w:t>
      </w:r>
      <w:r w:rsidR="006160BF">
        <w:rPr>
          <w:lang w:bidi="ar-SA"/>
        </w:rPr>
        <w:t>:</w:t>
      </w:r>
      <w:r w:rsidR="00BF4891">
        <w:rPr>
          <w:lang w:bidi="ar-SA"/>
        </w:rPr>
        <w:t xml:space="preserve"> directs students to a sort or assessment.</w:t>
      </w:r>
    </w:p>
    <w:p w14:paraId="344DAE7D" w14:textId="69FFB6BF" w:rsidR="00552A5D" w:rsidRDefault="00552A5D" w:rsidP="00552A5D">
      <w:pPr>
        <w:pStyle w:val="NumberListLevel1"/>
        <w:rPr>
          <w:lang w:bidi="ar-SA"/>
        </w:rPr>
      </w:pPr>
      <w:r w:rsidRPr="006160BF">
        <w:rPr>
          <w:i/>
          <w:lang w:bidi="ar-SA"/>
        </w:rPr>
        <w:t>Content Saved</w:t>
      </w:r>
      <w:r w:rsidR="006160BF">
        <w:rPr>
          <w:lang w:bidi="ar-SA"/>
        </w:rPr>
        <w:t>:</w:t>
      </w:r>
      <w:r w:rsidR="00BF4891">
        <w:rPr>
          <w:lang w:bidi="ar-SA"/>
        </w:rPr>
        <w:t xml:space="preserve"> directs students to the overview of information files in MCIS.</w:t>
      </w:r>
    </w:p>
    <w:p w14:paraId="7107B171" w14:textId="7B1FB09B" w:rsidR="00552A5D" w:rsidRDefault="00552A5D" w:rsidP="00552A5D">
      <w:pPr>
        <w:pStyle w:val="NumberListLevel1"/>
        <w:rPr>
          <w:lang w:bidi="ar-SA"/>
        </w:rPr>
      </w:pPr>
      <w:r w:rsidRPr="006160BF">
        <w:rPr>
          <w:i/>
          <w:lang w:bidi="ar-SA"/>
        </w:rPr>
        <w:t>Content FAQ’s</w:t>
      </w:r>
      <w:r w:rsidR="006160BF">
        <w:rPr>
          <w:lang w:bidi="ar-SA"/>
        </w:rPr>
        <w:t>:</w:t>
      </w:r>
      <w:r w:rsidR="00BF4891">
        <w:rPr>
          <w:lang w:bidi="ar-SA"/>
        </w:rPr>
        <w:t xml:space="preserve"> </w:t>
      </w:r>
      <w:r w:rsidR="00506F72">
        <w:rPr>
          <w:lang w:bidi="ar-SA"/>
        </w:rPr>
        <w:t>directs students to the overview of information files in MCIS.</w:t>
      </w:r>
    </w:p>
    <w:p w14:paraId="63FFADD4" w14:textId="0D76ADFC" w:rsidR="00552A5D" w:rsidRDefault="00552A5D" w:rsidP="00552A5D">
      <w:pPr>
        <w:pStyle w:val="NumberListLevel1"/>
        <w:rPr>
          <w:lang w:bidi="ar-SA"/>
        </w:rPr>
      </w:pPr>
      <w:r w:rsidRPr="006160BF">
        <w:rPr>
          <w:i/>
          <w:lang w:bidi="ar-SA"/>
        </w:rPr>
        <w:t>Resume Creator</w:t>
      </w:r>
      <w:r w:rsidR="006160BF">
        <w:rPr>
          <w:lang w:bidi="ar-SA"/>
        </w:rPr>
        <w:t>:</w:t>
      </w:r>
      <w:r w:rsidR="00506F72">
        <w:rPr>
          <w:lang w:bidi="ar-SA"/>
        </w:rPr>
        <w:t xml:space="preserve"> directs students to the Resume Creator </w:t>
      </w:r>
      <w:r w:rsidR="00DF7E8D">
        <w:rPr>
          <w:lang w:bidi="ar-SA"/>
        </w:rPr>
        <w:t>topics where they can complete different parts of their resume. This can be done topic by topic or all at once.</w:t>
      </w:r>
    </w:p>
    <w:p w14:paraId="349747E8" w14:textId="6C1318F1" w:rsidR="00552A5D" w:rsidRDefault="00552A5D" w:rsidP="00552A5D">
      <w:pPr>
        <w:pStyle w:val="NumberListLevel1"/>
        <w:rPr>
          <w:lang w:bidi="ar-SA"/>
        </w:rPr>
      </w:pPr>
      <w:r w:rsidRPr="006160BF">
        <w:rPr>
          <w:i/>
          <w:lang w:bidi="ar-SA"/>
        </w:rPr>
        <w:t>Standardized Tests</w:t>
      </w:r>
      <w:r w:rsidR="006160BF">
        <w:rPr>
          <w:lang w:bidi="ar-SA"/>
        </w:rPr>
        <w:t>:</w:t>
      </w:r>
      <w:r w:rsidR="00DF7E8D">
        <w:rPr>
          <w:lang w:bidi="ar-SA"/>
        </w:rPr>
        <w:t xml:space="preserve"> directs students to the Resume Creator so they can record their standardized test scores.</w:t>
      </w:r>
    </w:p>
    <w:p w14:paraId="38951C25" w14:textId="4483DB16" w:rsidR="00552A5D" w:rsidRDefault="00552A5D" w:rsidP="00552A5D">
      <w:pPr>
        <w:pStyle w:val="NumberListLevel1"/>
        <w:rPr>
          <w:lang w:bidi="ar-SA"/>
        </w:rPr>
      </w:pPr>
      <w:r w:rsidRPr="006160BF">
        <w:rPr>
          <w:i/>
          <w:lang w:bidi="ar-SA"/>
        </w:rPr>
        <w:t>Application Tracker</w:t>
      </w:r>
      <w:r w:rsidR="006160BF">
        <w:rPr>
          <w:lang w:bidi="ar-SA"/>
        </w:rPr>
        <w:t>:</w:t>
      </w:r>
      <w:r w:rsidR="00DF7E8D">
        <w:rPr>
          <w:lang w:bidi="ar-SA"/>
        </w:rPr>
        <w:t xml:space="preserve"> directs students to different sections of the Application Tracker for students to keep track of deadlines for schools and scholarships they want to apply for.</w:t>
      </w:r>
    </w:p>
    <w:p w14:paraId="6C2065F1" w14:textId="415AF040" w:rsidR="00552A5D" w:rsidRDefault="00552A5D" w:rsidP="00552A5D">
      <w:pPr>
        <w:pStyle w:val="NumberListLevel1"/>
        <w:rPr>
          <w:lang w:bidi="ar-SA"/>
        </w:rPr>
      </w:pPr>
      <w:r w:rsidRPr="006160BF">
        <w:rPr>
          <w:i/>
          <w:lang w:bidi="ar-SA"/>
        </w:rPr>
        <w:t>Entrance Exams</w:t>
      </w:r>
      <w:r w:rsidR="006160BF">
        <w:rPr>
          <w:lang w:bidi="ar-SA"/>
        </w:rPr>
        <w:t>:</w:t>
      </w:r>
      <w:r w:rsidR="00DF7E8D">
        <w:rPr>
          <w:lang w:bidi="ar-SA"/>
        </w:rPr>
        <w:t xml:space="preserve"> directs students to the Application Tracker so they can record t</w:t>
      </w:r>
      <w:r w:rsidR="00115C81">
        <w:rPr>
          <w:lang w:bidi="ar-SA"/>
        </w:rPr>
        <w:t>heir scores for entrance exams.</w:t>
      </w:r>
    </w:p>
    <w:p w14:paraId="4845016A" w14:textId="06C83B71" w:rsidR="00552A5D" w:rsidRPr="00552A5D" w:rsidRDefault="00552A5D" w:rsidP="00552A5D">
      <w:pPr>
        <w:pStyle w:val="NumberListLevel1"/>
        <w:rPr>
          <w:lang w:bidi="ar-SA"/>
        </w:rPr>
      </w:pPr>
      <w:r w:rsidRPr="006160BF">
        <w:rPr>
          <w:i/>
          <w:lang w:bidi="ar-SA"/>
        </w:rPr>
        <w:t>Custom Activity</w:t>
      </w:r>
      <w:r w:rsidR="006160BF">
        <w:rPr>
          <w:lang w:bidi="ar-SA"/>
        </w:rPr>
        <w:t>:</w:t>
      </w:r>
      <w:r w:rsidR="00DF7E8D">
        <w:rPr>
          <w:lang w:bidi="ar-SA"/>
        </w:rPr>
        <w:t xml:space="preserve"> you can use this activity to direct students to areas of MCIS that cannot be directly linked to through checklists</w:t>
      </w:r>
      <w:r w:rsidR="00115C81">
        <w:rPr>
          <w:lang w:bidi="ar-SA"/>
        </w:rPr>
        <w:t xml:space="preserve"> – like directions to the Graduation Requirements section on the Personal Learning Plan</w:t>
      </w:r>
      <w:r w:rsidR="00DF7E8D">
        <w:rPr>
          <w:lang w:bidi="ar-SA"/>
        </w:rPr>
        <w:t>. You can also link to website outside of MCIS such your school website.</w:t>
      </w:r>
    </w:p>
    <w:p w14:paraId="4EFC9B2E" w14:textId="77777777" w:rsidR="00802939" w:rsidRDefault="00EF4DCC" w:rsidP="00DF7E8D">
      <w:r>
        <w:t>Follow the instructions on the page. You must fill in an activity descript</w:t>
      </w:r>
      <w:r w:rsidR="00B50715">
        <w:t>ion, a short label</w:t>
      </w:r>
      <w:r>
        <w:t xml:space="preserve"> and a help message.</w:t>
      </w:r>
    </w:p>
    <w:p w14:paraId="12198A0E" w14:textId="4DBFB7D7" w:rsidR="00D66FC0" w:rsidRDefault="001B0828" w:rsidP="00696B4A">
      <w:pPr>
        <w:pageBreakBefore/>
      </w:pPr>
      <w:r w:rsidRPr="00441160">
        <w:rPr>
          <w:rStyle w:val="Heading4Char"/>
        </w:rPr>
        <w:lastRenderedPageBreak/>
        <w:t>Step 2</w:t>
      </w:r>
      <w:r w:rsidR="008664A7" w:rsidRPr="00C90BAE">
        <w:rPr>
          <w:b/>
        </w:rPr>
        <w:t>:</w:t>
      </w:r>
      <w:r w:rsidR="008664A7" w:rsidRPr="008664A7">
        <w:t xml:space="preserve"> </w:t>
      </w:r>
      <w:r w:rsidR="00EF4DCC">
        <w:t xml:space="preserve"> If you want to make the activity optional, check the “Optional” box. If you want to make the activity required, leave the “Optional” box unchecked.</w:t>
      </w:r>
    </w:p>
    <w:p w14:paraId="78D1E604" w14:textId="77777777" w:rsidR="00EF4DCC" w:rsidRDefault="00EF4DCC" w:rsidP="006F222D">
      <w:pPr>
        <w:jc w:val="center"/>
      </w:pPr>
      <w:r>
        <w:rPr>
          <w:noProof/>
          <w:lang w:bidi="ar-SA"/>
        </w:rPr>
        <w:drawing>
          <wp:inline distT="0" distB="0" distL="0" distR="0" wp14:anchorId="66810A45" wp14:editId="6043C6AE">
            <wp:extent cx="5391150" cy="3316870"/>
            <wp:effectExtent l="0" t="0" r="0" b="0"/>
            <wp:docPr id="12" name="Picture 12" descr="Checklist Activity Display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1009" t="2137" r="1619" b="2708"/>
                    <a:stretch/>
                  </pic:blipFill>
                  <pic:spPr bwMode="auto">
                    <a:xfrm>
                      <a:off x="0" y="0"/>
                      <a:ext cx="5404053" cy="3324809"/>
                    </a:xfrm>
                    <a:prstGeom prst="rect">
                      <a:avLst/>
                    </a:prstGeom>
                    <a:ln>
                      <a:noFill/>
                    </a:ln>
                    <a:extLst>
                      <a:ext uri="{53640926-AAD7-44D8-BBD7-CCE9431645EC}">
                        <a14:shadowObscured xmlns:a14="http://schemas.microsoft.com/office/drawing/2010/main"/>
                      </a:ext>
                    </a:extLst>
                  </pic:spPr>
                </pic:pic>
              </a:graphicData>
            </a:graphic>
          </wp:inline>
        </w:drawing>
      </w:r>
    </w:p>
    <w:p w14:paraId="27722ABB" w14:textId="588506B7" w:rsidR="000257BC" w:rsidRDefault="00872A43" w:rsidP="00140131">
      <w:r>
        <w:t xml:space="preserve">When complete, click on “Update” and “Return to Edit Checklist.” </w:t>
      </w:r>
      <w:r w:rsidR="002B75D7">
        <w:t>Continue this process for each item you want to add to your checklists. After you have entered all checklist items, it is suggested to go back and verify the sequence numbers are in the order you want the s</w:t>
      </w:r>
      <w:r w:rsidR="000855AA">
        <w:t>tudent to see or complete them.</w:t>
      </w:r>
    </w:p>
    <w:p w14:paraId="61DE0466" w14:textId="77777777" w:rsidR="002B75D7" w:rsidRDefault="002B75D7" w:rsidP="002B75D7">
      <w:pPr>
        <w:pStyle w:val="Heading2"/>
      </w:pPr>
      <w:r>
        <w:t>Activate Checklists</w:t>
      </w:r>
    </w:p>
    <w:p w14:paraId="1D5BAD4D" w14:textId="46CF1D93" w:rsidR="002B75D7" w:rsidRDefault="000855AA" w:rsidP="002B75D7">
      <w:r>
        <w:t xml:space="preserve">Checklists can be activated by the Entire Site, by Group or by Graduation Year. </w:t>
      </w:r>
      <w:r w:rsidR="002B75D7">
        <w:t>I</w:t>
      </w:r>
      <w:r>
        <w:t>f you are creating grade level checklists,</w:t>
      </w:r>
      <w:r w:rsidR="002B75D7">
        <w:t xml:space="preserve"> is </w:t>
      </w:r>
      <w:r>
        <w:t>suggested</w:t>
      </w:r>
      <w:r w:rsidR="002B75D7">
        <w:t xml:space="preserve"> that you activate checklists for </w:t>
      </w:r>
      <w:r>
        <w:t>the Entire Site</w:t>
      </w:r>
      <w:r w:rsidR="002B75D7">
        <w:t xml:space="preserve">. </w:t>
      </w:r>
      <w:r>
        <w:t>This allows</w:t>
      </w:r>
      <w:r w:rsidR="002B75D7">
        <w:t xml:space="preserve"> students </w:t>
      </w:r>
      <w:r>
        <w:t>to</w:t>
      </w:r>
      <w:r w:rsidR="002B75D7">
        <w:t xml:space="preserve"> work up </w:t>
      </w:r>
      <w:r>
        <w:t>and/or</w:t>
      </w:r>
      <w:r w:rsidR="002B75D7">
        <w:t xml:space="preserve"> down a grade</w:t>
      </w:r>
      <w:r>
        <w:t xml:space="preserve"> level</w:t>
      </w:r>
      <w:r w:rsidR="00593E77">
        <w:t>.</w:t>
      </w:r>
    </w:p>
    <w:p w14:paraId="61141A31" w14:textId="53FE71DF" w:rsidR="002B75D7" w:rsidRDefault="001B0828" w:rsidP="002B75D7">
      <w:r w:rsidRPr="00C90BAE">
        <w:rPr>
          <w:rStyle w:val="Heading4Char"/>
        </w:rPr>
        <w:t>Step 1</w:t>
      </w:r>
      <w:r w:rsidR="008664A7" w:rsidRPr="00C90BAE">
        <w:rPr>
          <w:b/>
        </w:rPr>
        <w:t>:</w:t>
      </w:r>
      <w:r w:rsidR="008664A7">
        <w:t xml:space="preserve"> </w:t>
      </w:r>
      <w:r w:rsidR="002B75D7">
        <w:t>H</w:t>
      </w:r>
      <w:r w:rsidR="00303B61">
        <w:t>over over “Customize” on the blue</w:t>
      </w:r>
      <w:r w:rsidR="002B75D7">
        <w:t xml:space="preserve"> Mega menu and click on “Create, Edit and Export Checklist.” For each site checklist, click on “Activation.”</w:t>
      </w:r>
    </w:p>
    <w:p w14:paraId="5B3DC4FB" w14:textId="77777777" w:rsidR="002B75D7" w:rsidRDefault="002B75D7" w:rsidP="006F222D">
      <w:pPr>
        <w:jc w:val="center"/>
      </w:pPr>
      <w:r>
        <w:rPr>
          <w:noProof/>
          <w:lang w:bidi="ar-SA"/>
        </w:rPr>
        <w:drawing>
          <wp:inline distT="0" distB="0" distL="0" distR="0" wp14:anchorId="1F1D5E84" wp14:editId="44BFB9B5">
            <wp:extent cx="5943600" cy="1171575"/>
            <wp:effectExtent l="0" t="0" r="0" b="9525"/>
            <wp:docPr id="5" name="Picture 5" descr="Site Checklist Act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171575"/>
                    </a:xfrm>
                    <a:prstGeom prst="rect">
                      <a:avLst/>
                    </a:prstGeom>
                  </pic:spPr>
                </pic:pic>
              </a:graphicData>
            </a:graphic>
          </wp:inline>
        </w:drawing>
      </w:r>
    </w:p>
    <w:p w14:paraId="6BBAC2B3" w14:textId="24AC3BEB" w:rsidR="008664A7" w:rsidRDefault="002B75D7" w:rsidP="002B75D7">
      <w:r>
        <w:t>On this page, you will be activating this checklist f</w:t>
      </w:r>
      <w:r w:rsidR="00B50715">
        <w:t>or all students in your school.</w:t>
      </w:r>
    </w:p>
    <w:p w14:paraId="76CC2DFB" w14:textId="34C80021" w:rsidR="002B75D7" w:rsidRDefault="001B0828" w:rsidP="00493543">
      <w:r w:rsidRPr="00C90BAE">
        <w:rPr>
          <w:rStyle w:val="Heading4Char"/>
        </w:rPr>
        <w:lastRenderedPageBreak/>
        <w:t>Step</w:t>
      </w:r>
      <w:r w:rsidR="00C90BAE">
        <w:rPr>
          <w:rStyle w:val="Heading4Char"/>
        </w:rPr>
        <w:t xml:space="preserve"> </w:t>
      </w:r>
      <w:r w:rsidRPr="00C90BAE">
        <w:rPr>
          <w:rStyle w:val="Heading4Char"/>
        </w:rPr>
        <w:t>2</w:t>
      </w:r>
      <w:r w:rsidR="008664A7" w:rsidRPr="00C90BAE">
        <w:rPr>
          <w:b/>
        </w:rPr>
        <w:t>:</w:t>
      </w:r>
      <w:r w:rsidR="008664A7">
        <w:t xml:space="preserve"> </w:t>
      </w:r>
      <w:r w:rsidR="002B75D7">
        <w:t xml:space="preserve">Find the section labeled “Activation by Entire Site,” click on the drop down menu under site name </w:t>
      </w:r>
      <w:r w:rsidR="00B50715">
        <w:t>under select the option listed.</w:t>
      </w:r>
    </w:p>
    <w:p w14:paraId="120CF830" w14:textId="77777777" w:rsidR="002B75D7" w:rsidRDefault="002B75D7" w:rsidP="006F222D">
      <w:pPr>
        <w:jc w:val="center"/>
      </w:pPr>
      <w:r>
        <w:rPr>
          <w:noProof/>
          <w:lang w:bidi="ar-SA"/>
        </w:rPr>
        <w:drawing>
          <wp:inline distT="0" distB="0" distL="0" distR="0" wp14:anchorId="0A4420BC" wp14:editId="72A886D0">
            <wp:extent cx="5905500" cy="1247775"/>
            <wp:effectExtent l="0" t="0" r="0" b="9525"/>
            <wp:docPr id="6" name="Picture 6" descr="Site checklist drop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05500" cy="1247775"/>
                    </a:xfrm>
                    <a:prstGeom prst="rect">
                      <a:avLst/>
                    </a:prstGeom>
                  </pic:spPr>
                </pic:pic>
              </a:graphicData>
            </a:graphic>
          </wp:inline>
        </w:drawing>
      </w:r>
    </w:p>
    <w:p w14:paraId="169A029C" w14:textId="63E41B19" w:rsidR="002B75D7" w:rsidRDefault="002B75D7" w:rsidP="002B75D7">
      <w:r>
        <w:t xml:space="preserve">Once you have made your selection, click on “Assign New.” </w:t>
      </w:r>
      <w:r w:rsidR="00F53147">
        <w:t>Next</w:t>
      </w:r>
      <w:r>
        <w:t xml:space="preserve">, click on “Activate,” this will activate the checklist for all students. </w:t>
      </w:r>
      <w:r w:rsidR="00F53147">
        <w:t>Repeat this process for each checklist.</w:t>
      </w:r>
    </w:p>
    <w:p w14:paraId="2D62E4DA" w14:textId="77777777" w:rsidR="002B75D7" w:rsidRDefault="008E4100" w:rsidP="006F222D">
      <w:pPr>
        <w:jc w:val="center"/>
      </w:pPr>
      <w:r>
        <w:rPr>
          <w:noProof/>
          <w:lang w:bidi="ar-SA"/>
        </w:rPr>
        <w:drawing>
          <wp:inline distT="0" distB="0" distL="0" distR="0" wp14:anchorId="4648D472" wp14:editId="730AEF0E">
            <wp:extent cx="5972175" cy="1238250"/>
            <wp:effectExtent l="0" t="0" r="9525" b="0"/>
            <wp:docPr id="8" name="Picture 8" descr="Activate Site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72175" cy="1238250"/>
                    </a:xfrm>
                    <a:prstGeom prst="rect">
                      <a:avLst/>
                    </a:prstGeom>
                  </pic:spPr>
                </pic:pic>
              </a:graphicData>
            </a:graphic>
          </wp:inline>
        </w:drawing>
      </w:r>
    </w:p>
    <w:p w14:paraId="45F2524A" w14:textId="29AE3EA1" w:rsidR="008E4100" w:rsidRPr="00441160" w:rsidRDefault="008E4100" w:rsidP="002B75D7">
      <w:pPr>
        <w:rPr>
          <w:b/>
        </w:rPr>
      </w:pPr>
      <w:r w:rsidRPr="00441160">
        <w:rPr>
          <w:b/>
        </w:rPr>
        <w:t xml:space="preserve">Note: activation will take place overnight. You will be able to </w:t>
      </w:r>
      <w:r w:rsidR="00F53147">
        <w:rPr>
          <w:b/>
        </w:rPr>
        <w:t>verify the checklist is active</w:t>
      </w:r>
      <w:r w:rsidRPr="00441160">
        <w:rPr>
          <w:b/>
        </w:rPr>
        <w:t xml:space="preserve"> the next day by toggling to the student side and clicking on “Checklists” from the “</w:t>
      </w:r>
      <w:r w:rsidR="00441160">
        <w:rPr>
          <w:b/>
        </w:rPr>
        <w:t>Plan</w:t>
      </w:r>
      <w:r w:rsidRPr="00441160">
        <w:rPr>
          <w:b/>
        </w:rPr>
        <w:t xml:space="preserve">” </w:t>
      </w:r>
      <w:r w:rsidR="00F53147">
        <w:rPr>
          <w:b/>
        </w:rPr>
        <w:t xml:space="preserve">or “My Portfolio” </w:t>
      </w:r>
      <w:r w:rsidRPr="00441160">
        <w:rPr>
          <w:b/>
        </w:rPr>
        <w:t>tab.</w:t>
      </w:r>
    </w:p>
    <w:p w14:paraId="7C4BCB94" w14:textId="7904119A" w:rsidR="008E4100" w:rsidRDefault="008E4100" w:rsidP="008E4100">
      <w:pPr>
        <w:pStyle w:val="Heading2"/>
      </w:pPr>
      <w:r>
        <w:t>Hide Checklists</w:t>
      </w:r>
    </w:p>
    <w:p w14:paraId="02CDDFC9" w14:textId="2736B476" w:rsidR="008664A7" w:rsidRDefault="008E4100" w:rsidP="008E4100">
      <w:r>
        <w:t xml:space="preserve">This is the </w:t>
      </w:r>
      <w:r>
        <w:rPr>
          <w:b/>
        </w:rPr>
        <w:t>final step</w:t>
      </w:r>
      <w:r>
        <w:t xml:space="preserve"> once all site </w:t>
      </w:r>
      <w:r w:rsidR="001B0828">
        <w:t xml:space="preserve">specific </w:t>
      </w:r>
      <w:r>
        <w:t xml:space="preserve">checklists are activated. </w:t>
      </w:r>
      <w:r w:rsidR="00B145DE">
        <w:t xml:space="preserve">Once you have activated your site specific checklist, you can hide the default checklists. </w:t>
      </w:r>
      <w:r w:rsidR="00234F18">
        <w:t xml:space="preserve">This will remove the </w:t>
      </w:r>
      <w:r w:rsidR="00B145DE">
        <w:t>default checklist from the student view so they only see the ones that have been assigned to them. This is an optional step.</w:t>
      </w:r>
      <w:bookmarkStart w:id="0" w:name="_GoBack"/>
      <w:bookmarkEnd w:id="0"/>
    </w:p>
    <w:p w14:paraId="2F0ECE9A" w14:textId="1101147F" w:rsidR="008E4100" w:rsidRDefault="00303B61" w:rsidP="008E4100">
      <w:r>
        <w:t>From the blue</w:t>
      </w:r>
      <w:r w:rsidR="008E4100">
        <w:t xml:space="preserve"> Mega menu, hover over “Customize” and click on “Create, Edit and Export Checklist.” From the list of default checklists</w:t>
      </w:r>
      <w:r w:rsidR="00B145DE">
        <w:t xml:space="preserve"> at the bottom of the page</w:t>
      </w:r>
      <w:r w:rsidR="008E4100">
        <w:t>, click on “Hide.”</w:t>
      </w:r>
    </w:p>
    <w:p w14:paraId="6618C6B5" w14:textId="61785477" w:rsidR="008E4100" w:rsidRDefault="008E4100" w:rsidP="008E4100">
      <w:r>
        <w:rPr>
          <w:noProof/>
          <w:lang w:bidi="ar-SA"/>
        </w:rPr>
        <w:drawing>
          <wp:inline distT="0" distB="0" distL="0" distR="0" wp14:anchorId="0581DD88" wp14:editId="621C5E2E">
            <wp:extent cx="5419725" cy="1743075"/>
            <wp:effectExtent l="0" t="0" r="9525" b="9525"/>
            <wp:docPr id="9" name="Picture 9" descr="Hide default check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725" cy="1743075"/>
                    </a:xfrm>
                    <a:prstGeom prst="rect">
                      <a:avLst/>
                    </a:prstGeom>
                  </pic:spPr>
                </pic:pic>
              </a:graphicData>
            </a:graphic>
          </wp:inline>
        </w:drawing>
      </w:r>
    </w:p>
    <w:p w14:paraId="604D3B4F" w14:textId="0A2FF2FB" w:rsidR="0059062C" w:rsidRPr="008E4100" w:rsidRDefault="0059062C" w:rsidP="008E4100">
      <w:pPr>
        <w:rPr>
          <w:lang w:bidi="ar-SA"/>
        </w:rPr>
      </w:pPr>
      <w:r>
        <w:rPr>
          <w:lang w:bidi="ar-SA"/>
        </w:rPr>
        <w:t xml:space="preserve">For more information, please contact MCIS at </w:t>
      </w:r>
      <w:hyperlink r:id="rId28" w:history="1">
        <w:r w:rsidRPr="009201AF">
          <w:rPr>
            <w:rStyle w:val="Hyperlink"/>
            <w:lang w:bidi="ar-SA"/>
          </w:rPr>
          <w:t>mcis.team@state.mn.us</w:t>
        </w:r>
      </w:hyperlink>
      <w:r>
        <w:rPr>
          <w:lang w:bidi="ar-SA"/>
        </w:rPr>
        <w:t xml:space="preserve"> – 651-582-8321 or 800-599-6247.</w:t>
      </w:r>
    </w:p>
    <w:sectPr w:rsidR="0059062C" w:rsidRPr="008E4100" w:rsidSect="00BE242A">
      <w:footerReference w:type="default" r:id="rId29"/>
      <w:footerReference w:type="first" r:id="rId3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63035" w14:textId="77777777" w:rsidR="000B7070" w:rsidRDefault="000B7070" w:rsidP="00D91FF4">
      <w:r>
        <w:separator/>
      </w:r>
    </w:p>
  </w:endnote>
  <w:endnote w:type="continuationSeparator" w:id="0">
    <w:p w14:paraId="0BF851A2" w14:textId="77777777" w:rsidR="000B7070" w:rsidRDefault="000B707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666955"/>
      <w:docPartObj>
        <w:docPartGallery w:val="Page Numbers (Bottom of Page)"/>
        <w:docPartUnique/>
      </w:docPartObj>
    </w:sdtPr>
    <w:sdtEndPr>
      <w:rPr>
        <w:noProof/>
      </w:rPr>
    </w:sdtEndPr>
    <w:sdtContent>
      <w:p w14:paraId="486AD946" w14:textId="06AE7A05" w:rsidR="00BE242A" w:rsidRDefault="00BE242A">
        <w:pPr>
          <w:pStyle w:val="Footer"/>
          <w:jc w:val="right"/>
        </w:pPr>
        <w:r>
          <w:fldChar w:fldCharType="begin"/>
        </w:r>
        <w:r>
          <w:instrText xml:space="preserve"> PAGE   \* MERGEFORMAT </w:instrText>
        </w:r>
        <w:r>
          <w:fldChar w:fldCharType="separate"/>
        </w:r>
        <w:r w:rsidR="00B145DE">
          <w:rPr>
            <w:noProof/>
          </w:rPr>
          <w:t>8</w:t>
        </w:r>
        <w:r>
          <w:rPr>
            <w:noProof/>
          </w:rPr>
          <w:fldChar w:fldCharType="end"/>
        </w:r>
      </w:p>
    </w:sdtContent>
  </w:sdt>
  <w:p w14:paraId="461E2740" w14:textId="77777777"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8960"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8623C" w14:textId="77777777" w:rsidR="000B7070" w:rsidRDefault="000B7070" w:rsidP="00D91FF4">
      <w:r>
        <w:separator/>
      </w:r>
    </w:p>
  </w:footnote>
  <w:footnote w:type="continuationSeparator" w:id="0">
    <w:p w14:paraId="32865D7A" w14:textId="77777777" w:rsidR="000B7070" w:rsidRDefault="000B707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pt;height:25.3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008AD"/>
    <w:multiLevelType w:val="hybridMultilevel"/>
    <w:tmpl w:val="2D3011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55A80"/>
    <w:multiLevelType w:val="hybridMultilevel"/>
    <w:tmpl w:val="79C2A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593A25"/>
    <w:multiLevelType w:val="hybridMultilevel"/>
    <w:tmpl w:val="BD08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9"/>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30"/>
  </w:num>
  <w:num w:numId="13">
    <w:abstractNumId w:val="32"/>
  </w:num>
  <w:num w:numId="14">
    <w:abstractNumId w:val="21"/>
  </w:num>
  <w:num w:numId="15">
    <w:abstractNumId w:val="8"/>
  </w:num>
  <w:num w:numId="16">
    <w:abstractNumId w:val="32"/>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31"/>
  </w:num>
  <w:num w:numId="3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10"/>
    <w:rsid w:val="000003C4"/>
    <w:rsid w:val="00002DEC"/>
    <w:rsid w:val="000065AC"/>
    <w:rsid w:val="00006A0A"/>
    <w:rsid w:val="000136DE"/>
    <w:rsid w:val="00021F9D"/>
    <w:rsid w:val="000257BC"/>
    <w:rsid w:val="00040C79"/>
    <w:rsid w:val="00042199"/>
    <w:rsid w:val="00064912"/>
    <w:rsid w:val="00064B90"/>
    <w:rsid w:val="000722DA"/>
    <w:rsid w:val="00073127"/>
    <w:rsid w:val="0007374A"/>
    <w:rsid w:val="00077A06"/>
    <w:rsid w:val="00080404"/>
    <w:rsid w:val="00084742"/>
    <w:rsid w:val="000855AA"/>
    <w:rsid w:val="000B0A75"/>
    <w:rsid w:val="000B2E68"/>
    <w:rsid w:val="000B7070"/>
    <w:rsid w:val="000C3708"/>
    <w:rsid w:val="000C3761"/>
    <w:rsid w:val="000C7373"/>
    <w:rsid w:val="000E313B"/>
    <w:rsid w:val="000E3E9D"/>
    <w:rsid w:val="000F4BB1"/>
    <w:rsid w:val="00115C81"/>
    <w:rsid w:val="00135082"/>
    <w:rsid w:val="00135DC7"/>
    <w:rsid w:val="00140131"/>
    <w:rsid w:val="00147ED1"/>
    <w:rsid w:val="001500D6"/>
    <w:rsid w:val="00157C41"/>
    <w:rsid w:val="0016050A"/>
    <w:rsid w:val="0016451B"/>
    <w:rsid w:val="001661D9"/>
    <w:rsid w:val="001708EC"/>
    <w:rsid w:val="001925A8"/>
    <w:rsid w:val="0019673D"/>
    <w:rsid w:val="00197518"/>
    <w:rsid w:val="00197F44"/>
    <w:rsid w:val="001A46BB"/>
    <w:rsid w:val="001B0828"/>
    <w:rsid w:val="001B6FD0"/>
    <w:rsid w:val="001B7D48"/>
    <w:rsid w:val="001C3208"/>
    <w:rsid w:val="001C55E0"/>
    <w:rsid w:val="001E5573"/>
    <w:rsid w:val="001E5ECF"/>
    <w:rsid w:val="00211CA3"/>
    <w:rsid w:val="00222A49"/>
    <w:rsid w:val="0022552E"/>
    <w:rsid w:val="00227E68"/>
    <w:rsid w:val="00232F7C"/>
    <w:rsid w:val="002344AB"/>
    <w:rsid w:val="00234F18"/>
    <w:rsid w:val="00236CB0"/>
    <w:rsid w:val="00244E2A"/>
    <w:rsid w:val="00257AF5"/>
    <w:rsid w:val="00261247"/>
    <w:rsid w:val="00264652"/>
    <w:rsid w:val="0026674F"/>
    <w:rsid w:val="00280071"/>
    <w:rsid w:val="002807DF"/>
    <w:rsid w:val="00282084"/>
    <w:rsid w:val="00291052"/>
    <w:rsid w:val="00296D01"/>
    <w:rsid w:val="002A12EA"/>
    <w:rsid w:val="002B07D0"/>
    <w:rsid w:val="002B57CC"/>
    <w:rsid w:val="002B5E79"/>
    <w:rsid w:val="002B75D7"/>
    <w:rsid w:val="002C0859"/>
    <w:rsid w:val="002C2BDA"/>
    <w:rsid w:val="002C4D0D"/>
    <w:rsid w:val="002E2E9A"/>
    <w:rsid w:val="002E7098"/>
    <w:rsid w:val="002F1947"/>
    <w:rsid w:val="00303B61"/>
    <w:rsid w:val="003041A6"/>
    <w:rsid w:val="00306D94"/>
    <w:rsid w:val="003125DF"/>
    <w:rsid w:val="00330A0B"/>
    <w:rsid w:val="00335736"/>
    <w:rsid w:val="00346149"/>
    <w:rsid w:val="003563D2"/>
    <w:rsid w:val="00376FA5"/>
    <w:rsid w:val="00377673"/>
    <w:rsid w:val="003A1479"/>
    <w:rsid w:val="003A1813"/>
    <w:rsid w:val="003B2B0A"/>
    <w:rsid w:val="003B7D82"/>
    <w:rsid w:val="003C03D3"/>
    <w:rsid w:val="003C4644"/>
    <w:rsid w:val="003C5BE3"/>
    <w:rsid w:val="003F5F5F"/>
    <w:rsid w:val="004024F1"/>
    <w:rsid w:val="00413A7C"/>
    <w:rsid w:val="004141DD"/>
    <w:rsid w:val="00441160"/>
    <w:rsid w:val="00443DC4"/>
    <w:rsid w:val="00452B8A"/>
    <w:rsid w:val="00461804"/>
    <w:rsid w:val="004643F7"/>
    <w:rsid w:val="00466810"/>
    <w:rsid w:val="0047706A"/>
    <w:rsid w:val="004816B5"/>
    <w:rsid w:val="00483616"/>
    <w:rsid w:val="00483DD2"/>
    <w:rsid w:val="00492578"/>
    <w:rsid w:val="00493543"/>
    <w:rsid w:val="00494E6F"/>
    <w:rsid w:val="004A1B4D"/>
    <w:rsid w:val="004A58DD"/>
    <w:rsid w:val="004A6119"/>
    <w:rsid w:val="004B47DC"/>
    <w:rsid w:val="004B4DDA"/>
    <w:rsid w:val="004C3961"/>
    <w:rsid w:val="004E3DF6"/>
    <w:rsid w:val="004E75B3"/>
    <w:rsid w:val="004F04BA"/>
    <w:rsid w:val="004F0EFF"/>
    <w:rsid w:val="004F26E5"/>
    <w:rsid w:val="0050093F"/>
    <w:rsid w:val="00506F72"/>
    <w:rsid w:val="005078F9"/>
    <w:rsid w:val="00514788"/>
    <w:rsid w:val="0054371B"/>
    <w:rsid w:val="00547E68"/>
    <w:rsid w:val="00552A5D"/>
    <w:rsid w:val="0056615E"/>
    <w:rsid w:val="005666F2"/>
    <w:rsid w:val="0057515F"/>
    <w:rsid w:val="005764FB"/>
    <w:rsid w:val="0058227B"/>
    <w:rsid w:val="0059062C"/>
    <w:rsid w:val="00593E77"/>
    <w:rsid w:val="005B2DDF"/>
    <w:rsid w:val="005B4AE7"/>
    <w:rsid w:val="005B53B0"/>
    <w:rsid w:val="005C16D8"/>
    <w:rsid w:val="005D4207"/>
    <w:rsid w:val="005D4525"/>
    <w:rsid w:val="005D45B3"/>
    <w:rsid w:val="005D5716"/>
    <w:rsid w:val="005E3FC1"/>
    <w:rsid w:val="005F6005"/>
    <w:rsid w:val="00601B3F"/>
    <w:rsid w:val="006064AB"/>
    <w:rsid w:val="006160BF"/>
    <w:rsid w:val="00621BD2"/>
    <w:rsid w:val="00622BB5"/>
    <w:rsid w:val="006261C5"/>
    <w:rsid w:val="00652D74"/>
    <w:rsid w:val="00655345"/>
    <w:rsid w:val="0065683E"/>
    <w:rsid w:val="00670ABA"/>
    <w:rsid w:val="00672536"/>
    <w:rsid w:val="00681EDC"/>
    <w:rsid w:val="00683D66"/>
    <w:rsid w:val="0068649F"/>
    <w:rsid w:val="00687189"/>
    <w:rsid w:val="00696B4A"/>
    <w:rsid w:val="00697CCC"/>
    <w:rsid w:val="006B13B7"/>
    <w:rsid w:val="006B2942"/>
    <w:rsid w:val="006B3994"/>
    <w:rsid w:val="006C0E45"/>
    <w:rsid w:val="006D4829"/>
    <w:rsid w:val="006E18EC"/>
    <w:rsid w:val="006F222D"/>
    <w:rsid w:val="006F3B38"/>
    <w:rsid w:val="00703012"/>
    <w:rsid w:val="007137A4"/>
    <w:rsid w:val="00722C90"/>
    <w:rsid w:val="0074778B"/>
    <w:rsid w:val="0077225E"/>
    <w:rsid w:val="00773E91"/>
    <w:rsid w:val="007857F7"/>
    <w:rsid w:val="00793F48"/>
    <w:rsid w:val="007B0FD9"/>
    <w:rsid w:val="007B35B2"/>
    <w:rsid w:val="007D1FFF"/>
    <w:rsid w:val="007D42A0"/>
    <w:rsid w:val="007E685C"/>
    <w:rsid w:val="007F144A"/>
    <w:rsid w:val="007F6108"/>
    <w:rsid w:val="007F7097"/>
    <w:rsid w:val="00802939"/>
    <w:rsid w:val="00806678"/>
    <w:rsid w:val="008067A6"/>
    <w:rsid w:val="008140CC"/>
    <w:rsid w:val="008251B3"/>
    <w:rsid w:val="008400CF"/>
    <w:rsid w:val="00844F1D"/>
    <w:rsid w:val="00846F64"/>
    <w:rsid w:val="0084731A"/>
    <w:rsid w:val="0084749F"/>
    <w:rsid w:val="008522EC"/>
    <w:rsid w:val="00864202"/>
    <w:rsid w:val="008664A7"/>
    <w:rsid w:val="00872A43"/>
    <w:rsid w:val="008A2778"/>
    <w:rsid w:val="008A76FD"/>
    <w:rsid w:val="008B155B"/>
    <w:rsid w:val="008B5443"/>
    <w:rsid w:val="008B7A1E"/>
    <w:rsid w:val="008C5A24"/>
    <w:rsid w:val="008C7EEB"/>
    <w:rsid w:val="008D0DEF"/>
    <w:rsid w:val="008D2256"/>
    <w:rsid w:val="008D5E3D"/>
    <w:rsid w:val="008E09D4"/>
    <w:rsid w:val="008E3EE8"/>
    <w:rsid w:val="008E4100"/>
    <w:rsid w:val="008F7133"/>
    <w:rsid w:val="00905BC6"/>
    <w:rsid w:val="0090737A"/>
    <w:rsid w:val="009116E7"/>
    <w:rsid w:val="0094786F"/>
    <w:rsid w:val="0096108C"/>
    <w:rsid w:val="00963BA0"/>
    <w:rsid w:val="00967764"/>
    <w:rsid w:val="009758B2"/>
    <w:rsid w:val="009810EE"/>
    <w:rsid w:val="009837DB"/>
    <w:rsid w:val="00984CC9"/>
    <w:rsid w:val="00990E51"/>
    <w:rsid w:val="00991ED5"/>
    <w:rsid w:val="0099233F"/>
    <w:rsid w:val="009926A3"/>
    <w:rsid w:val="009A499A"/>
    <w:rsid w:val="009B54A0"/>
    <w:rsid w:val="009C6405"/>
    <w:rsid w:val="009F6B2C"/>
    <w:rsid w:val="009F6D79"/>
    <w:rsid w:val="00A03155"/>
    <w:rsid w:val="00A11842"/>
    <w:rsid w:val="00A30799"/>
    <w:rsid w:val="00A34AD3"/>
    <w:rsid w:val="00A476C1"/>
    <w:rsid w:val="00A54BF6"/>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E623B"/>
    <w:rsid w:val="00AF22AD"/>
    <w:rsid w:val="00AF5107"/>
    <w:rsid w:val="00AF6C27"/>
    <w:rsid w:val="00B05490"/>
    <w:rsid w:val="00B06264"/>
    <w:rsid w:val="00B07C8F"/>
    <w:rsid w:val="00B145DE"/>
    <w:rsid w:val="00B275D4"/>
    <w:rsid w:val="00B376E4"/>
    <w:rsid w:val="00B437C8"/>
    <w:rsid w:val="00B50715"/>
    <w:rsid w:val="00B61640"/>
    <w:rsid w:val="00B75051"/>
    <w:rsid w:val="00B77CC5"/>
    <w:rsid w:val="00B859DE"/>
    <w:rsid w:val="00BA0B10"/>
    <w:rsid w:val="00BC588A"/>
    <w:rsid w:val="00BD0E59"/>
    <w:rsid w:val="00BD5CEE"/>
    <w:rsid w:val="00BE0288"/>
    <w:rsid w:val="00BE242A"/>
    <w:rsid w:val="00BE3444"/>
    <w:rsid w:val="00BF4891"/>
    <w:rsid w:val="00C05A8E"/>
    <w:rsid w:val="00C12441"/>
    <w:rsid w:val="00C12D2F"/>
    <w:rsid w:val="00C277A8"/>
    <w:rsid w:val="00C309AE"/>
    <w:rsid w:val="00C365CE"/>
    <w:rsid w:val="00C417EB"/>
    <w:rsid w:val="00C422CD"/>
    <w:rsid w:val="00C528AE"/>
    <w:rsid w:val="00C6015F"/>
    <w:rsid w:val="00C90830"/>
    <w:rsid w:val="00C90BAE"/>
    <w:rsid w:val="00CA5D23"/>
    <w:rsid w:val="00CD633B"/>
    <w:rsid w:val="00CD7F63"/>
    <w:rsid w:val="00CE0FEE"/>
    <w:rsid w:val="00CE45B0"/>
    <w:rsid w:val="00CF1393"/>
    <w:rsid w:val="00CF4F3A"/>
    <w:rsid w:val="00D0014D"/>
    <w:rsid w:val="00D059F7"/>
    <w:rsid w:val="00D10AF0"/>
    <w:rsid w:val="00D22819"/>
    <w:rsid w:val="00D33929"/>
    <w:rsid w:val="00D511F0"/>
    <w:rsid w:val="00D54EE5"/>
    <w:rsid w:val="00D6149E"/>
    <w:rsid w:val="00D63F82"/>
    <w:rsid w:val="00D640FC"/>
    <w:rsid w:val="00D66FC0"/>
    <w:rsid w:val="00D70F7D"/>
    <w:rsid w:val="00D761F7"/>
    <w:rsid w:val="00D91FF4"/>
    <w:rsid w:val="00D92929"/>
    <w:rsid w:val="00D93C2E"/>
    <w:rsid w:val="00D970A5"/>
    <w:rsid w:val="00DB35C5"/>
    <w:rsid w:val="00DB4967"/>
    <w:rsid w:val="00DC1A1C"/>
    <w:rsid w:val="00DC22CF"/>
    <w:rsid w:val="00DE257E"/>
    <w:rsid w:val="00DE4DAA"/>
    <w:rsid w:val="00DE50CB"/>
    <w:rsid w:val="00DF7E8D"/>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1FD6"/>
    <w:rsid w:val="00E6522A"/>
    <w:rsid w:val="00E66DA5"/>
    <w:rsid w:val="00E7358D"/>
    <w:rsid w:val="00E76267"/>
    <w:rsid w:val="00EA535B"/>
    <w:rsid w:val="00EC579D"/>
    <w:rsid w:val="00ED4393"/>
    <w:rsid w:val="00ED5BDC"/>
    <w:rsid w:val="00ED7DAC"/>
    <w:rsid w:val="00EE7B7B"/>
    <w:rsid w:val="00EF4DCC"/>
    <w:rsid w:val="00F067A6"/>
    <w:rsid w:val="00F200D3"/>
    <w:rsid w:val="00F20B25"/>
    <w:rsid w:val="00F212F3"/>
    <w:rsid w:val="00F278C3"/>
    <w:rsid w:val="00F3338D"/>
    <w:rsid w:val="00F3372B"/>
    <w:rsid w:val="00F53147"/>
    <w:rsid w:val="00F70C03"/>
    <w:rsid w:val="00F7184A"/>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820A2"/>
  <w15:chartTrackingRefBased/>
  <w15:docId w15:val="{AE048BA2-3567-423F-8F53-CFC241DB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BD5CE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D5CEE"/>
  </w:style>
  <w:style w:type="paragraph" w:styleId="BalloonText">
    <w:name w:val="Balloon Text"/>
    <w:basedOn w:val="Normal"/>
    <w:link w:val="BalloonTextChar"/>
    <w:semiHidden/>
    <w:unhideWhenUsed/>
    <w:rsid w:val="002E2E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E2E9A"/>
    <w:rPr>
      <w:rFonts w:ascii="Segoe UI" w:hAnsi="Segoe UI" w:cs="Segoe UI"/>
      <w:sz w:val="18"/>
      <w:szCs w:val="18"/>
    </w:rPr>
  </w:style>
  <w:style w:type="character" w:styleId="CommentReference">
    <w:name w:val="annotation reference"/>
    <w:basedOn w:val="DefaultParagraphFont"/>
    <w:semiHidden/>
    <w:unhideWhenUsed/>
    <w:rsid w:val="00C422CD"/>
    <w:rPr>
      <w:sz w:val="16"/>
      <w:szCs w:val="16"/>
    </w:rPr>
  </w:style>
  <w:style w:type="paragraph" w:styleId="CommentText">
    <w:name w:val="annotation text"/>
    <w:basedOn w:val="Normal"/>
    <w:link w:val="CommentTextChar"/>
    <w:semiHidden/>
    <w:unhideWhenUsed/>
    <w:rsid w:val="00C422CD"/>
    <w:pPr>
      <w:spacing w:line="240" w:lineRule="auto"/>
    </w:pPr>
    <w:rPr>
      <w:sz w:val="20"/>
      <w:szCs w:val="20"/>
    </w:rPr>
  </w:style>
  <w:style w:type="character" w:customStyle="1" w:styleId="CommentTextChar">
    <w:name w:val="Comment Text Char"/>
    <w:basedOn w:val="DefaultParagraphFont"/>
    <w:link w:val="CommentText"/>
    <w:semiHidden/>
    <w:rsid w:val="00C422CD"/>
    <w:rPr>
      <w:sz w:val="20"/>
      <w:szCs w:val="20"/>
    </w:rPr>
  </w:style>
  <w:style w:type="paragraph" w:styleId="CommentSubject">
    <w:name w:val="annotation subject"/>
    <w:basedOn w:val="CommentText"/>
    <w:next w:val="CommentText"/>
    <w:link w:val="CommentSubjectChar"/>
    <w:semiHidden/>
    <w:unhideWhenUsed/>
    <w:rsid w:val="00C422CD"/>
    <w:rPr>
      <w:b/>
      <w:bCs/>
    </w:rPr>
  </w:style>
  <w:style w:type="character" w:customStyle="1" w:styleId="CommentSubjectChar">
    <w:name w:val="Comment Subject Char"/>
    <w:basedOn w:val="CommentTextChar"/>
    <w:link w:val="CommentSubject"/>
    <w:semiHidden/>
    <w:rsid w:val="00C42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36150297">
      <w:bodyDiv w:val="1"/>
      <w:marLeft w:val="0"/>
      <w:marRight w:val="0"/>
      <w:marTop w:val="0"/>
      <w:marBottom w:val="0"/>
      <w:divBdr>
        <w:top w:val="none" w:sz="0" w:space="0" w:color="auto"/>
        <w:left w:val="none" w:sz="0" w:space="0" w:color="auto"/>
        <w:bottom w:val="none" w:sz="0" w:space="0" w:color="auto"/>
        <w:right w:val="none" w:sz="0" w:space="0" w:color="auto"/>
      </w:divBdr>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3702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mailto:mcis.team@state.mn.us" TargetMode="Externa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35054AD1-AB65-424C-A006-47D87845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1413</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Checklists - Navigating Customization Tools</vt:lpstr>
    </vt:vector>
  </TitlesOfParts>
  <Company>MDE</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Checklists - Navigating Customization Tools</dc:title>
  <dc:subject/>
  <dc:creator>Minnesota Department Of Education</dc:creator>
  <cp:keywords/>
  <dc:description/>
  <cp:lastModifiedBy>Valentino, Traci (MDE)</cp:lastModifiedBy>
  <cp:revision>14</cp:revision>
  <dcterms:created xsi:type="dcterms:W3CDTF">2021-03-02T20:15:00Z</dcterms:created>
  <dcterms:modified xsi:type="dcterms:W3CDTF">2021-03-03T16:11:00Z</dcterms:modified>
</cp:coreProperties>
</file>