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19BB" w14:textId="7F73AF7F" w:rsidR="00A865BE" w:rsidRPr="00A865BE" w:rsidRDefault="00A865BE" w:rsidP="00B96073">
      <w:pPr>
        <w:pStyle w:val="Quote"/>
        <w:spacing w:before="3240"/>
        <w:ind w:left="720" w:right="720"/>
        <w:rPr>
          <w:rFonts w:ascii="Arial" w:hAnsi="Arial" w:cs="Arial"/>
          <w:b/>
          <w:bCs/>
          <w:sz w:val="40"/>
          <w:szCs w:val="40"/>
        </w:rPr>
      </w:pPr>
      <w:r w:rsidRPr="00A865BE">
        <w:rPr>
          <w:rFonts w:ascii="Arial" w:hAnsi="Arial" w:cs="Arial"/>
          <w:b/>
          <w:bCs/>
          <w:sz w:val="40"/>
          <w:szCs w:val="40"/>
        </w:rPr>
        <w:t>Local Plan</w:t>
      </w:r>
    </w:p>
    <w:p w14:paraId="07E11346" w14:textId="77777777" w:rsidR="00A865BE" w:rsidRPr="00A865BE" w:rsidRDefault="00A865BE" w:rsidP="00B96073">
      <w:pPr>
        <w:pStyle w:val="Quote"/>
        <w:spacing w:before="3120"/>
        <w:ind w:left="720" w:right="720"/>
        <w:contextualSpacing/>
        <w:rPr>
          <w:rFonts w:ascii="Arial" w:hAnsi="Arial" w:cs="Arial"/>
          <w:bCs/>
          <w:sz w:val="36"/>
          <w:szCs w:val="36"/>
        </w:rPr>
      </w:pPr>
    </w:p>
    <w:p w14:paraId="60AD0D1D" w14:textId="77777777" w:rsidR="001237B3" w:rsidRDefault="00A865BE" w:rsidP="00B96073">
      <w:pPr>
        <w:pStyle w:val="Quote"/>
        <w:spacing w:before="3120"/>
        <w:ind w:left="720" w:right="720"/>
        <w:contextualSpacing/>
        <w:rPr>
          <w:rFonts w:ascii="Arial" w:hAnsi="Arial" w:cs="Arial"/>
          <w:bCs/>
          <w:sz w:val="40"/>
          <w:szCs w:val="40"/>
        </w:rPr>
      </w:pPr>
      <w:r w:rsidRPr="00A865BE">
        <w:rPr>
          <w:rFonts w:ascii="Arial" w:hAnsi="Arial" w:cs="Arial"/>
          <w:bCs/>
          <w:sz w:val="40"/>
          <w:szCs w:val="40"/>
        </w:rPr>
        <w:t>Minnesota</w:t>
      </w:r>
      <w:r w:rsidR="001769E6">
        <w:rPr>
          <w:rFonts w:ascii="Arial" w:hAnsi="Arial" w:cs="Arial"/>
          <w:bCs/>
          <w:sz w:val="40"/>
          <w:szCs w:val="40"/>
        </w:rPr>
        <w:t>’</w:t>
      </w:r>
      <w:r w:rsidR="001237B3">
        <w:rPr>
          <w:rFonts w:ascii="Arial" w:hAnsi="Arial" w:cs="Arial"/>
          <w:bCs/>
          <w:sz w:val="40"/>
          <w:szCs w:val="40"/>
        </w:rPr>
        <w:t>s Workforce Development System</w:t>
      </w:r>
    </w:p>
    <w:p w14:paraId="69DD0393" w14:textId="5EB47B16" w:rsidR="00734DCC" w:rsidRPr="00A865BE" w:rsidRDefault="00156BCA" w:rsidP="00B96073">
      <w:pPr>
        <w:pStyle w:val="Quote"/>
        <w:spacing w:before="3120"/>
        <w:ind w:left="720" w:right="720"/>
        <w:contextualSpacing/>
        <w:rPr>
          <w:rFonts w:ascii="Arial" w:hAnsi="Arial" w:cs="Arial"/>
          <w:bCs/>
          <w:sz w:val="40"/>
          <w:szCs w:val="40"/>
        </w:rPr>
      </w:pPr>
      <w:proofErr w:type="gramStart"/>
      <w:r>
        <w:rPr>
          <w:rFonts w:ascii="Arial" w:hAnsi="Arial" w:cs="Arial"/>
          <w:bCs/>
          <w:sz w:val="40"/>
          <w:szCs w:val="40"/>
        </w:rPr>
        <w:t>u</w:t>
      </w:r>
      <w:r w:rsidR="00A865BE" w:rsidRPr="00A865BE">
        <w:rPr>
          <w:rFonts w:ascii="Arial" w:hAnsi="Arial" w:cs="Arial"/>
          <w:bCs/>
          <w:sz w:val="40"/>
          <w:szCs w:val="40"/>
        </w:rPr>
        <w:t>nder</w:t>
      </w:r>
      <w:proofErr w:type="gramEnd"/>
      <w:r w:rsidR="00A865BE" w:rsidRPr="00A865BE">
        <w:rPr>
          <w:rFonts w:ascii="Arial" w:hAnsi="Arial" w:cs="Arial"/>
          <w:bCs/>
          <w:sz w:val="40"/>
          <w:szCs w:val="40"/>
        </w:rPr>
        <w:t xml:space="preserve"> WIOA</w:t>
      </w:r>
      <w:r w:rsidR="00126808">
        <w:rPr>
          <w:rFonts w:ascii="Arial" w:hAnsi="Arial" w:cs="Arial"/>
          <w:bCs/>
          <w:sz w:val="40"/>
          <w:szCs w:val="40"/>
        </w:rPr>
        <w:t xml:space="preserve"> post 2 year review</w:t>
      </w:r>
    </w:p>
    <w:p w14:paraId="5EDF09C6" w14:textId="77777777" w:rsidR="00734DCC" w:rsidRPr="00A865BE" w:rsidRDefault="00734DCC" w:rsidP="00B96073">
      <w:pPr>
        <w:pStyle w:val="Quote"/>
        <w:spacing w:before="3120"/>
        <w:ind w:left="720" w:right="720"/>
        <w:contextualSpacing/>
        <w:rPr>
          <w:rFonts w:ascii="Arial" w:hAnsi="Arial" w:cs="Arial"/>
          <w:bCs/>
          <w:sz w:val="22"/>
          <w:szCs w:val="22"/>
        </w:rPr>
      </w:pPr>
    </w:p>
    <w:p w14:paraId="2D86D5EF" w14:textId="7919A15C" w:rsidR="00734DCC" w:rsidRPr="00A865BE" w:rsidRDefault="002F5C29" w:rsidP="00B96073">
      <w:pPr>
        <w:pStyle w:val="Quote"/>
        <w:spacing w:before="3120"/>
        <w:ind w:left="720" w:right="720"/>
        <w:contextualSpacing/>
        <w:rPr>
          <w:rFonts w:ascii="Arial" w:hAnsi="Arial" w:cs="Arial"/>
          <w:bCs/>
          <w:sz w:val="32"/>
          <w:szCs w:val="32"/>
        </w:rPr>
      </w:pPr>
      <w:r w:rsidRPr="00A865BE">
        <w:rPr>
          <w:rFonts w:ascii="Arial" w:hAnsi="Arial" w:cs="Arial"/>
          <w:bCs/>
          <w:sz w:val="32"/>
          <w:szCs w:val="32"/>
        </w:rPr>
        <w:t>Program Year</w:t>
      </w:r>
      <w:r w:rsidR="006D6569" w:rsidRPr="00A865BE">
        <w:rPr>
          <w:rFonts w:ascii="Arial" w:hAnsi="Arial" w:cs="Arial"/>
          <w:bCs/>
          <w:sz w:val="32"/>
          <w:szCs w:val="32"/>
        </w:rPr>
        <w:t>s</w:t>
      </w:r>
      <w:r w:rsidRPr="00A865BE">
        <w:rPr>
          <w:rFonts w:ascii="Arial" w:hAnsi="Arial" w:cs="Arial"/>
          <w:bCs/>
          <w:sz w:val="32"/>
          <w:szCs w:val="32"/>
        </w:rPr>
        <w:t xml:space="preserve"> 201</w:t>
      </w:r>
      <w:r w:rsidR="00126808">
        <w:rPr>
          <w:rFonts w:ascii="Arial" w:hAnsi="Arial" w:cs="Arial"/>
          <w:bCs/>
          <w:sz w:val="32"/>
          <w:szCs w:val="32"/>
        </w:rPr>
        <w:t>8</w:t>
      </w:r>
      <w:r w:rsidR="006D6569" w:rsidRPr="00A865BE">
        <w:rPr>
          <w:rFonts w:ascii="Arial" w:hAnsi="Arial" w:cs="Arial"/>
          <w:bCs/>
          <w:sz w:val="32"/>
          <w:szCs w:val="32"/>
        </w:rPr>
        <w:t xml:space="preserve"> &amp; </w:t>
      </w:r>
      <w:r w:rsidR="002E2ECD" w:rsidRPr="00A865BE">
        <w:rPr>
          <w:rFonts w:ascii="Arial" w:hAnsi="Arial" w:cs="Arial"/>
          <w:bCs/>
          <w:sz w:val="32"/>
          <w:szCs w:val="32"/>
        </w:rPr>
        <w:t>201</w:t>
      </w:r>
      <w:r w:rsidR="00126808">
        <w:rPr>
          <w:rFonts w:ascii="Arial" w:hAnsi="Arial" w:cs="Arial"/>
          <w:bCs/>
          <w:sz w:val="32"/>
          <w:szCs w:val="32"/>
        </w:rPr>
        <w:t>9</w:t>
      </w:r>
    </w:p>
    <w:p w14:paraId="5406257C" w14:textId="77777777" w:rsidR="00A865BE" w:rsidRPr="00A865BE" w:rsidRDefault="00A865BE">
      <w:pPr>
        <w:pStyle w:val="Quote"/>
        <w:ind w:left="748" w:right="730"/>
        <w:rPr>
          <w:rFonts w:ascii="Arial" w:hAnsi="Arial" w:cs="Arial"/>
          <w:bCs/>
          <w:sz w:val="24"/>
        </w:rPr>
      </w:pPr>
    </w:p>
    <w:p w14:paraId="0AD8E2F6" w14:textId="4DE04709" w:rsidR="00734DCC" w:rsidRPr="00A865BE" w:rsidRDefault="00093D84" w:rsidP="003B3946">
      <w:pPr>
        <w:pStyle w:val="Quote"/>
        <w:spacing w:before="2400"/>
        <w:ind w:left="749" w:right="734"/>
        <w:rPr>
          <w:rFonts w:ascii="Arial" w:hAnsi="Arial" w:cs="Arial"/>
          <w:bCs/>
          <w:sz w:val="24"/>
        </w:rPr>
      </w:pPr>
      <w:r w:rsidRPr="00A865BE">
        <w:rPr>
          <w:rFonts w:ascii="Arial" w:hAnsi="Arial" w:cs="Arial"/>
          <w:bCs/>
          <w:sz w:val="32"/>
          <w:szCs w:val="32"/>
        </w:rPr>
        <w:t>Submitted by</w:t>
      </w:r>
    </w:p>
    <w:tbl>
      <w:tblPr>
        <w:tblW w:w="10350" w:type="dxa"/>
        <w:tblInd w:w="28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070"/>
        <w:gridCol w:w="8280"/>
      </w:tblGrid>
      <w:tr w:rsidR="00734DCC" w:rsidRPr="00FC104A" w14:paraId="0319EA28" w14:textId="77777777" w:rsidTr="009E41D7">
        <w:trPr>
          <w:trHeight w:val="720"/>
        </w:trPr>
        <w:tc>
          <w:tcPr>
            <w:tcW w:w="2070" w:type="dxa"/>
            <w:tcBorders>
              <w:top w:val="nil"/>
              <w:bottom w:val="nil"/>
            </w:tcBorders>
          </w:tcPr>
          <w:p w14:paraId="1A0AE2A0" w14:textId="47C9AC70" w:rsidR="00734DCC" w:rsidRPr="00FC104A" w:rsidRDefault="00734DCC" w:rsidP="00330D72">
            <w:pPr>
              <w:tabs>
                <w:tab w:val="left" w:pos="-1360"/>
                <w:tab w:val="left" w:pos="-900"/>
                <w:tab w:val="left" w:pos="360"/>
                <w:tab w:val="left" w:pos="540"/>
                <w:tab w:val="left" w:pos="1170"/>
                <w:tab w:val="left" w:pos="243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120"/>
                <w:tab w:val="left" w:pos="6840"/>
                <w:tab w:val="left" w:pos="7740"/>
                <w:tab w:val="left" w:pos="8280"/>
                <w:tab w:val="left" w:pos="9180"/>
                <w:tab w:val="left" w:pos="990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auto"/>
            </w:tcBorders>
            <w:vAlign w:val="bottom"/>
          </w:tcPr>
          <w:p w14:paraId="2EA4CB59" w14:textId="1EE92220" w:rsidR="00734DCC" w:rsidRPr="00DB052B" w:rsidRDefault="00734DCC" w:rsidP="00C47EB6">
            <w:pPr>
              <w:tabs>
                <w:tab w:val="left" w:pos="-1360"/>
                <w:tab w:val="left" w:pos="-900"/>
                <w:tab w:val="left" w:pos="360"/>
                <w:tab w:val="left" w:pos="540"/>
                <w:tab w:val="left" w:pos="1170"/>
                <w:tab w:val="left" w:pos="243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120"/>
                <w:tab w:val="left" w:pos="6840"/>
                <w:tab w:val="left" w:pos="7740"/>
                <w:tab w:val="left" w:pos="8280"/>
                <w:tab w:val="left" w:pos="9180"/>
                <w:tab w:val="left" w:pos="99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D72" w:rsidRPr="00FC104A" w14:paraId="7CD460E0" w14:textId="77777777" w:rsidTr="009E41D7">
        <w:trPr>
          <w:trHeight w:val="720"/>
        </w:trPr>
        <w:tc>
          <w:tcPr>
            <w:tcW w:w="2070" w:type="dxa"/>
            <w:tcBorders>
              <w:top w:val="nil"/>
              <w:bottom w:val="nil"/>
            </w:tcBorders>
          </w:tcPr>
          <w:p w14:paraId="1438A553" w14:textId="65BAE72E" w:rsidR="00330D72" w:rsidRPr="00FC104A" w:rsidRDefault="00D03F90" w:rsidP="00156BCA">
            <w:pPr>
              <w:tabs>
                <w:tab w:val="left" w:pos="-1360"/>
                <w:tab w:val="left" w:pos="-900"/>
                <w:tab w:val="left" w:pos="360"/>
                <w:tab w:val="left" w:pos="540"/>
                <w:tab w:val="left" w:pos="1170"/>
                <w:tab w:val="left" w:pos="243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120"/>
                <w:tab w:val="left" w:pos="6840"/>
                <w:tab w:val="left" w:pos="7740"/>
                <w:tab w:val="left" w:pos="8280"/>
                <w:tab w:val="left" w:pos="9180"/>
                <w:tab w:val="left" w:pos="990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LWDA</w:t>
            </w:r>
            <w:r w:rsidR="00330D7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</w:tcBorders>
            <w:vAlign w:val="bottom"/>
          </w:tcPr>
          <w:p w14:paraId="5C2B1BBF" w14:textId="5A5750E8" w:rsidR="00330D72" w:rsidRPr="00DB052B" w:rsidRDefault="00C47EB6" w:rsidP="0060456F">
            <w:pPr>
              <w:tabs>
                <w:tab w:val="left" w:pos="-1360"/>
                <w:tab w:val="left" w:pos="-900"/>
                <w:tab w:val="left" w:pos="360"/>
                <w:tab w:val="left" w:pos="540"/>
                <w:tab w:val="left" w:pos="1170"/>
                <w:tab w:val="left" w:pos="243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120"/>
                <w:tab w:val="left" w:pos="6840"/>
                <w:tab w:val="left" w:pos="7740"/>
                <w:tab w:val="left" w:pos="8280"/>
                <w:tab w:val="left" w:pos="9180"/>
                <w:tab w:val="left" w:pos="99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Winona </w:t>
            </w:r>
            <w:r w:rsidR="00A865BE" w:rsidRPr="00DB052B">
              <w:rPr>
                <w:rFonts w:ascii="Arial" w:hAnsi="Arial" w:cs="Arial"/>
                <w:sz w:val="32"/>
                <w:szCs w:val="32"/>
              </w:rPr>
              <w:t xml:space="preserve">Local </w:t>
            </w:r>
            <w:r w:rsidR="00156BCA">
              <w:rPr>
                <w:rFonts w:ascii="Arial" w:hAnsi="Arial" w:cs="Arial"/>
                <w:sz w:val="32"/>
                <w:szCs w:val="32"/>
              </w:rPr>
              <w:t xml:space="preserve">Workforce Development </w:t>
            </w:r>
            <w:r w:rsidR="0060456F">
              <w:rPr>
                <w:rFonts w:ascii="Arial" w:hAnsi="Arial" w:cs="Arial"/>
                <w:sz w:val="32"/>
                <w:szCs w:val="32"/>
              </w:rPr>
              <w:t xml:space="preserve">Area </w:t>
            </w:r>
            <w:r w:rsidR="00C369E2">
              <w:rPr>
                <w:rFonts w:ascii="Arial" w:hAnsi="Arial" w:cs="Arial"/>
                <w:sz w:val="32"/>
                <w:szCs w:val="32"/>
              </w:rPr>
              <w:t>#</w:t>
            </w:r>
            <w:r w:rsidR="0060456F">
              <w:rPr>
                <w:rFonts w:ascii="Arial" w:hAnsi="Arial" w:cs="Arial"/>
                <w:sz w:val="32"/>
                <w:szCs w:val="32"/>
              </w:rPr>
              <w:t>18</w:t>
            </w:r>
          </w:p>
        </w:tc>
      </w:tr>
    </w:tbl>
    <w:p w14:paraId="4F982A84" w14:textId="77777777" w:rsidR="00734DCC" w:rsidRPr="00FC104A" w:rsidRDefault="00734DCC">
      <w:pPr>
        <w:rPr>
          <w:rFonts w:ascii="Arial" w:hAnsi="Arial" w:cs="Arial"/>
          <w:sz w:val="22"/>
          <w:szCs w:val="22"/>
        </w:rPr>
      </w:pPr>
    </w:p>
    <w:p w14:paraId="79F0AE35" w14:textId="77777777" w:rsidR="005F19D7" w:rsidRPr="008A3C7A" w:rsidRDefault="005F19D7">
      <w:pPr>
        <w:rPr>
          <w:rFonts w:ascii="Arial" w:hAnsi="Arial" w:cs="Arial"/>
          <w:b/>
          <w:sz w:val="28"/>
          <w:szCs w:val="28"/>
        </w:rPr>
        <w:sectPr w:rsidR="005F19D7" w:rsidRPr="008A3C7A" w:rsidSect="003202D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2240" w:h="15840" w:code="1"/>
          <w:pgMar w:top="1080" w:right="720" w:bottom="864" w:left="720" w:header="720" w:footer="720" w:gutter="0"/>
          <w:cols w:space="720"/>
          <w:noEndnote/>
          <w:docGrid w:linePitch="326"/>
        </w:sectPr>
      </w:pPr>
    </w:p>
    <w:p w14:paraId="7676C99A" w14:textId="77777777" w:rsidR="00353C03" w:rsidRPr="00353C03" w:rsidRDefault="00353C03" w:rsidP="00353C03">
      <w:pPr>
        <w:pStyle w:val="Heading1"/>
      </w:pPr>
      <w:bookmarkStart w:id="0" w:name="_Toc127596431"/>
      <w:bookmarkStart w:id="1" w:name="_Toc127673593"/>
      <w:bookmarkStart w:id="2" w:name="_Toc127673699"/>
      <w:bookmarkStart w:id="3" w:name="_Toc127674157"/>
      <w:bookmarkStart w:id="4" w:name="_Toc127674719"/>
      <w:bookmarkStart w:id="5" w:name="_Toc127674778"/>
      <w:bookmarkStart w:id="6" w:name="_Toc127674819"/>
      <w:bookmarkStart w:id="7" w:name="_Toc127674912"/>
      <w:bookmarkStart w:id="8" w:name="_Toc127689354"/>
      <w:bookmarkStart w:id="9" w:name="_Toc127691836"/>
      <w:bookmarkStart w:id="10" w:name="_Toc127691995"/>
      <w:bookmarkStart w:id="11" w:name="_Toc128362279"/>
      <w:bookmarkStart w:id="12" w:name="_Toc128411278"/>
      <w:bookmarkStart w:id="13" w:name="_Toc128417626"/>
      <w:bookmarkStart w:id="14" w:name="_Toc128421953"/>
      <w:bookmarkStart w:id="15" w:name="_Toc128422116"/>
      <w:bookmarkStart w:id="16" w:name="_Toc128426930"/>
      <w:bookmarkStart w:id="17" w:name="_Toc128435423"/>
      <w:bookmarkStart w:id="18" w:name="_Toc128446929"/>
      <w:bookmarkStart w:id="19" w:name="_Toc130317703"/>
      <w:bookmarkStart w:id="20" w:name="_Toc130571426"/>
      <w:bookmarkStart w:id="21" w:name="_Toc130617030"/>
      <w:bookmarkStart w:id="22" w:name="_Toc130631762"/>
      <w:bookmarkStart w:id="23" w:name="_Toc130632624"/>
      <w:bookmarkStart w:id="24" w:name="_Toc130662643"/>
      <w:bookmarkStart w:id="25" w:name="_Toc155767186"/>
      <w:bookmarkStart w:id="26" w:name="_Toc155769444"/>
      <w:bookmarkStart w:id="27" w:name="_Toc159319724"/>
      <w:bookmarkStart w:id="28" w:name="_Toc159319884"/>
      <w:bookmarkStart w:id="29" w:name="_Toc159395261"/>
      <w:bookmarkStart w:id="30" w:name="_Toc159395348"/>
      <w:r w:rsidRPr="00353C03">
        <w:lastRenderedPageBreak/>
        <w:t>IN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353C03">
        <w:t>TRODUCTION</w:t>
      </w:r>
    </w:p>
    <w:p w14:paraId="46210837" w14:textId="77777777" w:rsidR="00353C03" w:rsidRDefault="00353C03" w:rsidP="00353C03">
      <w:pPr>
        <w:rPr>
          <w:rFonts w:ascii="Arial" w:hAnsi="Arial" w:cs="Arial"/>
          <w:sz w:val="22"/>
          <w:szCs w:val="22"/>
        </w:rPr>
      </w:pPr>
    </w:p>
    <w:p w14:paraId="36257461" w14:textId="55EE7265" w:rsidR="00126808" w:rsidRDefault="00126808" w:rsidP="00353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 herein are the listed changes to the local plan since its initial release.</w:t>
      </w:r>
    </w:p>
    <w:p w14:paraId="4CE2DC2C" w14:textId="77777777" w:rsidR="00126808" w:rsidRPr="00353C03" w:rsidRDefault="00126808" w:rsidP="00353C03">
      <w:pPr>
        <w:rPr>
          <w:rFonts w:ascii="Arial" w:hAnsi="Arial" w:cs="Arial"/>
          <w:sz w:val="22"/>
          <w:szCs w:val="22"/>
        </w:rPr>
      </w:pPr>
    </w:p>
    <w:p w14:paraId="07C3EDD9" w14:textId="14930708" w:rsidR="00EB1892" w:rsidRPr="00F15EE3" w:rsidRDefault="005F19D7" w:rsidP="00F15EE3">
      <w:pPr>
        <w:pStyle w:val="Heading1"/>
      </w:pPr>
      <w:r w:rsidRPr="00F15EE3">
        <w:t>S</w:t>
      </w:r>
      <w:r w:rsidR="00FF5A08" w:rsidRPr="00F15EE3">
        <w:t xml:space="preserve">ECTION </w:t>
      </w:r>
      <w:r w:rsidR="00126808">
        <w:t>A</w:t>
      </w:r>
      <w:r w:rsidR="00064CCD" w:rsidRPr="00F15EE3">
        <w:t xml:space="preserve">: </w:t>
      </w:r>
      <w:r w:rsidR="00DB4618" w:rsidRPr="00F15EE3">
        <w:t>LOCAL</w:t>
      </w:r>
      <w:r w:rsidR="001E7A26" w:rsidRPr="00F15EE3">
        <w:t xml:space="preserve"> PLAN</w:t>
      </w:r>
      <w:r w:rsidR="00126808">
        <w:t xml:space="preserve"> CHANGES</w:t>
      </w:r>
    </w:p>
    <w:p w14:paraId="02884F83" w14:textId="77777777" w:rsidR="00D4309C" w:rsidRDefault="00D4309C" w:rsidP="0095216B">
      <w:pPr>
        <w:rPr>
          <w:rFonts w:ascii="Arial" w:hAnsi="Arial" w:cs="Arial"/>
          <w:sz w:val="22"/>
          <w:szCs w:val="22"/>
        </w:rPr>
      </w:pPr>
    </w:p>
    <w:p w14:paraId="6781702E" w14:textId="48E34E91" w:rsidR="00126808" w:rsidRDefault="00126808" w:rsidP="00952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B Page 8 = Item 15, Second Paragraph delete</w:t>
      </w:r>
    </w:p>
    <w:p w14:paraId="6BB99057" w14:textId="77777777" w:rsidR="00126808" w:rsidRDefault="00126808" w:rsidP="0095216B">
      <w:pPr>
        <w:rPr>
          <w:rFonts w:ascii="Arial" w:hAnsi="Arial" w:cs="Arial"/>
          <w:sz w:val="22"/>
          <w:szCs w:val="22"/>
        </w:rPr>
      </w:pPr>
    </w:p>
    <w:p w14:paraId="19F4201F" w14:textId="46413FBA" w:rsidR="00126808" w:rsidRDefault="00126808" w:rsidP="00126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B Page 14 = Item 24, Change Fiscal Agent to Winona County</w:t>
      </w:r>
    </w:p>
    <w:p w14:paraId="299EA589" w14:textId="77777777" w:rsidR="00126808" w:rsidRDefault="00126808" w:rsidP="00126808">
      <w:pPr>
        <w:rPr>
          <w:rFonts w:ascii="Arial" w:hAnsi="Arial" w:cs="Arial"/>
          <w:sz w:val="22"/>
          <w:szCs w:val="22"/>
        </w:rPr>
      </w:pPr>
    </w:p>
    <w:p w14:paraId="5A2F58E9" w14:textId="10F52016" w:rsidR="00126808" w:rsidRDefault="00126808" w:rsidP="00126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B Page 15 = Item 29, Change website for posting of information to </w:t>
      </w:r>
      <w:hyperlink r:id="rId13" w:history="1">
        <w:r w:rsidRPr="00B11D9C">
          <w:rPr>
            <w:rStyle w:val="Hyperlink"/>
            <w:rFonts w:cs="Arial"/>
            <w:szCs w:val="22"/>
          </w:rPr>
          <w:t>www.winona.mn.co.usa/page /3527</w:t>
        </w:r>
      </w:hyperlink>
    </w:p>
    <w:p w14:paraId="444D1612" w14:textId="77777777" w:rsidR="00126808" w:rsidRDefault="00126808" w:rsidP="00126808">
      <w:pPr>
        <w:rPr>
          <w:rFonts w:ascii="Arial" w:hAnsi="Arial" w:cs="Arial"/>
          <w:sz w:val="22"/>
          <w:szCs w:val="22"/>
        </w:rPr>
      </w:pPr>
    </w:p>
    <w:p w14:paraId="7A9EFC16" w14:textId="7C725B9E" w:rsidR="00126808" w:rsidRDefault="00126808" w:rsidP="00126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D Page 21, Item 21 C:  Revised Lists Attachments C, D, E.</w:t>
      </w:r>
    </w:p>
    <w:p w14:paraId="4A31B7F4" w14:textId="77777777" w:rsidR="00126808" w:rsidRDefault="00126808" w:rsidP="00126808">
      <w:pPr>
        <w:rPr>
          <w:rFonts w:ascii="Arial" w:hAnsi="Arial" w:cs="Arial"/>
          <w:sz w:val="22"/>
          <w:szCs w:val="22"/>
        </w:rPr>
      </w:pPr>
    </w:p>
    <w:p w14:paraId="6E6965BF" w14:textId="23004B72" w:rsidR="00126808" w:rsidRDefault="00126808" w:rsidP="00126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Page </w:t>
      </w:r>
      <w:proofErr w:type="spellStart"/>
      <w:r>
        <w:rPr>
          <w:rFonts w:ascii="Arial" w:hAnsi="Arial" w:cs="Arial"/>
          <w:sz w:val="22"/>
          <w:szCs w:val="22"/>
        </w:rPr>
        <w:t>Page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26</w:t>
      </w:r>
      <w:r w:rsidR="00743CCE">
        <w:rPr>
          <w:rFonts w:ascii="Arial" w:hAnsi="Arial" w:cs="Arial"/>
          <w:sz w:val="22"/>
          <w:szCs w:val="22"/>
        </w:rPr>
        <w:t xml:space="preserve">  -</w:t>
      </w:r>
      <w:proofErr w:type="gramEnd"/>
      <w:r w:rsidR="00743C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Local Area Board Chair</w:t>
      </w:r>
      <w:bookmarkStart w:id="31" w:name="_GoBack"/>
      <w:bookmarkEnd w:id="31"/>
    </w:p>
    <w:sectPr w:rsidR="00126808" w:rsidSect="00126808">
      <w:headerReference w:type="default" r:id="rId14"/>
      <w:endnotePr>
        <w:numFmt w:val="decimal"/>
      </w:endnotePr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2E8FF" w14:textId="77777777" w:rsidR="00EF623E" w:rsidRDefault="00EF623E">
      <w:r>
        <w:separator/>
      </w:r>
    </w:p>
  </w:endnote>
  <w:endnote w:type="continuationSeparator" w:id="0">
    <w:p w14:paraId="3C62CED1" w14:textId="77777777" w:rsidR="00EF623E" w:rsidRDefault="00EF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8C0B" w14:textId="77777777" w:rsidR="00014D1A" w:rsidRDefault="00014D1A">
    <w:pPr>
      <w:pStyle w:val="Footer"/>
      <w:rPr>
        <w:rFonts w:ascii="Tahoma" w:hAnsi="Tahoma" w:cs="Tahoma"/>
      </w:rPr>
    </w:pPr>
    <w:r>
      <w:rPr>
        <w:rFonts w:ascii="Tahoma" w:hAnsi="Tahoma" w:cs="Tahoma"/>
        <w:b/>
        <w:sz w:val="16"/>
      </w:rPr>
      <w:t>Minnesota Department of Employment and Economic Development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0E5A" w14:textId="77777777" w:rsidR="00014D1A" w:rsidRPr="00260128" w:rsidRDefault="00014D1A">
    <w:pPr>
      <w:pStyle w:val="Footer"/>
      <w:jc w:val="center"/>
      <w:rPr>
        <w:rFonts w:ascii="Arial" w:hAnsi="Arial" w:cs="Arial"/>
        <w:b/>
      </w:rPr>
    </w:pPr>
    <w:r w:rsidRPr="00260128">
      <w:rPr>
        <w:rFonts w:ascii="Arial" w:hAnsi="Arial" w:cs="Arial"/>
        <w:b/>
      </w:rPr>
      <w:t>Department of Employment and Economic Development</w:t>
    </w:r>
  </w:p>
  <w:p w14:paraId="26554DAA" w14:textId="001C6378" w:rsidR="00014D1A" w:rsidRPr="00260128" w:rsidRDefault="00014D1A">
    <w:pPr>
      <w:pStyle w:val="Footer"/>
      <w:jc w:val="center"/>
      <w:rPr>
        <w:rFonts w:ascii="Arial" w:hAnsi="Arial" w:cs="Arial"/>
        <w:sz w:val="22"/>
        <w:szCs w:val="22"/>
      </w:rPr>
    </w:pPr>
    <w:r w:rsidRPr="00260128">
      <w:rPr>
        <w:rFonts w:ascii="Arial" w:hAnsi="Arial" w:cs="Arial"/>
        <w:sz w:val="22"/>
        <w:szCs w:val="22"/>
      </w:rPr>
      <w:t>1</w:t>
    </w:r>
    <w:r w:rsidRPr="00260128">
      <w:rPr>
        <w:rFonts w:ascii="Arial" w:hAnsi="Arial" w:cs="Arial"/>
        <w:sz w:val="22"/>
        <w:szCs w:val="22"/>
        <w:vertAlign w:val="superscript"/>
      </w:rPr>
      <w:t>st</w:t>
    </w:r>
    <w:r w:rsidRPr="00260128">
      <w:rPr>
        <w:rFonts w:ascii="Arial" w:hAnsi="Arial" w:cs="Arial"/>
        <w:sz w:val="22"/>
        <w:szCs w:val="22"/>
      </w:rPr>
      <w:t xml:space="preserve"> National Bank Building </w:t>
    </w:r>
    <w:r w:rsidRPr="00260128">
      <w:rPr>
        <w:rFonts w:ascii="Arial" w:hAnsi="Arial" w:cs="Arial"/>
        <w:b/>
        <w:sz w:val="22"/>
        <w:szCs w:val="22"/>
      </w:rPr>
      <w:t>|</w:t>
    </w:r>
    <w:r w:rsidRPr="00260128">
      <w:rPr>
        <w:rFonts w:ascii="Arial" w:hAnsi="Arial" w:cs="Arial"/>
        <w:sz w:val="22"/>
        <w:szCs w:val="22"/>
      </w:rPr>
      <w:t xml:space="preserve"> 332 Minnesota Street </w:t>
    </w:r>
    <w:r w:rsidRPr="00260128">
      <w:rPr>
        <w:rFonts w:ascii="Arial" w:hAnsi="Arial" w:cs="Arial"/>
        <w:b/>
        <w:sz w:val="22"/>
        <w:szCs w:val="22"/>
      </w:rPr>
      <w:t>|</w:t>
    </w:r>
    <w:r w:rsidRPr="00260128">
      <w:rPr>
        <w:rFonts w:ascii="Arial" w:hAnsi="Arial" w:cs="Arial"/>
        <w:sz w:val="22"/>
        <w:szCs w:val="22"/>
      </w:rPr>
      <w:t xml:space="preserve"> Suite E200 </w:t>
    </w:r>
    <w:r w:rsidRPr="00260128">
      <w:rPr>
        <w:rFonts w:ascii="Arial" w:hAnsi="Arial" w:cs="Arial"/>
        <w:b/>
        <w:sz w:val="22"/>
        <w:szCs w:val="22"/>
      </w:rPr>
      <w:t>|</w:t>
    </w:r>
    <w:r w:rsidRPr="00260128">
      <w:rPr>
        <w:rFonts w:ascii="Arial" w:hAnsi="Arial" w:cs="Arial"/>
        <w:sz w:val="22"/>
        <w:szCs w:val="22"/>
      </w:rPr>
      <w:t xml:space="preserve"> Saint Paul, MN 55101-1351</w:t>
    </w:r>
  </w:p>
  <w:p w14:paraId="31914ABA" w14:textId="53E21ACA" w:rsidR="00014D1A" w:rsidRPr="00260128" w:rsidRDefault="00014D1A">
    <w:pPr>
      <w:pStyle w:val="Footer"/>
      <w:jc w:val="center"/>
      <w:rPr>
        <w:rFonts w:ascii="Arial" w:hAnsi="Arial" w:cs="Arial"/>
        <w:sz w:val="22"/>
        <w:szCs w:val="22"/>
      </w:rPr>
    </w:pPr>
    <w:r w:rsidRPr="00260128">
      <w:rPr>
        <w:rFonts w:ascii="Arial" w:hAnsi="Arial" w:cs="Arial"/>
        <w:sz w:val="22"/>
        <w:szCs w:val="22"/>
      </w:rPr>
      <w:t xml:space="preserve">Phone: 651-259-7544 </w:t>
    </w:r>
    <w:r w:rsidRPr="00260128">
      <w:rPr>
        <w:rFonts w:ascii="Arial" w:hAnsi="Arial" w:cs="Arial"/>
        <w:b/>
        <w:sz w:val="22"/>
        <w:szCs w:val="22"/>
      </w:rPr>
      <w:t>|</w:t>
    </w:r>
    <w:r w:rsidRPr="00260128">
      <w:rPr>
        <w:rFonts w:ascii="Arial" w:hAnsi="Arial" w:cs="Arial"/>
        <w:sz w:val="22"/>
        <w:szCs w:val="22"/>
      </w:rPr>
      <w:t xml:space="preserve"> 800-657-3858 </w:t>
    </w:r>
    <w:r w:rsidRPr="00260128">
      <w:rPr>
        <w:rFonts w:ascii="Arial" w:hAnsi="Arial" w:cs="Arial"/>
        <w:b/>
        <w:sz w:val="22"/>
        <w:szCs w:val="22"/>
      </w:rPr>
      <w:t>|</w:t>
    </w:r>
    <w:r w:rsidRPr="00260128">
      <w:rPr>
        <w:rFonts w:ascii="Arial" w:hAnsi="Arial" w:cs="Arial"/>
        <w:sz w:val="22"/>
        <w:szCs w:val="22"/>
      </w:rPr>
      <w:t xml:space="preserve"> Fax: 651-215-3842 </w:t>
    </w:r>
    <w:r w:rsidRPr="00260128">
      <w:rPr>
        <w:rFonts w:ascii="Arial" w:hAnsi="Arial" w:cs="Arial"/>
        <w:b/>
        <w:sz w:val="22"/>
        <w:szCs w:val="22"/>
      </w:rPr>
      <w:t>|</w:t>
    </w:r>
    <w:r w:rsidRPr="00260128">
      <w:rPr>
        <w:rFonts w:ascii="Arial" w:hAnsi="Arial" w:cs="Arial"/>
        <w:sz w:val="22"/>
        <w:szCs w:val="22"/>
      </w:rPr>
      <w:t xml:space="preserve"> TTY/TDD: 651-296-3900</w:t>
    </w:r>
  </w:p>
  <w:p w14:paraId="2DEC7E7D" w14:textId="593E3475" w:rsidR="00014D1A" w:rsidRPr="00260128" w:rsidRDefault="00014D1A">
    <w:pPr>
      <w:pStyle w:val="Footer"/>
      <w:jc w:val="center"/>
      <w:rPr>
        <w:rFonts w:ascii="Arial" w:hAnsi="Arial" w:cs="Arial"/>
        <w:sz w:val="22"/>
        <w:szCs w:val="22"/>
      </w:rPr>
    </w:pPr>
    <w:r w:rsidRPr="00260128">
      <w:rPr>
        <w:rFonts w:ascii="Arial" w:hAnsi="Arial" w:cs="Arial"/>
        <w:sz w:val="22"/>
        <w:szCs w:val="22"/>
      </w:rPr>
      <w:t xml:space="preserve">888-GET JOBS (888-438-5627) </w:t>
    </w:r>
    <w:r w:rsidRPr="00260128">
      <w:rPr>
        <w:rFonts w:ascii="Arial" w:hAnsi="Arial" w:cs="Arial"/>
        <w:b/>
        <w:sz w:val="22"/>
        <w:szCs w:val="22"/>
      </w:rPr>
      <w:t>|</w:t>
    </w:r>
    <w:r w:rsidRPr="00260128">
      <w:rPr>
        <w:rFonts w:ascii="Arial" w:hAnsi="Arial" w:cs="Arial"/>
        <w:sz w:val="22"/>
        <w:szCs w:val="22"/>
      </w:rPr>
      <w:t xml:space="preserve"> mn.gov/deed</w:t>
    </w:r>
  </w:p>
  <w:p w14:paraId="64BD4EBC" w14:textId="77777777" w:rsidR="00014D1A" w:rsidRPr="00260128" w:rsidRDefault="00014D1A">
    <w:pPr>
      <w:pStyle w:val="Footer"/>
      <w:jc w:val="center"/>
      <w:rPr>
        <w:rFonts w:ascii="Arial" w:hAnsi="Arial" w:cs="Arial"/>
        <w:b/>
        <w:i/>
        <w:sz w:val="20"/>
      </w:rPr>
    </w:pPr>
    <w:r w:rsidRPr="00260128">
      <w:rPr>
        <w:rFonts w:ascii="Arial" w:hAnsi="Arial" w:cs="Arial"/>
        <w:b/>
        <w:i/>
        <w:sz w:val="20"/>
      </w:rPr>
      <w:t>An Equal Opportunity Employer and Service Provider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5E63" w14:textId="4C896A5D" w:rsidR="00014D1A" w:rsidRDefault="00014D1A">
    <w:pPr>
      <w:pStyle w:val="Footer"/>
      <w:rPr>
        <w:rFonts w:ascii="Tahoma" w:hAnsi="Tahoma" w:cs="Tahoma"/>
        <w:sz w:val="16"/>
        <w:szCs w:val="16"/>
      </w:rPr>
    </w:pPr>
    <w:proofErr w:type="gramStart"/>
    <w:r>
      <w:rPr>
        <w:rFonts w:ascii="Tahoma" w:hAnsi="Tahoma" w:cs="Tahoma"/>
        <w:b/>
        <w:sz w:val="16"/>
        <w:szCs w:val="16"/>
      </w:rPr>
      <w:t>page</w:t>
    </w:r>
    <w:proofErr w:type="gramEnd"/>
    <w:r>
      <w:rPr>
        <w:rStyle w:val="PageNumber"/>
        <w:rFonts w:ascii="Tahoma" w:hAnsi="Tahoma" w:cs="Tahoma"/>
        <w:b/>
        <w:sz w:val="22"/>
        <w:szCs w:val="22"/>
      </w:rPr>
      <w:fldChar w:fldCharType="begin"/>
    </w:r>
    <w:r>
      <w:rPr>
        <w:rStyle w:val="PageNumber"/>
        <w:rFonts w:ascii="Tahoma" w:hAnsi="Tahoma" w:cs="Tahoma"/>
        <w:b/>
        <w:sz w:val="22"/>
        <w:szCs w:val="22"/>
      </w:rPr>
      <w:instrText xml:space="preserve"> PAGE </w:instrText>
    </w:r>
    <w:r>
      <w:rPr>
        <w:rStyle w:val="PageNumber"/>
        <w:rFonts w:ascii="Tahoma" w:hAnsi="Tahoma" w:cs="Tahoma"/>
        <w:b/>
        <w:sz w:val="22"/>
        <w:szCs w:val="22"/>
      </w:rPr>
      <w:fldChar w:fldCharType="separate"/>
    </w:r>
    <w:r>
      <w:rPr>
        <w:rStyle w:val="PageNumber"/>
        <w:rFonts w:ascii="Tahoma" w:hAnsi="Tahoma" w:cs="Tahoma"/>
        <w:b/>
        <w:noProof/>
        <w:sz w:val="22"/>
        <w:szCs w:val="22"/>
      </w:rPr>
      <w:t>2</w:t>
    </w:r>
    <w:r>
      <w:rPr>
        <w:rStyle w:val="PageNumber"/>
        <w:rFonts w:ascii="Tahoma" w:hAnsi="Tahoma" w:cs="Tahoma"/>
        <w:b/>
        <w:sz w:val="22"/>
        <w:szCs w:val="22"/>
      </w:rPr>
      <w:fldChar w:fldCharType="end"/>
    </w:r>
    <w:r>
      <w:rPr>
        <w:rFonts w:ascii="Tahoma" w:hAnsi="Tahoma" w:cs="Tahoma"/>
        <w:i/>
        <w:sz w:val="16"/>
        <w:szCs w:val="16"/>
      </w:rPr>
      <w:tab/>
    </w:r>
    <w:r>
      <w:rPr>
        <w:rFonts w:ascii="Tahoma" w:hAnsi="Tahoma" w:cs="Tahoma"/>
        <w:sz w:val="16"/>
        <w:szCs w:val="16"/>
      </w:rPr>
      <w:t>Local Planning Guidance - 2006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2430" w14:textId="77777777" w:rsidR="00EF623E" w:rsidRDefault="00EF623E">
      <w:r>
        <w:separator/>
      </w:r>
    </w:p>
  </w:footnote>
  <w:footnote w:type="continuationSeparator" w:id="0">
    <w:p w14:paraId="4A068FF2" w14:textId="77777777" w:rsidR="00EF623E" w:rsidRDefault="00EF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3C288" w14:textId="11CD28EB" w:rsidR="00014D1A" w:rsidRDefault="00014D1A">
    <w:pPr>
      <w:pStyle w:val="Header"/>
      <w:rPr>
        <w:sz w:val="16"/>
        <w:szCs w:val="16"/>
      </w:rPr>
    </w:pPr>
    <w:r>
      <w:rPr>
        <w:rFonts w:ascii="Tahoma" w:hAnsi="Tahoma" w:cs="Tahoma"/>
        <w:b/>
        <w:sz w:val="16"/>
      </w:rPr>
      <w:t>page</w:t>
    </w:r>
    <w:r>
      <w:rPr>
        <w:rStyle w:val="PageNumber"/>
        <w:rFonts w:ascii="Tahoma" w:hAnsi="Tahoma" w:cs="Tahoma"/>
        <w:b/>
      </w:rPr>
      <w:fldChar w:fldCharType="begin"/>
    </w:r>
    <w:r>
      <w:rPr>
        <w:rStyle w:val="PageNumber"/>
        <w:rFonts w:ascii="Tahoma" w:hAnsi="Tahoma" w:cs="Tahoma"/>
        <w:b/>
      </w:rPr>
      <w:instrText xml:space="preserve"> PAGE </w:instrText>
    </w:r>
    <w:r>
      <w:rPr>
        <w:rStyle w:val="PageNumber"/>
        <w:rFonts w:ascii="Tahoma" w:hAnsi="Tahoma" w:cs="Tahoma"/>
        <w:b/>
      </w:rPr>
      <w:fldChar w:fldCharType="separate"/>
    </w:r>
    <w:r>
      <w:rPr>
        <w:rStyle w:val="PageNumber"/>
        <w:rFonts w:ascii="Tahoma" w:hAnsi="Tahoma" w:cs="Tahoma"/>
        <w:b/>
        <w:noProof/>
      </w:rPr>
      <w:t>2</w:t>
    </w:r>
    <w:r>
      <w:rPr>
        <w:rStyle w:val="PageNumber"/>
        <w:rFonts w:ascii="Tahoma" w:hAnsi="Tahoma" w:cs="Tahoma"/>
        <w:b/>
      </w:rPr>
      <w:fldChar w:fldCharType="end"/>
    </w:r>
    <w:r>
      <w:rPr>
        <w:rFonts w:ascii="Tahoma" w:hAnsi="Tahoma" w:cs="Tahoma"/>
        <w:b/>
        <w:i/>
      </w:rPr>
      <w:t xml:space="preserve"> </w:t>
    </w:r>
    <w:r>
      <w:rPr>
        <w:rFonts w:ascii="Helvetica-Narrow" w:hAnsi="Helvetica-Narrow"/>
        <w:i/>
      </w:rPr>
      <w:tab/>
    </w:r>
    <w:r>
      <w:rPr>
        <w:rFonts w:ascii="Tahoma" w:hAnsi="Tahoma" w:cs="Tahoma"/>
        <w:sz w:val="16"/>
        <w:szCs w:val="16"/>
      </w:rPr>
      <w:t>Local Planning Guidance - 2006</w:t>
    </w:r>
  </w:p>
  <w:p w14:paraId="370AE26E" w14:textId="77777777" w:rsidR="00014D1A" w:rsidRDefault="00014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8A27" w14:textId="5F1BD0EC" w:rsidR="00014D1A" w:rsidRDefault="00014D1A" w:rsidP="003B3946">
    <w:pPr>
      <w:pStyle w:val="Header"/>
      <w:jc w:val="center"/>
    </w:pPr>
    <w:r w:rsidRPr="005B0F58">
      <w:rPr>
        <w:noProof/>
        <w:lang w:val="en-US" w:eastAsia="en-US"/>
      </w:rPr>
      <w:drawing>
        <wp:inline distT="0" distB="0" distL="0" distR="0" wp14:anchorId="47D6A8FB" wp14:editId="12DE5907">
          <wp:extent cx="6829425" cy="987403"/>
          <wp:effectExtent l="0" t="0" r="0" b="3810"/>
          <wp:docPr id="2" name="Picture 2" descr="Minnesota Department of Employment and Economic Development Text/Logo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758" cy="99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79AC" w14:textId="51820A98" w:rsidR="00014D1A" w:rsidRDefault="00014D1A" w:rsidP="00617688">
    <w:pPr>
      <w:pStyle w:val="Header"/>
      <w:tabs>
        <w:tab w:val="clear" w:pos="4320"/>
        <w:tab w:val="clear" w:pos="8640"/>
        <w:tab w:val="left" w:pos="12960"/>
      </w:tabs>
      <w:ind w:right="-540"/>
    </w:pPr>
    <w:r>
      <w:rPr>
        <w:rFonts w:ascii="Arial" w:hAnsi="Arial" w:cs="Arial"/>
        <w:szCs w:val="22"/>
      </w:rPr>
      <w:tab/>
    </w:r>
    <w:r>
      <w:rPr>
        <w:rFonts w:ascii="Tahoma" w:hAnsi="Tahoma" w:cs="Tahoma"/>
        <w:b/>
        <w:sz w:val="16"/>
      </w:rPr>
      <w:t xml:space="preserve">Page </w:t>
    </w:r>
    <w:r>
      <w:rPr>
        <w:rStyle w:val="PageNumber"/>
        <w:rFonts w:ascii="Tahoma" w:hAnsi="Tahoma" w:cs="Tahoma"/>
        <w:b/>
      </w:rPr>
      <w:fldChar w:fldCharType="begin"/>
    </w:r>
    <w:r>
      <w:rPr>
        <w:rStyle w:val="PageNumber"/>
        <w:rFonts w:ascii="Tahoma" w:hAnsi="Tahoma" w:cs="Tahoma"/>
        <w:b/>
      </w:rPr>
      <w:instrText xml:space="preserve"> PAGE </w:instrText>
    </w:r>
    <w:r>
      <w:rPr>
        <w:rStyle w:val="PageNumber"/>
        <w:rFonts w:ascii="Tahoma" w:hAnsi="Tahoma" w:cs="Tahoma"/>
        <w:b/>
      </w:rPr>
      <w:fldChar w:fldCharType="separate"/>
    </w:r>
    <w:r w:rsidR="000D0F76">
      <w:rPr>
        <w:rStyle w:val="PageNumber"/>
        <w:rFonts w:ascii="Tahoma" w:hAnsi="Tahoma" w:cs="Tahoma"/>
        <w:b/>
        <w:noProof/>
      </w:rPr>
      <w:t>2</w:t>
    </w:r>
    <w:r>
      <w:rPr>
        <w:rStyle w:val="PageNumber"/>
        <w:rFonts w:ascii="Tahoma" w:hAnsi="Tahoma" w:cs="Tahom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AA43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25A2B04"/>
    <w:lvl w:ilvl="0">
      <w:start w:val="1"/>
      <w:numFmt w:val="bullet"/>
      <w:pStyle w:val="List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2" w15:restartNumberingAfterBreak="0">
    <w:nsid w:val="00000015"/>
    <w:multiLevelType w:val="multilevel"/>
    <w:tmpl w:val="00000000"/>
    <w:name w:val="AutoList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6"/>
    <w:multiLevelType w:val="multilevel"/>
    <w:tmpl w:val="00000000"/>
    <w:name w:val="AutoList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DA2777"/>
    <w:multiLevelType w:val="hybridMultilevel"/>
    <w:tmpl w:val="836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81ACE"/>
    <w:multiLevelType w:val="hybridMultilevel"/>
    <w:tmpl w:val="FC28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324E"/>
    <w:multiLevelType w:val="hybridMultilevel"/>
    <w:tmpl w:val="2360702A"/>
    <w:lvl w:ilvl="0" w:tplc="B63A6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583D"/>
    <w:multiLevelType w:val="hybridMultilevel"/>
    <w:tmpl w:val="0320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D5B"/>
    <w:multiLevelType w:val="hybridMultilevel"/>
    <w:tmpl w:val="2F22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5F98"/>
    <w:multiLevelType w:val="singleLevel"/>
    <w:tmpl w:val="F6363228"/>
    <w:lvl w:ilvl="0">
      <w:start w:val="1"/>
      <w:numFmt w:val="bullet"/>
      <w:pStyle w:val="Level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0" w15:restartNumberingAfterBreak="0">
    <w:nsid w:val="147910DC"/>
    <w:multiLevelType w:val="hybridMultilevel"/>
    <w:tmpl w:val="118A5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F71E4"/>
    <w:multiLevelType w:val="hybridMultilevel"/>
    <w:tmpl w:val="A9D4C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04D62"/>
    <w:multiLevelType w:val="multilevel"/>
    <w:tmpl w:val="FB5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0461"/>
    <w:multiLevelType w:val="hybridMultilevel"/>
    <w:tmpl w:val="4DFC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42985"/>
    <w:multiLevelType w:val="hybridMultilevel"/>
    <w:tmpl w:val="FB267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5454A"/>
    <w:multiLevelType w:val="hybridMultilevel"/>
    <w:tmpl w:val="80688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61F03"/>
    <w:multiLevelType w:val="hybridMultilevel"/>
    <w:tmpl w:val="D84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AF9"/>
    <w:multiLevelType w:val="hybridMultilevel"/>
    <w:tmpl w:val="3F76F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27FD"/>
    <w:multiLevelType w:val="hybridMultilevel"/>
    <w:tmpl w:val="C1182CF2"/>
    <w:lvl w:ilvl="0" w:tplc="5A76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E0799"/>
    <w:multiLevelType w:val="hybridMultilevel"/>
    <w:tmpl w:val="5D34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1028"/>
    <w:multiLevelType w:val="hybridMultilevel"/>
    <w:tmpl w:val="7BDC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2D30"/>
    <w:multiLevelType w:val="hybridMultilevel"/>
    <w:tmpl w:val="3A38D714"/>
    <w:lvl w:ilvl="0" w:tplc="BEC03B42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F00FD"/>
    <w:multiLevelType w:val="hybridMultilevel"/>
    <w:tmpl w:val="51BAD41C"/>
    <w:lvl w:ilvl="0" w:tplc="B63A6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D3A19"/>
    <w:multiLevelType w:val="hybridMultilevel"/>
    <w:tmpl w:val="8990E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B010F"/>
    <w:multiLevelType w:val="hybridMultilevel"/>
    <w:tmpl w:val="A6BE3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2077"/>
    <w:multiLevelType w:val="hybridMultilevel"/>
    <w:tmpl w:val="6BA8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51A8E"/>
    <w:multiLevelType w:val="hybridMultilevel"/>
    <w:tmpl w:val="DE5CF208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7" w15:restartNumberingAfterBreak="0">
    <w:nsid w:val="527213F3"/>
    <w:multiLevelType w:val="hybridMultilevel"/>
    <w:tmpl w:val="5146773A"/>
    <w:lvl w:ilvl="0" w:tplc="4E5472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FFFFFFFF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ahoma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960D2E"/>
    <w:multiLevelType w:val="hybridMultilevel"/>
    <w:tmpl w:val="AD3C75EE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5B0E6879"/>
    <w:multiLevelType w:val="hybridMultilevel"/>
    <w:tmpl w:val="3B9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E261A"/>
    <w:multiLevelType w:val="hybridMultilevel"/>
    <w:tmpl w:val="FDE4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22F98"/>
    <w:multiLevelType w:val="hybridMultilevel"/>
    <w:tmpl w:val="3612B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5A1A48"/>
    <w:multiLevelType w:val="hybridMultilevel"/>
    <w:tmpl w:val="FA9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85DB0"/>
    <w:multiLevelType w:val="hybridMultilevel"/>
    <w:tmpl w:val="1B0C2316"/>
    <w:lvl w:ilvl="0" w:tplc="C4964E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C5208"/>
    <w:multiLevelType w:val="hybridMultilevel"/>
    <w:tmpl w:val="8478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36619"/>
    <w:multiLevelType w:val="hybridMultilevel"/>
    <w:tmpl w:val="361A0ED0"/>
    <w:lvl w:ilvl="0" w:tplc="6DA60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F2693"/>
    <w:multiLevelType w:val="hybridMultilevel"/>
    <w:tmpl w:val="619E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12072"/>
    <w:multiLevelType w:val="hybridMultilevel"/>
    <w:tmpl w:val="D10EB1B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8" w15:restartNumberingAfterBreak="0">
    <w:nsid w:val="74FF244B"/>
    <w:multiLevelType w:val="hybridMultilevel"/>
    <w:tmpl w:val="033C6BD0"/>
    <w:lvl w:ilvl="0" w:tplc="B63A6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F631B"/>
    <w:multiLevelType w:val="hybridMultilevel"/>
    <w:tmpl w:val="2FF64562"/>
    <w:lvl w:ilvl="0" w:tplc="0EAC1D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BDC00CB"/>
    <w:multiLevelType w:val="hybridMultilevel"/>
    <w:tmpl w:val="42ECBA7C"/>
    <w:lvl w:ilvl="0" w:tplc="B63A6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7"/>
  </w:num>
  <w:num w:numId="5">
    <w:abstractNumId w:val="16"/>
  </w:num>
  <w:num w:numId="6">
    <w:abstractNumId w:val="21"/>
  </w:num>
  <w:num w:numId="7">
    <w:abstractNumId w:val="39"/>
  </w:num>
  <w:num w:numId="8">
    <w:abstractNumId w:val="18"/>
  </w:num>
  <w:num w:numId="9">
    <w:abstractNumId w:val="35"/>
  </w:num>
  <w:num w:numId="10">
    <w:abstractNumId w:val="24"/>
  </w:num>
  <w:num w:numId="11">
    <w:abstractNumId w:val="26"/>
  </w:num>
  <w:num w:numId="12">
    <w:abstractNumId w:val="28"/>
  </w:num>
  <w:num w:numId="13">
    <w:abstractNumId w:val="15"/>
  </w:num>
  <w:num w:numId="14">
    <w:abstractNumId w:val="11"/>
  </w:num>
  <w:num w:numId="15">
    <w:abstractNumId w:val="37"/>
  </w:num>
  <w:num w:numId="16">
    <w:abstractNumId w:val="20"/>
  </w:num>
  <w:num w:numId="17">
    <w:abstractNumId w:val="5"/>
  </w:num>
  <w:num w:numId="18">
    <w:abstractNumId w:val="14"/>
  </w:num>
  <w:num w:numId="19">
    <w:abstractNumId w:val="17"/>
  </w:num>
  <w:num w:numId="20">
    <w:abstractNumId w:val="4"/>
  </w:num>
  <w:num w:numId="21">
    <w:abstractNumId w:val="29"/>
  </w:num>
  <w:num w:numId="22">
    <w:abstractNumId w:val="7"/>
  </w:num>
  <w:num w:numId="23">
    <w:abstractNumId w:val="25"/>
  </w:num>
  <w:num w:numId="24">
    <w:abstractNumId w:val="8"/>
  </w:num>
  <w:num w:numId="25">
    <w:abstractNumId w:val="13"/>
  </w:num>
  <w:num w:numId="26">
    <w:abstractNumId w:val="23"/>
  </w:num>
  <w:num w:numId="27">
    <w:abstractNumId w:val="36"/>
  </w:num>
  <w:num w:numId="28">
    <w:abstractNumId w:val="32"/>
  </w:num>
  <w:num w:numId="29">
    <w:abstractNumId w:val="30"/>
  </w:num>
  <w:num w:numId="30">
    <w:abstractNumId w:val="19"/>
  </w:num>
  <w:num w:numId="31">
    <w:abstractNumId w:val="34"/>
  </w:num>
  <w:num w:numId="32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3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4">
    <w:abstractNumId w:val="40"/>
  </w:num>
  <w:num w:numId="35">
    <w:abstractNumId w:val="22"/>
  </w:num>
  <w:num w:numId="36">
    <w:abstractNumId w:val="38"/>
  </w:num>
  <w:num w:numId="37">
    <w:abstractNumId w:val="6"/>
  </w:num>
  <w:num w:numId="38">
    <w:abstractNumId w:val="10"/>
  </w:num>
  <w:num w:numId="39">
    <w:abstractNumId w:val="31"/>
  </w:num>
  <w:num w:numId="40">
    <w:abstractNumId w:val="12"/>
  </w:num>
  <w:num w:numId="41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13"/>
    <w:rsid w:val="000017A7"/>
    <w:rsid w:val="00005034"/>
    <w:rsid w:val="0001066E"/>
    <w:rsid w:val="00010C06"/>
    <w:rsid w:val="000142ED"/>
    <w:rsid w:val="00014D1A"/>
    <w:rsid w:val="000155DE"/>
    <w:rsid w:val="000156AA"/>
    <w:rsid w:val="00017207"/>
    <w:rsid w:val="000249C4"/>
    <w:rsid w:val="0002559E"/>
    <w:rsid w:val="000332F5"/>
    <w:rsid w:val="00037ACF"/>
    <w:rsid w:val="0004102E"/>
    <w:rsid w:val="00042629"/>
    <w:rsid w:val="00042E11"/>
    <w:rsid w:val="00051E69"/>
    <w:rsid w:val="000533C6"/>
    <w:rsid w:val="0005625D"/>
    <w:rsid w:val="000565D0"/>
    <w:rsid w:val="00060684"/>
    <w:rsid w:val="00064CCD"/>
    <w:rsid w:val="00065947"/>
    <w:rsid w:val="0007171C"/>
    <w:rsid w:val="0007191D"/>
    <w:rsid w:val="00072A0E"/>
    <w:rsid w:val="00083EE3"/>
    <w:rsid w:val="0008546A"/>
    <w:rsid w:val="00086F43"/>
    <w:rsid w:val="00091E24"/>
    <w:rsid w:val="00093D84"/>
    <w:rsid w:val="0009404E"/>
    <w:rsid w:val="0009695D"/>
    <w:rsid w:val="000A1F62"/>
    <w:rsid w:val="000B0358"/>
    <w:rsid w:val="000B3709"/>
    <w:rsid w:val="000B39AF"/>
    <w:rsid w:val="000B7EA4"/>
    <w:rsid w:val="000C2725"/>
    <w:rsid w:val="000C2B75"/>
    <w:rsid w:val="000C38D9"/>
    <w:rsid w:val="000C3CEE"/>
    <w:rsid w:val="000C5363"/>
    <w:rsid w:val="000C6FE2"/>
    <w:rsid w:val="000D0BF9"/>
    <w:rsid w:val="000D0F76"/>
    <w:rsid w:val="000D2E52"/>
    <w:rsid w:val="000D51DC"/>
    <w:rsid w:val="000E2473"/>
    <w:rsid w:val="000E27D6"/>
    <w:rsid w:val="000E79B9"/>
    <w:rsid w:val="000E7B07"/>
    <w:rsid w:val="000F2984"/>
    <w:rsid w:val="000F3894"/>
    <w:rsid w:val="001018DF"/>
    <w:rsid w:val="00102BBA"/>
    <w:rsid w:val="00104962"/>
    <w:rsid w:val="00110D1C"/>
    <w:rsid w:val="0011427B"/>
    <w:rsid w:val="001160A0"/>
    <w:rsid w:val="001237B3"/>
    <w:rsid w:val="00126808"/>
    <w:rsid w:val="00135FCD"/>
    <w:rsid w:val="00150579"/>
    <w:rsid w:val="001528BE"/>
    <w:rsid w:val="001531D5"/>
    <w:rsid w:val="00156BCA"/>
    <w:rsid w:val="00160931"/>
    <w:rsid w:val="001633BD"/>
    <w:rsid w:val="00166F03"/>
    <w:rsid w:val="001702DF"/>
    <w:rsid w:val="00170AA3"/>
    <w:rsid w:val="00173672"/>
    <w:rsid w:val="00174B81"/>
    <w:rsid w:val="001769E6"/>
    <w:rsid w:val="00177B4E"/>
    <w:rsid w:val="0018006F"/>
    <w:rsid w:val="0018714E"/>
    <w:rsid w:val="00190123"/>
    <w:rsid w:val="001945E8"/>
    <w:rsid w:val="00195499"/>
    <w:rsid w:val="001A12E9"/>
    <w:rsid w:val="001A3A6E"/>
    <w:rsid w:val="001A55D5"/>
    <w:rsid w:val="001B5890"/>
    <w:rsid w:val="001D07C5"/>
    <w:rsid w:val="001D161E"/>
    <w:rsid w:val="001E33DA"/>
    <w:rsid w:val="001E3DB9"/>
    <w:rsid w:val="001E7A26"/>
    <w:rsid w:val="001F2139"/>
    <w:rsid w:val="001F39C9"/>
    <w:rsid w:val="001F5DFE"/>
    <w:rsid w:val="001F6559"/>
    <w:rsid w:val="001F7C69"/>
    <w:rsid w:val="00206A05"/>
    <w:rsid w:val="00207EAF"/>
    <w:rsid w:val="00213007"/>
    <w:rsid w:val="002137CD"/>
    <w:rsid w:val="002202A6"/>
    <w:rsid w:val="00221EB1"/>
    <w:rsid w:val="00222F19"/>
    <w:rsid w:val="002263AC"/>
    <w:rsid w:val="00230C73"/>
    <w:rsid w:val="0023174A"/>
    <w:rsid w:val="002321B4"/>
    <w:rsid w:val="002362B5"/>
    <w:rsid w:val="002432D5"/>
    <w:rsid w:val="00245969"/>
    <w:rsid w:val="00245C91"/>
    <w:rsid w:val="00246EA6"/>
    <w:rsid w:val="00247CBD"/>
    <w:rsid w:val="00255CCF"/>
    <w:rsid w:val="00260128"/>
    <w:rsid w:val="0026522A"/>
    <w:rsid w:val="00267025"/>
    <w:rsid w:val="00272279"/>
    <w:rsid w:val="00277731"/>
    <w:rsid w:val="002843ED"/>
    <w:rsid w:val="00285E68"/>
    <w:rsid w:val="002921B1"/>
    <w:rsid w:val="00296ECE"/>
    <w:rsid w:val="002A0021"/>
    <w:rsid w:val="002A2444"/>
    <w:rsid w:val="002A6EAF"/>
    <w:rsid w:val="002A7712"/>
    <w:rsid w:val="002A7D29"/>
    <w:rsid w:val="002B33AF"/>
    <w:rsid w:val="002B62B7"/>
    <w:rsid w:val="002C3850"/>
    <w:rsid w:val="002C460D"/>
    <w:rsid w:val="002D51F7"/>
    <w:rsid w:val="002D5344"/>
    <w:rsid w:val="002E092A"/>
    <w:rsid w:val="002E2ECD"/>
    <w:rsid w:val="002E6FFB"/>
    <w:rsid w:val="002F5C29"/>
    <w:rsid w:val="00303A5C"/>
    <w:rsid w:val="00305411"/>
    <w:rsid w:val="00307B76"/>
    <w:rsid w:val="0031715C"/>
    <w:rsid w:val="003202D1"/>
    <w:rsid w:val="00320F67"/>
    <w:rsid w:val="00322C8D"/>
    <w:rsid w:val="00322D7E"/>
    <w:rsid w:val="00325BD4"/>
    <w:rsid w:val="00325F81"/>
    <w:rsid w:val="003279F6"/>
    <w:rsid w:val="00327DD2"/>
    <w:rsid w:val="00330D72"/>
    <w:rsid w:val="00336094"/>
    <w:rsid w:val="00340F6C"/>
    <w:rsid w:val="0034285E"/>
    <w:rsid w:val="0034537B"/>
    <w:rsid w:val="003457FA"/>
    <w:rsid w:val="003469AB"/>
    <w:rsid w:val="00353926"/>
    <w:rsid w:val="00353C03"/>
    <w:rsid w:val="00356380"/>
    <w:rsid w:val="00361557"/>
    <w:rsid w:val="00363CA3"/>
    <w:rsid w:val="003665A6"/>
    <w:rsid w:val="00366EC1"/>
    <w:rsid w:val="0036743E"/>
    <w:rsid w:val="00370B8C"/>
    <w:rsid w:val="003711E2"/>
    <w:rsid w:val="00373055"/>
    <w:rsid w:val="00374EAB"/>
    <w:rsid w:val="00391D0D"/>
    <w:rsid w:val="00394739"/>
    <w:rsid w:val="003948F6"/>
    <w:rsid w:val="003979FC"/>
    <w:rsid w:val="003A0E2A"/>
    <w:rsid w:val="003A39AD"/>
    <w:rsid w:val="003B141C"/>
    <w:rsid w:val="003B3946"/>
    <w:rsid w:val="003B3EF0"/>
    <w:rsid w:val="003B7283"/>
    <w:rsid w:val="003C145E"/>
    <w:rsid w:val="003C2DE8"/>
    <w:rsid w:val="003C676E"/>
    <w:rsid w:val="003C678D"/>
    <w:rsid w:val="003C733C"/>
    <w:rsid w:val="003C7767"/>
    <w:rsid w:val="003D52F3"/>
    <w:rsid w:val="003F4908"/>
    <w:rsid w:val="003F4D3F"/>
    <w:rsid w:val="003F6226"/>
    <w:rsid w:val="003F6A6D"/>
    <w:rsid w:val="00401512"/>
    <w:rsid w:val="00402729"/>
    <w:rsid w:val="004050F1"/>
    <w:rsid w:val="00410E91"/>
    <w:rsid w:val="00414D51"/>
    <w:rsid w:val="004161D8"/>
    <w:rsid w:val="00417854"/>
    <w:rsid w:val="00420E7A"/>
    <w:rsid w:val="0042328A"/>
    <w:rsid w:val="00425E22"/>
    <w:rsid w:val="00427AC9"/>
    <w:rsid w:val="00427C1C"/>
    <w:rsid w:val="004322DA"/>
    <w:rsid w:val="00433E50"/>
    <w:rsid w:val="0043432E"/>
    <w:rsid w:val="00444A41"/>
    <w:rsid w:val="0045046D"/>
    <w:rsid w:val="00450C8D"/>
    <w:rsid w:val="00453DB6"/>
    <w:rsid w:val="00454145"/>
    <w:rsid w:val="00454DB6"/>
    <w:rsid w:val="00460913"/>
    <w:rsid w:val="00462873"/>
    <w:rsid w:val="00462D8E"/>
    <w:rsid w:val="00463880"/>
    <w:rsid w:val="00465988"/>
    <w:rsid w:val="00471908"/>
    <w:rsid w:val="00473061"/>
    <w:rsid w:val="00477D36"/>
    <w:rsid w:val="004826E5"/>
    <w:rsid w:val="004837B9"/>
    <w:rsid w:val="00486AC9"/>
    <w:rsid w:val="00490889"/>
    <w:rsid w:val="00490A88"/>
    <w:rsid w:val="00496C8E"/>
    <w:rsid w:val="00497198"/>
    <w:rsid w:val="004A3B36"/>
    <w:rsid w:val="004A4E86"/>
    <w:rsid w:val="004A724F"/>
    <w:rsid w:val="004B05A7"/>
    <w:rsid w:val="004B27FC"/>
    <w:rsid w:val="004B3FD5"/>
    <w:rsid w:val="004B4F69"/>
    <w:rsid w:val="004B5AE0"/>
    <w:rsid w:val="004B641B"/>
    <w:rsid w:val="004B787A"/>
    <w:rsid w:val="004C1075"/>
    <w:rsid w:val="004D2241"/>
    <w:rsid w:val="004D23EB"/>
    <w:rsid w:val="004D57F5"/>
    <w:rsid w:val="004E0C76"/>
    <w:rsid w:val="004E2035"/>
    <w:rsid w:val="004E269E"/>
    <w:rsid w:val="004E6022"/>
    <w:rsid w:val="004E6B66"/>
    <w:rsid w:val="004F340C"/>
    <w:rsid w:val="004F66D5"/>
    <w:rsid w:val="00503BDA"/>
    <w:rsid w:val="00505699"/>
    <w:rsid w:val="00510BA1"/>
    <w:rsid w:val="005142F5"/>
    <w:rsid w:val="005279E9"/>
    <w:rsid w:val="005304B9"/>
    <w:rsid w:val="00530E3C"/>
    <w:rsid w:val="00531FB1"/>
    <w:rsid w:val="005323D0"/>
    <w:rsid w:val="00534D8D"/>
    <w:rsid w:val="005352B4"/>
    <w:rsid w:val="00541D43"/>
    <w:rsid w:val="0054769B"/>
    <w:rsid w:val="00550FA9"/>
    <w:rsid w:val="005538AB"/>
    <w:rsid w:val="00553D15"/>
    <w:rsid w:val="00557ABF"/>
    <w:rsid w:val="00561C38"/>
    <w:rsid w:val="00565D82"/>
    <w:rsid w:val="00567851"/>
    <w:rsid w:val="0057028E"/>
    <w:rsid w:val="00571B9E"/>
    <w:rsid w:val="00572D03"/>
    <w:rsid w:val="005768B4"/>
    <w:rsid w:val="005814C0"/>
    <w:rsid w:val="00585D8D"/>
    <w:rsid w:val="00586988"/>
    <w:rsid w:val="005900CD"/>
    <w:rsid w:val="00597A53"/>
    <w:rsid w:val="00597F4E"/>
    <w:rsid w:val="005A0D2A"/>
    <w:rsid w:val="005A3FFB"/>
    <w:rsid w:val="005A4F7D"/>
    <w:rsid w:val="005B371B"/>
    <w:rsid w:val="005B7A60"/>
    <w:rsid w:val="005C0569"/>
    <w:rsid w:val="005D0663"/>
    <w:rsid w:val="005D08D5"/>
    <w:rsid w:val="005D17A0"/>
    <w:rsid w:val="005D441B"/>
    <w:rsid w:val="005D48C4"/>
    <w:rsid w:val="005D52A6"/>
    <w:rsid w:val="005E4725"/>
    <w:rsid w:val="005F19D7"/>
    <w:rsid w:val="005F55B4"/>
    <w:rsid w:val="005F5D60"/>
    <w:rsid w:val="005F6616"/>
    <w:rsid w:val="006034E8"/>
    <w:rsid w:val="0060456F"/>
    <w:rsid w:val="006060F9"/>
    <w:rsid w:val="0061553A"/>
    <w:rsid w:val="00615635"/>
    <w:rsid w:val="00617688"/>
    <w:rsid w:val="00620FFE"/>
    <w:rsid w:val="00622B73"/>
    <w:rsid w:val="00627522"/>
    <w:rsid w:val="006303C4"/>
    <w:rsid w:val="00634E0E"/>
    <w:rsid w:val="00635A48"/>
    <w:rsid w:val="006371AA"/>
    <w:rsid w:val="00640F60"/>
    <w:rsid w:val="006475E6"/>
    <w:rsid w:val="0064771D"/>
    <w:rsid w:val="00650BA0"/>
    <w:rsid w:val="00653917"/>
    <w:rsid w:val="006566C9"/>
    <w:rsid w:val="00657371"/>
    <w:rsid w:val="0066205D"/>
    <w:rsid w:val="006633DD"/>
    <w:rsid w:val="00667C6C"/>
    <w:rsid w:val="006732E4"/>
    <w:rsid w:val="0067331E"/>
    <w:rsid w:val="00674967"/>
    <w:rsid w:val="00674FD3"/>
    <w:rsid w:val="00682BD3"/>
    <w:rsid w:val="006949F8"/>
    <w:rsid w:val="00696DFA"/>
    <w:rsid w:val="006A4FFC"/>
    <w:rsid w:val="006A69BF"/>
    <w:rsid w:val="006B4E61"/>
    <w:rsid w:val="006B6DC7"/>
    <w:rsid w:val="006C30A1"/>
    <w:rsid w:val="006C3792"/>
    <w:rsid w:val="006C4EBF"/>
    <w:rsid w:val="006D6569"/>
    <w:rsid w:val="006E25A8"/>
    <w:rsid w:val="006E4F76"/>
    <w:rsid w:val="006E5C94"/>
    <w:rsid w:val="006F4E97"/>
    <w:rsid w:val="007055BB"/>
    <w:rsid w:val="007058C1"/>
    <w:rsid w:val="00706F73"/>
    <w:rsid w:val="00711498"/>
    <w:rsid w:val="007127FF"/>
    <w:rsid w:val="0071589A"/>
    <w:rsid w:val="0071686D"/>
    <w:rsid w:val="00716BCC"/>
    <w:rsid w:val="00721243"/>
    <w:rsid w:val="007226BF"/>
    <w:rsid w:val="0072676C"/>
    <w:rsid w:val="00731A9F"/>
    <w:rsid w:val="00732E1F"/>
    <w:rsid w:val="00733486"/>
    <w:rsid w:val="007348C3"/>
    <w:rsid w:val="0073498D"/>
    <w:rsid w:val="00734DCC"/>
    <w:rsid w:val="00734E3E"/>
    <w:rsid w:val="0073759A"/>
    <w:rsid w:val="00743CCE"/>
    <w:rsid w:val="007456F5"/>
    <w:rsid w:val="00754ED5"/>
    <w:rsid w:val="00755213"/>
    <w:rsid w:val="00761D1C"/>
    <w:rsid w:val="00762BAA"/>
    <w:rsid w:val="00764321"/>
    <w:rsid w:val="007654D5"/>
    <w:rsid w:val="00765E8A"/>
    <w:rsid w:val="007679FD"/>
    <w:rsid w:val="00771EE7"/>
    <w:rsid w:val="00780E01"/>
    <w:rsid w:val="0078689A"/>
    <w:rsid w:val="00793777"/>
    <w:rsid w:val="00794F4D"/>
    <w:rsid w:val="007A21F7"/>
    <w:rsid w:val="007A382B"/>
    <w:rsid w:val="007A3A7D"/>
    <w:rsid w:val="007A3E3F"/>
    <w:rsid w:val="007B220D"/>
    <w:rsid w:val="007B3038"/>
    <w:rsid w:val="007B4DFE"/>
    <w:rsid w:val="007B6B28"/>
    <w:rsid w:val="007B754D"/>
    <w:rsid w:val="007B7A64"/>
    <w:rsid w:val="007C2C09"/>
    <w:rsid w:val="007C44B4"/>
    <w:rsid w:val="007C5668"/>
    <w:rsid w:val="007C5D79"/>
    <w:rsid w:val="007C7CE4"/>
    <w:rsid w:val="007D203D"/>
    <w:rsid w:val="007D34A3"/>
    <w:rsid w:val="007D5E53"/>
    <w:rsid w:val="007E7520"/>
    <w:rsid w:val="007E7ADF"/>
    <w:rsid w:val="00802930"/>
    <w:rsid w:val="0081392F"/>
    <w:rsid w:val="0081420C"/>
    <w:rsid w:val="008164AC"/>
    <w:rsid w:val="00816F5E"/>
    <w:rsid w:val="00820228"/>
    <w:rsid w:val="00820E23"/>
    <w:rsid w:val="00820E68"/>
    <w:rsid w:val="00823599"/>
    <w:rsid w:val="00831CD9"/>
    <w:rsid w:val="008330A0"/>
    <w:rsid w:val="00833293"/>
    <w:rsid w:val="00834105"/>
    <w:rsid w:val="00834F78"/>
    <w:rsid w:val="008359D3"/>
    <w:rsid w:val="00836516"/>
    <w:rsid w:val="008438B9"/>
    <w:rsid w:val="00853502"/>
    <w:rsid w:val="008569AB"/>
    <w:rsid w:val="008613FB"/>
    <w:rsid w:val="00862393"/>
    <w:rsid w:val="00871F1D"/>
    <w:rsid w:val="00874354"/>
    <w:rsid w:val="00874E60"/>
    <w:rsid w:val="008759C4"/>
    <w:rsid w:val="00877AF9"/>
    <w:rsid w:val="00877E81"/>
    <w:rsid w:val="00882C27"/>
    <w:rsid w:val="00883A5F"/>
    <w:rsid w:val="0088406C"/>
    <w:rsid w:val="00885DE5"/>
    <w:rsid w:val="00886793"/>
    <w:rsid w:val="00886E98"/>
    <w:rsid w:val="0089044B"/>
    <w:rsid w:val="0089068B"/>
    <w:rsid w:val="00895F53"/>
    <w:rsid w:val="008972E1"/>
    <w:rsid w:val="008A0EFC"/>
    <w:rsid w:val="008A1359"/>
    <w:rsid w:val="008A3C7A"/>
    <w:rsid w:val="008A3E68"/>
    <w:rsid w:val="008B01BA"/>
    <w:rsid w:val="008B08DE"/>
    <w:rsid w:val="008B7816"/>
    <w:rsid w:val="008C0F9B"/>
    <w:rsid w:val="008C5300"/>
    <w:rsid w:val="008D0D41"/>
    <w:rsid w:val="008D1532"/>
    <w:rsid w:val="008D5128"/>
    <w:rsid w:val="008E1D4A"/>
    <w:rsid w:val="008F51E1"/>
    <w:rsid w:val="008F6481"/>
    <w:rsid w:val="00903BC2"/>
    <w:rsid w:val="00906E29"/>
    <w:rsid w:val="00914786"/>
    <w:rsid w:val="009165F5"/>
    <w:rsid w:val="00916F42"/>
    <w:rsid w:val="00922AE4"/>
    <w:rsid w:val="009252C1"/>
    <w:rsid w:val="00927F46"/>
    <w:rsid w:val="00932C58"/>
    <w:rsid w:val="00941FAE"/>
    <w:rsid w:val="0095216B"/>
    <w:rsid w:val="00953843"/>
    <w:rsid w:val="009564E1"/>
    <w:rsid w:val="0097177D"/>
    <w:rsid w:val="00971DC1"/>
    <w:rsid w:val="00972152"/>
    <w:rsid w:val="00972CB0"/>
    <w:rsid w:val="00974111"/>
    <w:rsid w:val="00982EE1"/>
    <w:rsid w:val="00990D7F"/>
    <w:rsid w:val="00991433"/>
    <w:rsid w:val="009931B8"/>
    <w:rsid w:val="009956FC"/>
    <w:rsid w:val="009A12F3"/>
    <w:rsid w:val="009A72C6"/>
    <w:rsid w:val="009A7DA9"/>
    <w:rsid w:val="009B2516"/>
    <w:rsid w:val="009B33A2"/>
    <w:rsid w:val="009B63C2"/>
    <w:rsid w:val="009B7F23"/>
    <w:rsid w:val="009C1535"/>
    <w:rsid w:val="009C2F0F"/>
    <w:rsid w:val="009C5B02"/>
    <w:rsid w:val="009C791A"/>
    <w:rsid w:val="009C7DE7"/>
    <w:rsid w:val="009D589E"/>
    <w:rsid w:val="009E0EB8"/>
    <w:rsid w:val="009E1937"/>
    <w:rsid w:val="009E41D7"/>
    <w:rsid w:val="009E5606"/>
    <w:rsid w:val="009E607D"/>
    <w:rsid w:val="009F0BDA"/>
    <w:rsid w:val="009F6B2B"/>
    <w:rsid w:val="00A0059C"/>
    <w:rsid w:val="00A007E5"/>
    <w:rsid w:val="00A01779"/>
    <w:rsid w:val="00A02DCD"/>
    <w:rsid w:val="00A03506"/>
    <w:rsid w:val="00A03650"/>
    <w:rsid w:val="00A0522F"/>
    <w:rsid w:val="00A05D6F"/>
    <w:rsid w:val="00A06AE2"/>
    <w:rsid w:val="00A07095"/>
    <w:rsid w:val="00A11B9A"/>
    <w:rsid w:val="00A15F71"/>
    <w:rsid w:val="00A17D1F"/>
    <w:rsid w:val="00A220C4"/>
    <w:rsid w:val="00A24E42"/>
    <w:rsid w:val="00A25343"/>
    <w:rsid w:val="00A32F26"/>
    <w:rsid w:val="00A355F7"/>
    <w:rsid w:val="00A37E09"/>
    <w:rsid w:val="00A40454"/>
    <w:rsid w:val="00A41D62"/>
    <w:rsid w:val="00A4619C"/>
    <w:rsid w:val="00A509F3"/>
    <w:rsid w:val="00A535C6"/>
    <w:rsid w:val="00A55065"/>
    <w:rsid w:val="00A60D9B"/>
    <w:rsid w:val="00A61D9E"/>
    <w:rsid w:val="00A629FF"/>
    <w:rsid w:val="00A64A08"/>
    <w:rsid w:val="00A676CB"/>
    <w:rsid w:val="00A70A9F"/>
    <w:rsid w:val="00A71DA8"/>
    <w:rsid w:val="00A7300F"/>
    <w:rsid w:val="00A730A5"/>
    <w:rsid w:val="00A733B8"/>
    <w:rsid w:val="00A734DB"/>
    <w:rsid w:val="00A73B7C"/>
    <w:rsid w:val="00A7543D"/>
    <w:rsid w:val="00A8255C"/>
    <w:rsid w:val="00A855EB"/>
    <w:rsid w:val="00A865BE"/>
    <w:rsid w:val="00A937A4"/>
    <w:rsid w:val="00A93F82"/>
    <w:rsid w:val="00A94454"/>
    <w:rsid w:val="00A94787"/>
    <w:rsid w:val="00A94910"/>
    <w:rsid w:val="00AA6682"/>
    <w:rsid w:val="00AA71A2"/>
    <w:rsid w:val="00AB0465"/>
    <w:rsid w:val="00AB0522"/>
    <w:rsid w:val="00AB0F5B"/>
    <w:rsid w:val="00AB5766"/>
    <w:rsid w:val="00AB7CB4"/>
    <w:rsid w:val="00AC0F53"/>
    <w:rsid w:val="00AC1A6E"/>
    <w:rsid w:val="00AC2DFA"/>
    <w:rsid w:val="00AC308C"/>
    <w:rsid w:val="00AC4248"/>
    <w:rsid w:val="00AC5351"/>
    <w:rsid w:val="00AD10F7"/>
    <w:rsid w:val="00AD3007"/>
    <w:rsid w:val="00AD43CA"/>
    <w:rsid w:val="00AD4C84"/>
    <w:rsid w:val="00AD5A2C"/>
    <w:rsid w:val="00AE06C0"/>
    <w:rsid w:val="00AE27A4"/>
    <w:rsid w:val="00AE652E"/>
    <w:rsid w:val="00AE779E"/>
    <w:rsid w:val="00AE7D1E"/>
    <w:rsid w:val="00AE7EE6"/>
    <w:rsid w:val="00AF6407"/>
    <w:rsid w:val="00AF7864"/>
    <w:rsid w:val="00B0084D"/>
    <w:rsid w:val="00B030A0"/>
    <w:rsid w:val="00B06B61"/>
    <w:rsid w:val="00B07735"/>
    <w:rsid w:val="00B12F0F"/>
    <w:rsid w:val="00B14106"/>
    <w:rsid w:val="00B15D8A"/>
    <w:rsid w:val="00B15FF9"/>
    <w:rsid w:val="00B17F1F"/>
    <w:rsid w:val="00B20786"/>
    <w:rsid w:val="00B24E84"/>
    <w:rsid w:val="00B33E3F"/>
    <w:rsid w:val="00B35EC0"/>
    <w:rsid w:val="00B42902"/>
    <w:rsid w:val="00B4481A"/>
    <w:rsid w:val="00B45134"/>
    <w:rsid w:val="00B460C0"/>
    <w:rsid w:val="00B465DE"/>
    <w:rsid w:val="00B471A4"/>
    <w:rsid w:val="00B47D07"/>
    <w:rsid w:val="00B50CFA"/>
    <w:rsid w:val="00B5788F"/>
    <w:rsid w:val="00B578A7"/>
    <w:rsid w:val="00B60886"/>
    <w:rsid w:val="00B637BA"/>
    <w:rsid w:val="00B63F7B"/>
    <w:rsid w:val="00B65FB0"/>
    <w:rsid w:val="00B6618C"/>
    <w:rsid w:val="00B718AC"/>
    <w:rsid w:val="00B739D1"/>
    <w:rsid w:val="00B73E73"/>
    <w:rsid w:val="00B77607"/>
    <w:rsid w:val="00B830E5"/>
    <w:rsid w:val="00B87FCC"/>
    <w:rsid w:val="00B95F72"/>
    <w:rsid w:val="00B96073"/>
    <w:rsid w:val="00B96256"/>
    <w:rsid w:val="00B96653"/>
    <w:rsid w:val="00BA2A89"/>
    <w:rsid w:val="00BA6AEF"/>
    <w:rsid w:val="00BB5DF1"/>
    <w:rsid w:val="00BB6C3C"/>
    <w:rsid w:val="00BC0992"/>
    <w:rsid w:val="00BC6A18"/>
    <w:rsid w:val="00BD14AE"/>
    <w:rsid w:val="00BD2417"/>
    <w:rsid w:val="00BD34FC"/>
    <w:rsid w:val="00BD3EA8"/>
    <w:rsid w:val="00BD583B"/>
    <w:rsid w:val="00BE6793"/>
    <w:rsid w:val="00BF06C9"/>
    <w:rsid w:val="00BF3204"/>
    <w:rsid w:val="00BF3C38"/>
    <w:rsid w:val="00BF5C08"/>
    <w:rsid w:val="00BF5C4E"/>
    <w:rsid w:val="00C04FD2"/>
    <w:rsid w:val="00C0596A"/>
    <w:rsid w:val="00C101AB"/>
    <w:rsid w:val="00C108F1"/>
    <w:rsid w:val="00C110A3"/>
    <w:rsid w:val="00C142A8"/>
    <w:rsid w:val="00C326E3"/>
    <w:rsid w:val="00C369E2"/>
    <w:rsid w:val="00C36D23"/>
    <w:rsid w:val="00C42069"/>
    <w:rsid w:val="00C42EB5"/>
    <w:rsid w:val="00C43CEF"/>
    <w:rsid w:val="00C460E4"/>
    <w:rsid w:val="00C47E75"/>
    <w:rsid w:val="00C47EB6"/>
    <w:rsid w:val="00C52FA6"/>
    <w:rsid w:val="00C542A5"/>
    <w:rsid w:val="00C55AA4"/>
    <w:rsid w:val="00C60456"/>
    <w:rsid w:val="00C60995"/>
    <w:rsid w:val="00C61E4E"/>
    <w:rsid w:val="00C646B1"/>
    <w:rsid w:val="00C649D7"/>
    <w:rsid w:val="00C65E66"/>
    <w:rsid w:val="00C73949"/>
    <w:rsid w:val="00C7726D"/>
    <w:rsid w:val="00C775F7"/>
    <w:rsid w:val="00C77CC8"/>
    <w:rsid w:val="00C82592"/>
    <w:rsid w:val="00C8505A"/>
    <w:rsid w:val="00C9135B"/>
    <w:rsid w:val="00C91508"/>
    <w:rsid w:val="00CA0AD8"/>
    <w:rsid w:val="00CA1C45"/>
    <w:rsid w:val="00CA2C56"/>
    <w:rsid w:val="00CA423E"/>
    <w:rsid w:val="00CA715A"/>
    <w:rsid w:val="00CB10E2"/>
    <w:rsid w:val="00CB3184"/>
    <w:rsid w:val="00CB48E3"/>
    <w:rsid w:val="00CB4AB8"/>
    <w:rsid w:val="00CB651E"/>
    <w:rsid w:val="00CC6B1B"/>
    <w:rsid w:val="00CD032F"/>
    <w:rsid w:val="00CD1013"/>
    <w:rsid w:val="00CD3F08"/>
    <w:rsid w:val="00CD5A74"/>
    <w:rsid w:val="00CD70EB"/>
    <w:rsid w:val="00CE191D"/>
    <w:rsid w:val="00CE3EC0"/>
    <w:rsid w:val="00D00CDA"/>
    <w:rsid w:val="00D0349C"/>
    <w:rsid w:val="00D03F90"/>
    <w:rsid w:val="00D11EF1"/>
    <w:rsid w:val="00D1385B"/>
    <w:rsid w:val="00D14A5B"/>
    <w:rsid w:val="00D1520A"/>
    <w:rsid w:val="00D2519A"/>
    <w:rsid w:val="00D25C74"/>
    <w:rsid w:val="00D360B3"/>
    <w:rsid w:val="00D36986"/>
    <w:rsid w:val="00D37A96"/>
    <w:rsid w:val="00D4309C"/>
    <w:rsid w:val="00D45E3F"/>
    <w:rsid w:val="00D50FFC"/>
    <w:rsid w:val="00D5291E"/>
    <w:rsid w:val="00D53856"/>
    <w:rsid w:val="00D62773"/>
    <w:rsid w:val="00D636E0"/>
    <w:rsid w:val="00D6470E"/>
    <w:rsid w:val="00D75B78"/>
    <w:rsid w:val="00D76F07"/>
    <w:rsid w:val="00D77656"/>
    <w:rsid w:val="00D8015D"/>
    <w:rsid w:val="00D8254F"/>
    <w:rsid w:val="00D843EA"/>
    <w:rsid w:val="00D908CB"/>
    <w:rsid w:val="00D9121F"/>
    <w:rsid w:val="00D94B62"/>
    <w:rsid w:val="00D97568"/>
    <w:rsid w:val="00D97E9E"/>
    <w:rsid w:val="00DA0DEC"/>
    <w:rsid w:val="00DA0EF5"/>
    <w:rsid w:val="00DA109B"/>
    <w:rsid w:val="00DA405D"/>
    <w:rsid w:val="00DA448C"/>
    <w:rsid w:val="00DA7FF2"/>
    <w:rsid w:val="00DB052B"/>
    <w:rsid w:val="00DB4618"/>
    <w:rsid w:val="00DC16EB"/>
    <w:rsid w:val="00DC1D8E"/>
    <w:rsid w:val="00DC3FBE"/>
    <w:rsid w:val="00DC7BF7"/>
    <w:rsid w:val="00DD1066"/>
    <w:rsid w:val="00DD2F51"/>
    <w:rsid w:val="00DD4DCE"/>
    <w:rsid w:val="00DD5335"/>
    <w:rsid w:val="00DD571D"/>
    <w:rsid w:val="00DD6C10"/>
    <w:rsid w:val="00DD75DE"/>
    <w:rsid w:val="00DE12B8"/>
    <w:rsid w:val="00DE67AC"/>
    <w:rsid w:val="00DF0B3C"/>
    <w:rsid w:val="00DF4CCD"/>
    <w:rsid w:val="00E03FF5"/>
    <w:rsid w:val="00E07CCE"/>
    <w:rsid w:val="00E124C9"/>
    <w:rsid w:val="00E14C89"/>
    <w:rsid w:val="00E20933"/>
    <w:rsid w:val="00E21FC1"/>
    <w:rsid w:val="00E23A9C"/>
    <w:rsid w:val="00E26A02"/>
    <w:rsid w:val="00E327FC"/>
    <w:rsid w:val="00E344CB"/>
    <w:rsid w:val="00E5106F"/>
    <w:rsid w:val="00E512E0"/>
    <w:rsid w:val="00E5211F"/>
    <w:rsid w:val="00E52880"/>
    <w:rsid w:val="00E53E3D"/>
    <w:rsid w:val="00E60490"/>
    <w:rsid w:val="00E65735"/>
    <w:rsid w:val="00E71DD2"/>
    <w:rsid w:val="00E76A67"/>
    <w:rsid w:val="00E77528"/>
    <w:rsid w:val="00E84CBE"/>
    <w:rsid w:val="00E86A8F"/>
    <w:rsid w:val="00E87E5E"/>
    <w:rsid w:val="00E9399B"/>
    <w:rsid w:val="00E970E3"/>
    <w:rsid w:val="00EA02C1"/>
    <w:rsid w:val="00EA1D29"/>
    <w:rsid w:val="00EA6D67"/>
    <w:rsid w:val="00EA7045"/>
    <w:rsid w:val="00EB1892"/>
    <w:rsid w:val="00EB598D"/>
    <w:rsid w:val="00EB7461"/>
    <w:rsid w:val="00EB7535"/>
    <w:rsid w:val="00EC35E7"/>
    <w:rsid w:val="00EC3B98"/>
    <w:rsid w:val="00EC65D9"/>
    <w:rsid w:val="00ED12A2"/>
    <w:rsid w:val="00ED1974"/>
    <w:rsid w:val="00ED3509"/>
    <w:rsid w:val="00ED764B"/>
    <w:rsid w:val="00ED7D39"/>
    <w:rsid w:val="00EE1E0C"/>
    <w:rsid w:val="00EE6FB7"/>
    <w:rsid w:val="00EE75AE"/>
    <w:rsid w:val="00EF0D15"/>
    <w:rsid w:val="00EF1A75"/>
    <w:rsid w:val="00EF1D66"/>
    <w:rsid w:val="00EF623E"/>
    <w:rsid w:val="00F02C1B"/>
    <w:rsid w:val="00F077CF"/>
    <w:rsid w:val="00F121D3"/>
    <w:rsid w:val="00F139FD"/>
    <w:rsid w:val="00F13C53"/>
    <w:rsid w:val="00F15EE3"/>
    <w:rsid w:val="00F21339"/>
    <w:rsid w:val="00F23936"/>
    <w:rsid w:val="00F24941"/>
    <w:rsid w:val="00F2695D"/>
    <w:rsid w:val="00F27055"/>
    <w:rsid w:val="00F2768C"/>
    <w:rsid w:val="00F372AC"/>
    <w:rsid w:val="00F41A84"/>
    <w:rsid w:val="00F45185"/>
    <w:rsid w:val="00F47478"/>
    <w:rsid w:val="00F52F94"/>
    <w:rsid w:val="00F621EF"/>
    <w:rsid w:val="00F6673C"/>
    <w:rsid w:val="00F6751E"/>
    <w:rsid w:val="00F85435"/>
    <w:rsid w:val="00F904D8"/>
    <w:rsid w:val="00F9090F"/>
    <w:rsid w:val="00FA2DA7"/>
    <w:rsid w:val="00FA4CCA"/>
    <w:rsid w:val="00FA58E8"/>
    <w:rsid w:val="00FA5CA2"/>
    <w:rsid w:val="00FB1CFD"/>
    <w:rsid w:val="00FB3BAF"/>
    <w:rsid w:val="00FB7292"/>
    <w:rsid w:val="00FB7C35"/>
    <w:rsid w:val="00FC0759"/>
    <w:rsid w:val="00FC0FB3"/>
    <w:rsid w:val="00FC104A"/>
    <w:rsid w:val="00FC1D37"/>
    <w:rsid w:val="00FC2630"/>
    <w:rsid w:val="00FC7A09"/>
    <w:rsid w:val="00FD0546"/>
    <w:rsid w:val="00FD0B6B"/>
    <w:rsid w:val="00FD162D"/>
    <w:rsid w:val="00FD5FD3"/>
    <w:rsid w:val="00FE2F8B"/>
    <w:rsid w:val="00FE3662"/>
    <w:rsid w:val="00FE674D"/>
    <w:rsid w:val="00FF1213"/>
    <w:rsid w:val="00FF1F68"/>
    <w:rsid w:val="00FF542D"/>
    <w:rsid w:val="00FF55C8"/>
    <w:rsid w:val="00FF5A0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952B4"/>
  <w15:chartTrackingRefBased/>
  <w15:docId w15:val="{57AEEA07-2D21-4A9B-94AB-75DDB57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D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8255C"/>
    <w:pPr>
      <w:keepNext/>
      <w:shd w:val="clear" w:color="auto" w:fill="95B3D7"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 Black" w:hAnsi="Arial Black"/>
      <w:snapToGrid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360"/>
        <w:tab w:val="left" w:pos="-900"/>
        <w:tab w:val="left" w:pos="-180"/>
        <w:tab w:val="left" w:pos="540"/>
        <w:tab w:val="left" w:pos="1170"/>
        <w:tab w:val="left" w:pos="2430"/>
        <w:tab w:val="left" w:pos="2700"/>
        <w:tab w:val="left" w:pos="3420"/>
        <w:tab w:val="left" w:pos="4140"/>
        <w:tab w:val="left" w:pos="4860"/>
        <w:tab w:val="left" w:pos="5580"/>
        <w:tab w:val="left" w:pos="6120"/>
        <w:tab w:val="left" w:pos="6840"/>
        <w:tab w:val="left" w:pos="7740"/>
        <w:tab w:val="left" w:pos="8280"/>
        <w:tab w:val="left" w:pos="9180"/>
        <w:tab w:val="left" w:pos="9900"/>
      </w:tabs>
      <w:spacing w:after="58"/>
      <w:jc w:val="center"/>
      <w:outlineLvl w:val="5"/>
    </w:pPr>
    <w:rPr>
      <w:b/>
      <w:color w:val="FFFFFF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widowControl/>
      <w:spacing w:before="240" w:after="60"/>
      <w:outlineLvl w:val="7"/>
    </w:pPr>
    <w:rPr>
      <w:i/>
      <w:iCs/>
      <w:snapToGrid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snapToGrid/>
      <w:sz w:val="22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Level1">
    <w:name w:val="Level 1"/>
    <w:basedOn w:val="Normal"/>
    <w:pPr>
      <w:numPr>
        <w:numId w:val="1"/>
      </w:numPr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Bullet">
    <w:name w:val="List Bullet"/>
    <w:basedOn w:val="Normal"/>
    <w:autoRedefine/>
    <w:semiHidden/>
    <w:pPr>
      <w:numPr>
        <w:numId w:val="2"/>
      </w:numPr>
      <w:tabs>
        <w:tab w:val="num" w:pos="360"/>
        <w:tab w:val="left" w:pos="432"/>
        <w:tab w:val="left" w:pos="576"/>
        <w:tab w:val="left" w:pos="648"/>
      </w:tabs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120"/>
    </w:pPr>
    <w:rPr>
      <w:rFonts w:ascii="Tahoma" w:hAnsi="Tahoma" w:cs="Tahoma"/>
      <w:b/>
      <w:noProof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800"/>
        <w:tab w:val="right" w:leader="dot" w:pos="9350"/>
      </w:tabs>
      <w:ind w:left="1800" w:hanging="360"/>
    </w:pPr>
    <w:rPr>
      <w:rFonts w:ascii="Tahoma" w:hAnsi="Tahoma" w:cs="Tahoma"/>
      <w:noProof/>
      <w:sz w:val="22"/>
      <w:szCs w:val="22"/>
    </w:rPr>
  </w:style>
  <w:style w:type="paragraph" w:styleId="TOC3">
    <w:name w:val="toc 3"/>
    <w:basedOn w:val="Normal"/>
    <w:next w:val="Normal"/>
    <w:semiHidden/>
    <w:pPr>
      <w:tabs>
        <w:tab w:val="right" w:leader="dot" w:pos="9350"/>
      </w:tabs>
      <w:ind w:left="900"/>
    </w:pPr>
    <w:rPr>
      <w:rFonts w:ascii="Tahoma" w:hAnsi="Tahoma" w:cs="Tahoma"/>
      <w:i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Indent2">
    <w:name w:val="Body Text Indent 2"/>
    <w:basedOn w:val="Normal"/>
    <w:semiHidden/>
    <w:pPr>
      <w:ind w:left="2160" w:hanging="1440"/>
    </w:pPr>
  </w:style>
  <w:style w:type="paragraph" w:styleId="BodyText">
    <w:name w:val="Body Text"/>
    <w:basedOn w:val="Normal"/>
    <w:semiHidden/>
    <w:rPr>
      <w:b/>
    </w:rPr>
  </w:style>
  <w:style w:type="character" w:styleId="Hyperlink">
    <w:name w:val="Hyperlink"/>
    <w:semiHidden/>
    <w:rsid w:val="000C38D9"/>
    <w:rPr>
      <w:rFonts w:ascii="Arial" w:hAnsi="Arial"/>
      <w:color w:val="0000FF"/>
      <w:sz w:val="22"/>
      <w:u w:val="single"/>
    </w:r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styleId="Quote">
    <w:name w:val="Quote"/>
    <w:basedOn w:val="Normal"/>
    <w:qFormat/>
    <w:pPr>
      <w:widowControl/>
      <w:ind w:left="1440" w:right="1440"/>
      <w:jc w:val="center"/>
    </w:pPr>
    <w:rPr>
      <w:rFonts w:ascii="Tahoma" w:hAnsi="Tahoma"/>
      <w:snapToGrid/>
      <w:sz w:val="20"/>
      <w:szCs w:val="24"/>
    </w:rPr>
  </w:style>
  <w:style w:type="table" w:styleId="TableGrid">
    <w:name w:val="Table Grid"/>
    <w:basedOn w:val="TableNormal"/>
    <w:uiPriority w:val="59"/>
    <w:rsid w:val="00B9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pPr>
      <w:widowControl/>
    </w:pPr>
    <w:rPr>
      <w:snapToGrid/>
      <w:sz w:val="20"/>
    </w:rPr>
  </w:style>
  <w:style w:type="paragraph" w:styleId="NormalWeb">
    <w:name w:val="Normal (Web)"/>
    <w:basedOn w:val="Normal"/>
    <w:uiPriority w:val="99"/>
    <w:semiHidden/>
    <w:pPr>
      <w:widowControl/>
      <w:spacing w:before="100" w:beforeAutospacing="1" w:after="100" w:afterAutospacing="1"/>
    </w:pPr>
    <w:rPr>
      <w:snapToGrid/>
      <w:color w:val="00000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QuickFormat5">
    <w:name w:val="QuickFormat5"/>
    <w:rPr>
      <w:rFonts w:ascii="Arial" w:hAnsi="Arial"/>
      <w:b/>
      <w:color w:val="000000"/>
      <w:sz w:val="20"/>
    </w:rPr>
  </w:style>
  <w:style w:type="paragraph" w:styleId="BodyText3">
    <w:name w:val="Body Text 3"/>
    <w:basedOn w:val="Normal"/>
    <w:semiHidden/>
    <w:pPr>
      <w:tabs>
        <w:tab w:val="left" w:pos="-820"/>
        <w:tab w:val="left" w:pos="-540"/>
        <w:tab w:val="left" w:pos="360"/>
        <w:tab w:val="left" w:pos="1080"/>
        <w:tab w:val="left" w:pos="135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</w:pPr>
    <w:rPr>
      <w:i/>
      <w:color w:val="000000"/>
      <w:sz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QuickFormat1">
    <w:name w:val="QuickFormat1"/>
    <w:rPr>
      <w:rFonts w:ascii="Arial" w:hAnsi="Arial"/>
      <w:b/>
      <w:color w:val="000000"/>
      <w:sz w:val="28"/>
    </w:rPr>
  </w:style>
  <w:style w:type="paragraph" w:customStyle="1" w:styleId="QuickFormat4">
    <w:name w:val="QuickFormat4"/>
    <w:basedOn w:val="Normal"/>
    <w:pPr>
      <w:ind w:left="450" w:hanging="990"/>
    </w:pPr>
    <w:rPr>
      <w:color w:val="000000"/>
      <w:sz w:val="20"/>
    </w:rPr>
  </w:style>
  <w:style w:type="paragraph" w:customStyle="1" w:styleId="QuickFormat9">
    <w:name w:val="QuickFormat9"/>
    <w:basedOn w:val="Normal"/>
    <w:pPr>
      <w:shd w:val="solid" w:color="000000" w:fill="FFFFFF"/>
      <w:jc w:val="center"/>
    </w:pPr>
    <w:rPr>
      <w:rFonts w:ascii="Arial Narrow" w:hAnsi="Arial Narrow"/>
      <w:color w:val="FFFFFF"/>
      <w:sz w:val="36"/>
    </w:rPr>
  </w:style>
  <w:style w:type="character" w:customStyle="1" w:styleId="QuickFormat8">
    <w:name w:val="QuickFormat8"/>
    <w:rPr>
      <w:rFonts w:ascii="Arial Narrow" w:hAnsi="Arial Narrow"/>
      <w:color w:val="000000"/>
      <w:sz w:val="24"/>
    </w:rPr>
  </w:style>
  <w:style w:type="paragraph" w:styleId="BlockText">
    <w:name w:val="Block Text"/>
    <w:basedOn w:val="Normal"/>
    <w:semiHidden/>
    <w:pPr>
      <w:tabs>
        <w:tab w:val="left" w:pos="-270"/>
        <w:tab w:val="left" w:pos="450"/>
        <w:tab w:val="left" w:pos="694"/>
        <w:tab w:val="left" w:pos="943"/>
        <w:tab w:val="left" w:pos="1170"/>
        <w:tab w:val="left" w:pos="1890"/>
        <w:tab w:val="left" w:pos="2434"/>
        <w:tab w:val="left" w:pos="2610"/>
        <w:tab w:val="left" w:pos="3330"/>
        <w:tab w:val="left" w:pos="4050"/>
        <w:tab w:val="left" w:pos="4510"/>
        <w:tab w:val="left" w:pos="5151"/>
        <w:tab w:val="left" w:pos="5490"/>
        <w:tab w:val="left" w:pos="6210"/>
        <w:tab w:val="left" w:pos="6930"/>
        <w:tab w:val="left" w:pos="7650"/>
        <w:tab w:val="left" w:pos="8110"/>
        <w:tab w:val="left" w:pos="8370"/>
        <w:tab w:val="left" w:pos="9090"/>
        <w:tab w:val="left" w:pos="9810"/>
      </w:tabs>
      <w:spacing w:line="190" w:lineRule="auto"/>
      <w:ind w:left="450" w:right="450"/>
    </w:pPr>
    <w:rPr>
      <w:color w:val="000000"/>
      <w:sz w:val="20"/>
    </w:rPr>
  </w:style>
  <w:style w:type="character" w:customStyle="1" w:styleId="QuickFormat2">
    <w:name w:val="QuickFormat2"/>
    <w:rPr>
      <w:rFonts w:ascii="Arial" w:hAnsi="Arial"/>
      <w:b/>
      <w:color w:val="000000"/>
      <w:sz w:val="24"/>
    </w:rPr>
  </w:style>
  <w:style w:type="character" w:customStyle="1" w:styleId="QuickFormat3">
    <w:name w:val="QuickFormat3"/>
    <w:rPr>
      <w:rFonts w:ascii="Arial" w:hAnsi="Arial"/>
      <w:b/>
      <w:color w:val="000000"/>
      <w:sz w:val="20"/>
    </w:rPr>
  </w:style>
  <w:style w:type="paragraph" w:customStyle="1" w:styleId="StyleHeading3Tahoma11ptBold">
    <w:name w:val="Style Heading 3 + Tahoma 11 pt Bold"/>
    <w:basedOn w:val="Heading3"/>
    <w:rPr>
      <w:rFonts w:ascii="Tahoma" w:hAnsi="Tahoma"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0D2E52"/>
    <w:pPr>
      <w:pBdr>
        <w:bottom w:val="dashed" w:sz="4" w:space="18" w:color="7F7F7F"/>
      </w:pBdr>
      <w:spacing w:after="200" w:line="396" w:lineRule="auto"/>
    </w:pPr>
    <w:rPr>
      <w:rFonts w:ascii="Calibri" w:eastAsia="Calibri" w:hAnsi="Calibri"/>
      <w:color w:val="7F7F7F"/>
      <w:sz w:val="20"/>
      <w:lang w:eastAsia="ja-JP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D2E52"/>
    <w:rPr>
      <w:sz w:val="22"/>
    </w:rPr>
  </w:style>
  <w:style w:type="character" w:styleId="CommentReference">
    <w:name w:val="annotation reference"/>
    <w:uiPriority w:val="99"/>
    <w:semiHidden/>
    <w:unhideWhenUsed/>
    <w:rsid w:val="00EE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AE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75A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75AE"/>
    <w:rPr>
      <w:b/>
      <w:bCs/>
      <w:snapToGrid w:val="0"/>
    </w:rPr>
  </w:style>
  <w:style w:type="paragraph" w:customStyle="1" w:styleId="Level2">
    <w:name w:val="Level 2"/>
    <w:basedOn w:val="Normal"/>
    <w:rsid w:val="003C2DE8"/>
    <w:pPr>
      <w:numPr>
        <w:ilvl w:val="1"/>
        <w:numId w:val="19"/>
      </w:numPr>
      <w:autoSpaceDE w:val="0"/>
      <w:autoSpaceDN w:val="0"/>
      <w:adjustRightInd w:val="0"/>
      <w:ind w:left="1008" w:hanging="558"/>
      <w:outlineLvl w:val="1"/>
    </w:pPr>
    <w:rPr>
      <w:rFonts w:ascii="Arial" w:hAnsi="Arial"/>
      <w:snapToGrid/>
      <w:szCs w:val="24"/>
    </w:rPr>
  </w:style>
  <w:style w:type="paragraph" w:customStyle="1" w:styleId="H5">
    <w:name w:val="H5"/>
    <w:basedOn w:val="Normal"/>
    <w:next w:val="Normal"/>
    <w:rsid w:val="003C2DE8"/>
    <w:pPr>
      <w:keepNext/>
      <w:widowControl/>
      <w:spacing w:before="100" w:after="100"/>
      <w:outlineLvl w:val="5"/>
    </w:pPr>
    <w:rPr>
      <w:b/>
      <w:sz w:val="20"/>
    </w:rPr>
  </w:style>
  <w:style w:type="paragraph" w:customStyle="1" w:styleId="Preformatted">
    <w:name w:val="Preformatted"/>
    <w:basedOn w:val="Normal"/>
    <w:rsid w:val="003C2DE8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DefinitionTerm">
    <w:name w:val="Definition Term"/>
    <w:basedOn w:val="Normal"/>
    <w:next w:val="Normal"/>
    <w:rsid w:val="003C2DE8"/>
    <w:pPr>
      <w:widowControl/>
    </w:pPr>
  </w:style>
  <w:style w:type="paragraph" w:customStyle="1" w:styleId="Default">
    <w:name w:val="Default"/>
    <w:rsid w:val="002D53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9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94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3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inona.mn.co.usa/page%20/35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7000-86AF-4FCB-8CCC-F7E2090F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and Local Plan Template</vt:lpstr>
    </vt:vector>
  </TitlesOfParts>
  <Company>MN Department of Employment and Economic Development</Company>
  <LinksUpToDate>false</LinksUpToDate>
  <CharactersWithSpaces>711</CharactersWithSpaces>
  <SharedDoc>false</SharedDoc>
  <HLinks>
    <vt:vector size="312" baseType="variant">
      <vt:variant>
        <vt:i4>655454</vt:i4>
      </vt:variant>
      <vt:variant>
        <vt:i4>153</vt:i4>
      </vt:variant>
      <vt:variant>
        <vt:i4>0</vt:i4>
      </vt:variant>
      <vt:variant>
        <vt:i4>5</vt:i4>
      </vt:variant>
      <vt:variant>
        <vt:lpwstr>http://wdr.doleta.gov/directives/attach/TEGL5-03.html</vt:lpwstr>
      </vt:variant>
      <vt:variant>
        <vt:lpwstr/>
      </vt:variant>
      <vt:variant>
        <vt:i4>6815793</vt:i4>
      </vt:variant>
      <vt:variant>
        <vt:i4>150</vt:i4>
      </vt:variant>
      <vt:variant>
        <vt:i4>0</vt:i4>
      </vt:variant>
      <vt:variant>
        <vt:i4>5</vt:i4>
      </vt:variant>
      <vt:variant>
        <vt:lpwstr>https://www.law.cornell.edu/uscode/text/38/4215</vt:lpwstr>
      </vt:variant>
      <vt:variant>
        <vt:lpwstr/>
      </vt:variant>
      <vt:variant>
        <vt:i4>2883705</vt:i4>
      </vt:variant>
      <vt:variant>
        <vt:i4>147</vt:i4>
      </vt:variant>
      <vt:variant>
        <vt:i4>0</vt:i4>
      </vt:variant>
      <vt:variant>
        <vt:i4>5</vt:i4>
      </vt:variant>
      <vt:variant>
        <vt:lpwstr>http://www.gpo.gov/fdsys/pkg/PLAW-112publ56/pdf/PLAW-112publ56.pdf</vt:lpwstr>
      </vt:variant>
      <vt:variant>
        <vt:lpwstr/>
      </vt:variant>
      <vt:variant>
        <vt:i4>262174</vt:i4>
      </vt:variant>
      <vt:variant>
        <vt:i4>144</vt:i4>
      </vt:variant>
      <vt:variant>
        <vt:i4>0</vt:i4>
      </vt:variant>
      <vt:variant>
        <vt:i4>5</vt:i4>
      </vt:variant>
      <vt:variant>
        <vt:lpwstr>http://www.gpo.gov/fdsys/pkg/PLAW-107publ288/content-detail.html</vt:lpwstr>
      </vt:variant>
      <vt:variant>
        <vt:lpwstr/>
      </vt:variant>
      <vt:variant>
        <vt:i4>7471210</vt:i4>
      </vt:variant>
      <vt:variant>
        <vt:i4>141</vt:i4>
      </vt:variant>
      <vt:variant>
        <vt:i4>0</vt:i4>
      </vt:variant>
      <vt:variant>
        <vt:i4>5</vt:i4>
      </vt:variant>
      <vt:variant>
        <vt:lpwstr>https://www.law.cornell.edu/cfr/text/2/part-180</vt:lpwstr>
      </vt:variant>
      <vt:variant>
        <vt:lpwstr/>
      </vt:variant>
      <vt:variant>
        <vt:i4>3866747</vt:i4>
      </vt:variant>
      <vt:variant>
        <vt:i4>138</vt:i4>
      </vt:variant>
      <vt:variant>
        <vt:i4>0</vt:i4>
      </vt:variant>
      <vt:variant>
        <vt:i4>5</vt:i4>
      </vt:variant>
      <vt:variant>
        <vt:lpwstr>http://www.gpo.gov/fdsys/pkg/FR-2009-10-06/pdf/E9-24203.pdf</vt:lpwstr>
      </vt:variant>
      <vt:variant>
        <vt:lpwstr/>
      </vt:variant>
      <vt:variant>
        <vt:i4>6488090</vt:i4>
      </vt:variant>
      <vt:variant>
        <vt:i4>135</vt:i4>
      </vt:variant>
      <vt:variant>
        <vt:i4>0</vt:i4>
      </vt:variant>
      <vt:variant>
        <vt:i4>5</vt:i4>
      </vt:variant>
      <vt:variant>
        <vt:lpwstr>http://www.nhtsa.gov/people/injury/research/BuckleUp/vi__exec_order.htm</vt:lpwstr>
      </vt:variant>
      <vt:variant>
        <vt:lpwstr/>
      </vt:variant>
      <vt:variant>
        <vt:i4>1179763</vt:i4>
      </vt:variant>
      <vt:variant>
        <vt:i4>132</vt:i4>
      </vt:variant>
      <vt:variant>
        <vt:i4>0</vt:i4>
      </vt:variant>
      <vt:variant>
        <vt:i4>5</vt:i4>
      </vt:variant>
      <vt:variant>
        <vt:lpwstr>http://wdr.doleta.gov/directives/corr_doc.cfm?DOCN=2262</vt:lpwstr>
      </vt:variant>
      <vt:variant>
        <vt:lpwstr/>
      </vt:variant>
      <vt:variant>
        <vt:i4>5046355</vt:i4>
      </vt:variant>
      <vt:variant>
        <vt:i4>129</vt:i4>
      </vt:variant>
      <vt:variant>
        <vt:i4>0</vt:i4>
      </vt:variant>
      <vt:variant>
        <vt:i4>5</vt:i4>
      </vt:variant>
      <vt:variant>
        <vt:lpwstr>http://www.opm.gov/policy-data-oversight/pay-leave/salaries-wages/2014/executive-senior-level</vt:lpwstr>
      </vt:variant>
      <vt:variant>
        <vt:lpwstr/>
      </vt:variant>
      <vt:variant>
        <vt:i4>5898259</vt:i4>
      </vt:variant>
      <vt:variant>
        <vt:i4>126</vt:i4>
      </vt:variant>
      <vt:variant>
        <vt:i4>0</vt:i4>
      </vt:variant>
      <vt:variant>
        <vt:i4>5</vt:i4>
      </vt:variant>
      <vt:variant>
        <vt:lpwstr>http://thomas.loc.gov/cgi-bin/toGPObsspubliclaws/http:/www.gpo.gov/fdsys/pkg/PLAW-113publ235/pdf/PLAW-113publ235.pdf</vt:lpwstr>
      </vt:variant>
      <vt:variant>
        <vt:lpwstr/>
      </vt:variant>
      <vt:variant>
        <vt:i4>4521994</vt:i4>
      </vt:variant>
      <vt:variant>
        <vt:i4>123</vt:i4>
      </vt:variant>
      <vt:variant>
        <vt:i4>0</vt:i4>
      </vt:variant>
      <vt:variant>
        <vt:i4>5</vt:i4>
      </vt:variant>
      <vt:variant>
        <vt:lpwstr>http://www.ecfr.gov/cgi-bin/retrieveECFR?gp=1&amp;SID=5e57834a077e680e1db08ae486b050cd&amp;ty=HTML&amp;h=L&amp;mc=true&amp;n=pt2.1.200&amp;r=PART</vt:lpwstr>
      </vt:variant>
      <vt:variant>
        <vt:lpwstr/>
      </vt:variant>
      <vt:variant>
        <vt:i4>1441913</vt:i4>
      </vt:variant>
      <vt:variant>
        <vt:i4>120</vt:i4>
      </vt:variant>
      <vt:variant>
        <vt:i4>0</vt:i4>
      </vt:variant>
      <vt:variant>
        <vt:i4>5</vt:i4>
      </vt:variant>
      <vt:variant>
        <vt:lpwstr>http://wdr.doleta.gov/directives/corr_doc.cfm?docn=7872</vt:lpwstr>
      </vt:variant>
      <vt:variant>
        <vt:lpwstr/>
      </vt:variant>
      <vt:variant>
        <vt:i4>2162789</vt:i4>
      </vt:variant>
      <vt:variant>
        <vt:i4>117</vt:i4>
      </vt:variant>
      <vt:variant>
        <vt:i4>0</vt:i4>
      </vt:variant>
      <vt:variant>
        <vt:i4>5</vt:i4>
      </vt:variant>
      <vt:variant>
        <vt:lpwstr>http://www.archives.gov/federal-register/executive-orders/1994.html</vt:lpwstr>
      </vt:variant>
      <vt:variant>
        <vt:lpwstr>12898</vt:lpwstr>
      </vt:variant>
      <vt:variant>
        <vt:i4>3670066</vt:i4>
      </vt:variant>
      <vt:variant>
        <vt:i4>114</vt:i4>
      </vt:variant>
      <vt:variant>
        <vt:i4>0</vt:i4>
      </vt:variant>
      <vt:variant>
        <vt:i4>5</vt:i4>
      </vt:variant>
      <vt:variant>
        <vt:lpwstr>https://apps.deed.state.mn.us/assets/policies/doc/wioa.docx</vt:lpwstr>
      </vt:variant>
      <vt:variant>
        <vt:lpwstr/>
      </vt:variant>
      <vt:variant>
        <vt:i4>458836</vt:i4>
      </vt:variant>
      <vt:variant>
        <vt:i4>111</vt:i4>
      </vt:variant>
      <vt:variant>
        <vt:i4>0</vt:i4>
      </vt:variant>
      <vt:variant>
        <vt:i4>5</vt:i4>
      </vt:variant>
      <vt:variant>
        <vt:lpwstr>https://www.revisor.mn.gov/statutes/?id=363a&amp;view=chapter</vt:lpwstr>
      </vt:variant>
      <vt:variant>
        <vt:lpwstr/>
      </vt:variant>
      <vt:variant>
        <vt:i4>6488186</vt:i4>
      </vt:variant>
      <vt:variant>
        <vt:i4>108</vt:i4>
      </vt:variant>
      <vt:variant>
        <vt:i4>0</vt:i4>
      </vt:variant>
      <vt:variant>
        <vt:i4>5</vt:i4>
      </vt:variant>
      <vt:variant>
        <vt:lpwstr>http://www.gpo.gov/fdsys/pkg/FR-2002-12-16/pdf/02-31831.pdf</vt:lpwstr>
      </vt:variant>
      <vt:variant>
        <vt:lpwstr/>
      </vt:variant>
      <vt:variant>
        <vt:i4>3014773</vt:i4>
      </vt:variant>
      <vt:variant>
        <vt:i4>105</vt:i4>
      </vt:variant>
      <vt:variant>
        <vt:i4>0</vt:i4>
      </vt:variant>
      <vt:variant>
        <vt:i4>5</vt:i4>
      </vt:variant>
      <vt:variant>
        <vt:lpwstr>http://www.dol.gov/oasam/regs/statutes/eo13160.htm</vt:lpwstr>
      </vt:variant>
      <vt:variant>
        <vt:lpwstr/>
      </vt:variant>
      <vt:variant>
        <vt:i4>917521</vt:i4>
      </vt:variant>
      <vt:variant>
        <vt:i4>102</vt:i4>
      </vt:variant>
      <vt:variant>
        <vt:i4>0</vt:i4>
      </vt:variant>
      <vt:variant>
        <vt:i4>5</vt:i4>
      </vt:variant>
      <vt:variant>
        <vt:lpwstr>http://www.ecfr.gov/cgi-bin/retrieveECFR?gp=&amp;SID=f93578defc0df53d553a30c5b65b1edd&amp;mc=true&amp;r=PART&amp;n=pt29.1.38</vt:lpwstr>
      </vt:variant>
      <vt:variant>
        <vt:lpwstr/>
      </vt:variant>
      <vt:variant>
        <vt:i4>7602212</vt:i4>
      </vt:variant>
      <vt:variant>
        <vt:i4>99</vt:i4>
      </vt:variant>
      <vt:variant>
        <vt:i4>0</vt:i4>
      </vt:variant>
      <vt:variant>
        <vt:i4>5</vt:i4>
      </vt:variant>
      <vt:variant>
        <vt:lpwstr>http://www.ecfr.gov/cgi-bin/text-idx?c=ecfr&amp;SID=69924e046dbc5f7282497ae0944c5652&amp;rgn=div5&amp;view=text&amp;node=29:1.1.1.1.31&amp;idno=29</vt:lpwstr>
      </vt:variant>
      <vt:variant>
        <vt:lpwstr/>
      </vt:variant>
      <vt:variant>
        <vt:i4>8126501</vt:i4>
      </vt:variant>
      <vt:variant>
        <vt:i4>96</vt:i4>
      </vt:variant>
      <vt:variant>
        <vt:i4>0</vt:i4>
      </vt:variant>
      <vt:variant>
        <vt:i4>5</vt:i4>
      </vt:variant>
      <vt:variant>
        <vt:lpwstr>http://www.ecfr.gov/cgi-bin/text-idx?c=ecfr&amp;SID=69924e046dbc5f7282497ae0944c5652&amp;rgn=div5&amp;view=text&amp;node=29:1.1.1.1.29&amp;idno=29</vt:lpwstr>
      </vt:variant>
      <vt:variant>
        <vt:lpwstr/>
      </vt:variant>
      <vt:variant>
        <vt:i4>7471141</vt:i4>
      </vt:variant>
      <vt:variant>
        <vt:i4>93</vt:i4>
      </vt:variant>
      <vt:variant>
        <vt:i4>0</vt:i4>
      </vt:variant>
      <vt:variant>
        <vt:i4>5</vt:i4>
      </vt:variant>
      <vt:variant>
        <vt:lpwstr>http://www.ecfr.gov/cgi-bin/text-idx?c=ecfr&amp;SID=69924e046dbc5f7282497ae0944c5652&amp;rgn=div5&amp;view=text&amp;node=29:1.1.1.1.27&amp;idno=29</vt:lpwstr>
      </vt:variant>
      <vt:variant>
        <vt:lpwstr/>
      </vt:variant>
      <vt:variant>
        <vt:i4>6225926</vt:i4>
      </vt:variant>
      <vt:variant>
        <vt:i4>90</vt:i4>
      </vt:variant>
      <vt:variant>
        <vt:i4>0</vt:i4>
      </vt:variant>
      <vt:variant>
        <vt:i4>5</vt:i4>
      </vt:variant>
      <vt:variant>
        <vt:lpwstr>http://www.dol.gov/cgi-bin/leave-dol.asp?exiturl=http://www.ecfr.gov/cgi-bin/text-idx%5eQ%5ec=ecfr|sid=b2ce5f00f79b621901a5c3012c4b5814|rgn=div5|view=text|node=29:1.1.1.1.26|idno=29&amp;exitTitle=www.ecfr.gov&amp;fedpage=yes</vt:lpwstr>
      </vt:variant>
      <vt:variant>
        <vt:lpwstr/>
      </vt:variant>
      <vt:variant>
        <vt:i4>6225925</vt:i4>
      </vt:variant>
      <vt:variant>
        <vt:i4>87</vt:i4>
      </vt:variant>
      <vt:variant>
        <vt:i4>0</vt:i4>
      </vt:variant>
      <vt:variant>
        <vt:i4>5</vt:i4>
      </vt:variant>
      <vt:variant>
        <vt:lpwstr>http://www.dol.gov/cgi-bin/leave-dol.asp?exiturl=http://www.ecfr.gov/cgi-bin/text-idx%5eQ%5ec=ecfr|sid=b2ce5f00f79b621901a5c3012c4b5814|rgn=div5|view=text|node=29:1.1.1.1.25|idno=29&amp;exitTitle=www.ecfr.gov&amp;fedpage=yes</vt:lpwstr>
      </vt:variant>
      <vt:variant>
        <vt:lpwstr/>
      </vt:variant>
      <vt:variant>
        <vt:i4>6946884</vt:i4>
      </vt:variant>
      <vt:variant>
        <vt:i4>84</vt:i4>
      </vt:variant>
      <vt:variant>
        <vt:i4>0</vt:i4>
      </vt:variant>
      <vt:variant>
        <vt:i4>5</vt:i4>
      </vt:variant>
      <vt:variant>
        <vt:lpwstr>http://www.dol.gov/oasam/regs/statutes/age_act.htm</vt:lpwstr>
      </vt:variant>
      <vt:variant>
        <vt:lpwstr/>
      </vt:variant>
      <vt:variant>
        <vt:i4>5242883</vt:i4>
      </vt:variant>
      <vt:variant>
        <vt:i4>81</vt:i4>
      </vt:variant>
      <vt:variant>
        <vt:i4>0</vt:i4>
      </vt:variant>
      <vt:variant>
        <vt:i4>5</vt:i4>
      </vt:variant>
      <vt:variant>
        <vt:lpwstr>http://www.dol.gov/oasam/programs/crc/sec504.htm</vt:lpwstr>
      </vt:variant>
      <vt:variant>
        <vt:lpwstr/>
      </vt:variant>
      <vt:variant>
        <vt:i4>7077946</vt:i4>
      </vt:variant>
      <vt:variant>
        <vt:i4>78</vt:i4>
      </vt:variant>
      <vt:variant>
        <vt:i4>0</vt:i4>
      </vt:variant>
      <vt:variant>
        <vt:i4>5</vt:i4>
      </vt:variant>
      <vt:variant>
        <vt:lpwstr>http://www.ada.gov/ada_title_II.htm</vt:lpwstr>
      </vt:variant>
      <vt:variant>
        <vt:lpwstr/>
      </vt:variant>
      <vt:variant>
        <vt:i4>3342433</vt:i4>
      </vt:variant>
      <vt:variant>
        <vt:i4>75</vt:i4>
      </vt:variant>
      <vt:variant>
        <vt:i4>0</vt:i4>
      </vt:variant>
      <vt:variant>
        <vt:i4>5</vt:i4>
      </vt:variant>
      <vt:variant>
        <vt:lpwstr>http://www.ada.gov/ada_title_I.htm</vt:lpwstr>
      </vt:variant>
      <vt:variant>
        <vt:lpwstr/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>http://www.dol.gov/oasam/programs/crc/titleix.htm</vt:lpwstr>
      </vt:variant>
      <vt:variant>
        <vt:lpwstr/>
      </vt:variant>
      <vt:variant>
        <vt:i4>2228320</vt:i4>
      </vt:variant>
      <vt:variant>
        <vt:i4>69</vt:i4>
      </vt:variant>
      <vt:variant>
        <vt:i4>0</vt:i4>
      </vt:variant>
      <vt:variant>
        <vt:i4>5</vt:i4>
      </vt:variant>
      <vt:variant>
        <vt:lpwstr>http://www.doleta.gov/regs/statutes/olderam.cfm</vt:lpwstr>
      </vt:variant>
      <vt:variant>
        <vt:lpwstr/>
      </vt:variant>
      <vt:variant>
        <vt:i4>3801185</vt:i4>
      </vt:variant>
      <vt:variant>
        <vt:i4>66</vt:i4>
      </vt:variant>
      <vt:variant>
        <vt:i4>0</vt:i4>
      </vt:variant>
      <vt:variant>
        <vt:i4>5</vt:i4>
      </vt:variant>
      <vt:variant>
        <vt:lpwstr>http://www.eeoc.gov/laws/types/genetic.cfm</vt:lpwstr>
      </vt:variant>
      <vt:variant>
        <vt:lpwstr/>
      </vt:variant>
      <vt:variant>
        <vt:i4>6553648</vt:i4>
      </vt:variant>
      <vt:variant>
        <vt:i4>63</vt:i4>
      </vt:variant>
      <vt:variant>
        <vt:i4>0</vt:i4>
      </vt:variant>
      <vt:variant>
        <vt:i4>5</vt:i4>
      </vt:variant>
      <vt:variant>
        <vt:lpwstr>http://www.eeoc.gov/laws/statutes/titlevii.cfm</vt:lpwstr>
      </vt:variant>
      <vt:variant>
        <vt:lpwstr/>
      </vt:variant>
      <vt:variant>
        <vt:i4>5304568</vt:i4>
      </vt:variant>
      <vt:variant>
        <vt:i4>60</vt:i4>
      </vt:variant>
      <vt:variant>
        <vt:i4>0</vt:i4>
      </vt:variant>
      <vt:variant>
        <vt:i4>5</vt:i4>
      </vt:variant>
      <vt:variant>
        <vt:lpwstr>C:\Users\dwhite\Desktop\	Title VI of the Civil Rights Act of 1964, as amended</vt:lpwstr>
      </vt:variant>
      <vt:variant>
        <vt:lpwstr/>
      </vt:variant>
      <vt:variant>
        <vt:i4>5767179</vt:i4>
      </vt:variant>
      <vt:variant>
        <vt:i4>57</vt:i4>
      </vt:variant>
      <vt:variant>
        <vt:i4>0</vt:i4>
      </vt:variant>
      <vt:variant>
        <vt:i4>5</vt:i4>
      </vt:variant>
      <vt:variant>
        <vt:lpwstr>http://www.dol.gov/oasam/programs/crc/sec188.htm</vt:lpwstr>
      </vt:variant>
      <vt:variant>
        <vt:lpwstr/>
      </vt:variant>
      <vt:variant>
        <vt:i4>5767179</vt:i4>
      </vt:variant>
      <vt:variant>
        <vt:i4>54</vt:i4>
      </vt:variant>
      <vt:variant>
        <vt:i4>0</vt:i4>
      </vt:variant>
      <vt:variant>
        <vt:i4>5</vt:i4>
      </vt:variant>
      <vt:variant>
        <vt:lpwstr>http://www.dol.gov/oasam/programs/crc/sec188.htm</vt:lpwstr>
      </vt:variant>
      <vt:variant>
        <vt:lpwstr/>
      </vt:variant>
      <vt:variant>
        <vt:i4>2621557</vt:i4>
      </vt:variant>
      <vt:variant>
        <vt:i4>51</vt:i4>
      </vt:variant>
      <vt:variant>
        <vt:i4>0</vt:i4>
      </vt:variant>
      <vt:variant>
        <vt:i4>5</vt:i4>
      </vt:variant>
      <vt:variant>
        <vt:lpwstr>http://www.dol.gov/oasam/regs/statutes/Eo13166.htm</vt:lpwstr>
      </vt:variant>
      <vt:variant>
        <vt:lpwstr/>
      </vt:variant>
      <vt:variant>
        <vt:i4>7340104</vt:i4>
      </vt:variant>
      <vt:variant>
        <vt:i4>48</vt:i4>
      </vt:variant>
      <vt:variant>
        <vt:i4>0</vt:i4>
      </vt:variant>
      <vt:variant>
        <vt:i4>5</vt:i4>
      </vt:variant>
      <vt:variant>
        <vt:lpwstr>https://www.law.cornell.edu/topn/flood_disaster_protection_act_of_1973</vt:lpwstr>
      </vt:variant>
      <vt:variant>
        <vt:lpwstr/>
      </vt:variant>
      <vt:variant>
        <vt:i4>5701735</vt:i4>
      </vt:variant>
      <vt:variant>
        <vt:i4>45</vt:i4>
      </vt:variant>
      <vt:variant>
        <vt:i4>0</vt:i4>
      </vt:variant>
      <vt:variant>
        <vt:i4>5</vt:i4>
      </vt:variant>
      <vt:variant>
        <vt:lpwstr>http://www.ecfr.gov/cgi-bin/text-idx?SID=f9755e98ed153274fa5f6eeaf9ecf78b&amp;mc=true&amp;node=pt20.4.667&amp;rgn=div5</vt:lpwstr>
      </vt:variant>
      <vt:variant>
        <vt:lpwstr>se20.4.667_1274</vt:lpwstr>
      </vt:variant>
      <vt:variant>
        <vt:i4>1245204</vt:i4>
      </vt:variant>
      <vt:variant>
        <vt:i4>42</vt:i4>
      </vt:variant>
      <vt:variant>
        <vt:i4>0</vt:i4>
      </vt:variant>
      <vt:variant>
        <vt:i4>5</vt:i4>
      </vt:variant>
      <vt:variant>
        <vt:lpwstr>http://www.gpo.gov/fdsys/pkg/BILLS-113hr83enr</vt:lpwstr>
      </vt:variant>
      <vt:variant>
        <vt:lpwstr/>
      </vt:variant>
      <vt:variant>
        <vt:i4>5898259</vt:i4>
      </vt:variant>
      <vt:variant>
        <vt:i4>39</vt:i4>
      </vt:variant>
      <vt:variant>
        <vt:i4>0</vt:i4>
      </vt:variant>
      <vt:variant>
        <vt:i4>5</vt:i4>
      </vt:variant>
      <vt:variant>
        <vt:lpwstr>http://thomas.loc.gov/cgi-bin/toGPObsspubliclaws/http:/www.gpo.gov/fdsys/pkg/PLAW-113publ235/pdf/PLAW-113publ235.pdf</vt:lpwstr>
      </vt:variant>
      <vt:variant>
        <vt:lpwstr/>
      </vt:variant>
      <vt:variant>
        <vt:i4>3342435</vt:i4>
      </vt:variant>
      <vt:variant>
        <vt:i4>36</vt:i4>
      </vt:variant>
      <vt:variant>
        <vt:i4>0</vt:i4>
      </vt:variant>
      <vt:variant>
        <vt:i4>5</vt:i4>
      </vt:variant>
      <vt:variant>
        <vt:lpwstr>http://r.search.yahoo.com/_ylt=A0LEV76tS1NWtXkANekPxQt.;_ylu=X3oDMTByOHZyb21tBGNvbG8DYmYxBHBvcwMxBHZ0aWQDBHNlYwNzcg--/RV=2/RE=1448328238/RO=10/RU=http%3a%2f%2fwww.gpo.gov%2ffdsys%2fpkg%2fSTATUTE-104%2fpdf%2fSTATUTE-104-Pg747.pdf/RK=0/RS=cbF4.C7f2uTalrtboFPHm7mkVQE-</vt:lpwstr>
      </vt:variant>
      <vt:variant>
        <vt:lpwstr/>
      </vt:variant>
      <vt:variant>
        <vt:i4>65542</vt:i4>
      </vt:variant>
      <vt:variant>
        <vt:i4>33</vt:i4>
      </vt:variant>
      <vt:variant>
        <vt:i4>0</vt:i4>
      </vt:variant>
      <vt:variant>
        <vt:i4>5</vt:i4>
      </vt:variant>
      <vt:variant>
        <vt:lpwstr>https://www.law.cornell.edu/uscode/text/15/2225a</vt:lpwstr>
      </vt:variant>
      <vt:variant>
        <vt:lpwstr/>
      </vt:variant>
      <vt:variant>
        <vt:i4>4325498</vt:i4>
      </vt:variant>
      <vt:variant>
        <vt:i4>30</vt:i4>
      </vt:variant>
      <vt:variant>
        <vt:i4>0</vt:i4>
      </vt:variant>
      <vt:variant>
        <vt:i4>5</vt:i4>
      </vt:variant>
      <vt:variant>
        <vt:lpwstr>http://www.ecfr.gov/cgi-bin/retrieveECFR?gp=1&amp;SID=5e57834a077e680e1db08ae486b050cd&amp;ty=HTML&amp;h=L&amp;mc=true&amp;n=pt2.1.200&amp;r=PART</vt:lpwstr>
      </vt:variant>
      <vt:variant>
        <vt:lpwstr>se2.1.200_1439</vt:lpwstr>
      </vt:variant>
      <vt:variant>
        <vt:i4>5177464</vt:i4>
      </vt:variant>
      <vt:variant>
        <vt:i4>27</vt:i4>
      </vt:variant>
      <vt:variant>
        <vt:i4>0</vt:i4>
      </vt:variant>
      <vt:variant>
        <vt:i4>5</vt:i4>
      </vt:variant>
      <vt:variant>
        <vt:lpwstr>http://www.ecfr.gov/cgi-bin/retrieveECFR?gp=1&amp;SID=5e57834a077e680e1db08ae486b050cd&amp;ty=HTML&amp;h=L&amp;mc=true&amp;n=pt2.1.200&amp;r=PART</vt:lpwstr>
      </vt:variant>
      <vt:variant>
        <vt:lpwstr>se2.1.200_1313</vt:lpwstr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http://webapps.dol.gov/elaws/asp/drugfree/menu.htm</vt:lpwstr>
      </vt:variant>
      <vt:variant>
        <vt:lpwstr/>
      </vt:variant>
      <vt:variant>
        <vt:i4>5767169</vt:i4>
      </vt:variant>
      <vt:variant>
        <vt:i4>21</vt:i4>
      </vt:variant>
      <vt:variant>
        <vt:i4>0</vt:i4>
      </vt:variant>
      <vt:variant>
        <vt:i4>5</vt:i4>
      </vt:variant>
      <vt:variant>
        <vt:lpwstr>http://www.eeoc.gov/eeoc/history/35th/1990s/ada.html</vt:lpwstr>
      </vt:variant>
      <vt:variant>
        <vt:lpwstr/>
      </vt:variant>
      <vt:variant>
        <vt:i4>3801138</vt:i4>
      </vt:variant>
      <vt:variant>
        <vt:i4>18</vt:i4>
      </vt:variant>
      <vt:variant>
        <vt:i4>0</vt:i4>
      </vt:variant>
      <vt:variant>
        <vt:i4>5</vt:i4>
      </vt:variant>
      <vt:variant>
        <vt:lpwstr>https://www.disability.gov/rehabilitation-act-1973/</vt:lpwstr>
      </vt:variant>
      <vt:variant>
        <vt:lpwstr/>
      </vt:variant>
      <vt:variant>
        <vt:i4>4718638</vt:i4>
      </vt:variant>
      <vt:variant>
        <vt:i4>15</vt:i4>
      </vt:variant>
      <vt:variant>
        <vt:i4>0</vt:i4>
      </vt:variant>
      <vt:variant>
        <vt:i4>5</vt:i4>
      </vt:variant>
      <vt:variant>
        <vt:lpwstr>http://www.fs.fed.us/recreation/programs/accessibility/Architectural_Barriers.htm</vt:lpwstr>
      </vt:variant>
      <vt:variant>
        <vt:lpwstr/>
      </vt:variant>
      <vt:variant>
        <vt:i4>1507330</vt:i4>
      </vt:variant>
      <vt:variant>
        <vt:i4>12</vt:i4>
      </vt:variant>
      <vt:variant>
        <vt:i4>0</vt:i4>
      </vt:variant>
      <vt:variant>
        <vt:i4>5</vt:i4>
      </vt:variant>
      <vt:variant>
        <vt:lpwstr>https://www.law.cornell.edu/uscode/text/41/subtitle-IV/chapter-83</vt:lpwstr>
      </vt:variant>
      <vt:variant>
        <vt:lpwstr/>
      </vt:variant>
      <vt:variant>
        <vt:i4>4587634</vt:i4>
      </vt:variant>
      <vt:variant>
        <vt:i4>9</vt:i4>
      </vt:variant>
      <vt:variant>
        <vt:i4>0</vt:i4>
      </vt:variant>
      <vt:variant>
        <vt:i4>5</vt:i4>
      </vt:variant>
      <vt:variant>
        <vt:lpwstr>https://www.whitehouse.gov/omb/financial_fin_single_audit/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http://www.ecfr.gov/cgi-bin/retrieveECFR?gp=1&amp;SID=5e57834a077e680e1db08ae486b050cd&amp;ty=HTML&amp;h=L&amp;mc=true&amp;n=pt2.1.200&amp;r=PART</vt:lpwstr>
      </vt:variant>
      <vt:variant>
        <vt:lpwstr>se2.1.200_1501</vt:lpwstr>
      </vt:variant>
      <vt:variant>
        <vt:i4>1376377</vt:i4>
      </vt:variant>
      <vt:variant>
        <vt:i4>3</vt:i4>
      </vt:variant>
      <vt:variant>
        <vt:i4>0</vt:i4>
      </vt:variant>
      <vt:variant>
        <vt:i4>5</vt:i4>
      </vt:variant>
      <vt:variant>
        <vt:lpwstr>http://wdr.doleta.gov/directives/corr_doc.cfm?DOCN=2812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http://www.dol.gov/oasam/regs/statutes/sec508.htm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and Local Plan Template</dc:title>
  <dc:subject/>
  <dc:creator>deanne.white@state.mn.us</dc:creator>
  <cp:keywords/>
  <cp:lastModifiedBy>Craig Porter</cp:lastModifiedBy>
  <cp:revision>3</cp:revision>
  <cp:lastPrinted>2016-05-03T18:19:00Z</cp:lastPrinted>
  <dcterms:created xsi:type="dcterms:W3CDTF">2018-05-02T21:14:00Z</dcterms:created>
  <dcterms:modified xsi:type="dcterms:W3CDTF">2018-05-04T16:03:00Z</dcterms:modified>
</cp:coreProperties>
</file>