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439F4" w14:textId="5A0F2922" w:rsidR="0046391D" w:rsidRPr="00E15304" w:rsidRDefault="0046391D" w:rsidP="0046391D">
      <w:pPr>
        <w:contextualSpacing/>
        <w:jc w:val="center"/>
        <w:rPr>
          <w:rFonts w:asciiTheme="minorHAnsi" w:hAnsiTheme="minorHAnsi"/>
          <w:b/>
          <w:sz w:val="28"/>
          <w:szCs w:val="28"/>
        </w:rPr>
      </w:pPr>
      <w:r w:rsidRPr="00E15304">
        <w:rPr>
          <w:rFonts w:asciiTheme="minorHAnsi" w:hAnsiTheme="minorHAnsi"/>
          <w:b/>
          <w:sz w:val="28"/>
          <w:szCs w:val="28"/>
        </w:rPr>
        <w:t>Governor’s Task Force on Broadband</w:t>
      </w:r>
      <w:r w:rsidR="00C109F8" w:rsidRPr="00E15304">
        <w:rPr>
          <w:rFonts w:asciiTheme="minorHAnsi" w:hAnsiTheme="minorHAnsi"/>
          <w:b/>
          <w:sz w:val="28"/>
          <w:szCs w:val="28"/>
        </w:rPr>
        <w:t xml:space="preserve"> Minutes</w:t>
      </w:r>
    </w:p>
    <w:p w14:paraId="19200B1A" w14:textId="4D37543A" w:rsidR="0046391D" w:rsidRDefault="00D15623" w:rsidP="0046391D">
      <w:pPr>
        <w:contextualSpacing/>
        <w:jc w:val="center"/>
        <w:rPr>
          <w:rFonts w:asciiTheme="minorHAnsi" w:hAnsiTheme="minorHAnsi"/>
          <w:b/>
        </w:rPr>
      </w:pPr>
      <w:r>
        <w:rPr>
          <w:rFonts w:asciiTheme="minorHAnsi" w:hAnsiTheme="minorHAnsi"/>
          <w:b/>
        </w:rPr>
        <w:t>T</w:t>
      </w:r>
      <w:r w:rsidR="00000DA1">
        <w:rPr>
          <w:rFonts w:asciiTheme="minorHAnsi" w:hAnsiTheme="minorHAnsi"/>
          <w:b/>
        </w:rPr>
        <w:t>hurs</w:t>
      </w:r>
      <w:r w:rsidR="00283F71">
        <w:rPr>
          <w:rFonts w:asciiTheme="minorHAnsi" w:hAnsiTheme="minorHAnsi"/>
          <w:b/>
        </w:rPr>
        <w:t xml:space="preserve">day, </w:t>
      </w:r>
      <w:r w:rsidR="00000DA1">
        <w:rPr>
          <w:rFonts w:asciiTheme="minorHAnsi" w:hAnsiTheme="minorHAnsi"/>
          <w:b/>
        </w:rPr>
        <w:t>January</w:t>
      </w:r>
      <w:r w:rsidR="00C109F8">
        <w:rPr>
          <w:rFonts w:asciiTheme="minorHAnsi" w:hAnsiTheme="minorHAnsi"/>
          <w:b/>
        </w:rPr>
        <w:t xml:space="preserve"> </w:t>
      </w:r>
      <w:r w:rsidR="00343C77">
        <w:rPr>
          <w:rFonts w:asciiTheme="minorHAnsi" w:hAnsiTheme="minorHAnsi"/>
          <w:b/>
        </w:rPr>
        <w:t>11</w:t>
      </w:r>
      <w:r>
        <w:rPr>
          <w:rFonts w:asciiTheme="minorHAnsi" w:hAnsiTheme="minorHAnsi"/>
          <w:b/>
        </w:rPr>
        <w:t>, 202</w:t>
      </w:r>
      <w:r w:rsidR="00343C77">
        <w:rPr>
          <w:rFonts w:asciiTheme="minorHAnsi" w:hAnsiTheme="minorHAnsi"/>
          <w:b/>
        </w:rPr>
        <w:t>4</w:t>
      </w:r>
    </w:p>
    <w:p w14:paraId="003F9131" w14:textId="37E1B36F" w:rsidR="0046391D" w:rsidRDefault="00283F71" w:rsidP="00FA2A5E">
      <w:pPr>
        <w:pStyle w:val="xxxmsonormal"/>
        <w:jc w:val="center"/>
        <w:rPr>
          <w:rFonts w:asciiTheme="minorHAnsi" w:hAnsiTheme="minorHAnsi"/>
          <w:b/>
        </w:rPr>
      </w:pPr>
      <w:r>
        <w:rPr>
          <w:rFonts w:asciiTheme="minorHAnsi" w:hAnsiTheme="minorHAnsi"/>
          <w:b/>
          <w:sz w:val="22"/>
          <w:szCs w:val="22"/>
        </w:rPr>
        <w:t>10:00 a.</w:t>
      </w:r>
      <w:r w:rsidR="00401594">
        <w:rPr>
          <w:rFonts w:asciiTheme="minorHAnsi" w:hAnsiTheme="minorHAnsi"/>
          <w:b/>
          <w:sz w:val="22"/>
          <w:szCs w:val="22"/>
        </w:rPr>
        <w:t xml:space="preserve">m. – </w:t>
      </w:r>
      <w:r>
        <w:rPr>
          <w:rFonts w:asciiTheme="minorHAnsi" w:hAnsiTheme="minorHAnsi"/>
          <w:b/>
          <w:sz w:val="22"/>
          <w:szCs w:val="22"/>
        </w:rPr>
        <w:t>12:</w:t>
      </w:r>
      <w:r w:rsidR="00C109F8">
        <w:rPr>
          <w:rFonts w:asciiTheme="minorHAnsi" w:hAnsiTheme="minorHAnsi"/>
          <w:b/>
          <w:sz w:val="22"/>
          <w:szCs w:val="22"/>
        </w:rPr>
        <w:t>20</w:t>
      </w:r>
      <w:r w:rsidR="009023B1">
        <w:rPr>
          <w:rFonts w:asciiTheme="minorHAnsi" w:hAnsiTheme="minorHAnsi"/>
          <w:b/>
          <w:sz w:val="22"/>
          <w:szCs w:val="22"/>
        </w:rPr>
        <w:t xml:space="preserve"> p</w:t>
      </w:r>
      <w:r w:rsidR="0046391D" w:rsidRPr="00C3000E">
        <w:rPr>
          <w:rFonts w:asciiTheme="minorHAnsi" w:hAnsiTheme="minorHAnsi"/>
          <w:b/>
          <w:sz w:val="22"/>
          <w:szCs w:val="22"/>
        </w:rPr>
        <w:t>.m.</w:t>
      </w:r>
    </w:p>
    <w:p w14:paraId="6CD8D378" w14:textId="77777777" w:rsidR="00D52435" w:rsidRDefault="00D52435" w:rsidP="00306530">
      <w:pPr>
        <w:jc w:val="center"/>
        <w:rPr>
          <w:b/>
          <w:lang w:val="en"/>
        </w:rPr>
      </w:pPr>
    </w:p>
    <w:p w14:paraId="1F641E4C" w14:textId="3F16A51D" w:rsidR="00306530" w:rsidRDefault="004114AB" w:rsidP="00306530">
      <w:pPr>
        <w:jc w:val="center"/>
        <w:rPr>
          <w:b/>
          <w:lang w:val="en"/>
        </w:rPr>
      </w:pPr>
      <w:r w:rsidRPr="00C907F8">
        <w:rPr>
          <w:b/>
          <w:lang w:val="en"/>
        </w:rPr>
        <w:t xml:space="preserve">Braham </w:t>
      </w:r>
      <w:r w:rsidR="004D59BD" w:rsidRPr="00C907F8">
        <w:rPr>
          <w:b/>
          <w:lang w:val="en"/>
        </w:rPr>
        <w:t xml:space="preserve">High </w:t>
      </w:r>
      <w:r w:rsidRPr="00C907F8">
        <w:rPr>
          <w:b/>
          <w:lang w:val="en"/>
        </w:rPr>
        <w:t>School</w:t>
      </w:r>
      <w:r w:rsidR="009B63B1" w:rsidRPr="00C907F8">
        <w:rPr>
          <w:b/>
          <w:lang w:val="en"/>
        </w:rPr>
        <w:t xml:space="preserve"> </w:t>
      </w:r>
      <w:r w:rsidR="009B63B1">
        <w:rPr>
          <w:b/>
          <w:lang w:val="en"/>
        </w:rPr>
        <w:t xml:space="preserve">in </w:t>
      </w:r>
      <w:r w:rsidR="00000DA1">
        <w:rPr>
          <w:b/>
          <w:lang w:val="en"/>
        </w:rPr>
        <w:t>Braham</w:t>
      </w:r>
      <w:r w:rsidR="009B63B1">
        <w:rPr>
          <w:b/>
          <w:lang w:val="en"/>
        </w:rPr>
        <w:t>, MN</w:t>
      </w:r>
      <w:r w:rsidR="008F2D06">
        <w:rPr>
          <w:b/>
          <w:lang w:val="en"/>
        </w:rPr>
        <w:t xml:space="preserve"> and </w:t>
      </w:r>
      <w:r w:rsidR="00AA3E21">
        <w:rPr>
          <w:b/>
          <w:lang w:val="en"/>
        </w:rPr>
        <w:t>Virtual</w:t>
      </w:r>
      <w:r w:rsidR="00F725BE">
        <w:rPr>
          <w:b/>
          <w:lang w:val="en"/>
        </w:rPr>
        <w:t xml:space="preserve"> Meeting via </w:t>
      </w:r>
      <w:r w:rsidR="0009760E">
        <w:rPr>
          <w:b/>
          <w:lang w:val="en"/>
        </w:rPr>
        <w:t>Teams</w:t>
      </w:r>
    </w:p>
    <w:p w14:paraId="3EA61563" w14:textId="77777777" w:rsidR="005F0636" w:rsidRDefault="005F0636" w:rsidP="00242C30">
      <w:pPr>
        <w:rPr>
          <w:rFonts w:eastAsia="Times New Roman"/>
          <w:b/>
          <w:bCs/>
          <w:color w:val="000000"/>
        </w:rPr>
      </w:pPr>
    </w:p>
    <w:p w14:paraId="1A107F15" w14:textId="77777777" w:rsidR="005F5525" w:rsidRPr="005F5525" w:rsidRDefault="005F5525" w:rsidP="005F5525">
      <w:pPr>
        <w:rPr>
          <w:rFonts w:eastAsia="Times New Roman"/>
          <w:b/>
          <w:bCs/>
          <w:color w:val="000000"/>
        </w:rPr>
      </w:pPr>
      <w:r w:rsidRPr="005F5525">
        <w:rPr>
          <w:rFonts w:eastAsia="Times New Roman"/>
          <w:b/>
          <w:bCs/>
          <w:color w:val="000000"/>
        </w:rPr>
        <w:t xml:space="preserve">Task Force Members Present In-Person: </w:t>
      </w:r>
      <w:r w:rsidRPr="005F5525">
        <w:rPr>
          <w:rFonts w:eastAsia="Times New Roman"/>
          <w:color w:val="000000"/>
        </w:rPr>
        <w:t>Teddy Bekele, Marc Johnson, Bruce Crane, Brian Hood, Adam Hutchens, Daniel Lightfoot, Paul McDonald, Melissa Wolf</w:t>
      </w:r>
    </w:p>
    <w:p w14:paraId="05E80FD1" w14:textId="77777777" w:rsidR="005F5525" w:rsidRPr="005F5525" w:rsidRDefault="005F5525" w:rsidP="005F5525">
      <w:pPr>
        <w:rPr>
          <w:rFonts w:eastAsia="Times New Roman"/>
          <w:b/>
          <w:bCs/>
          <w:color w:val="000000"/>
        </w:rPr>
      </w:pPr>
    </w:p>
    <w:p w14:paraId="32B36778" w14:textId="125B9634" w:rsidR="005F5525" w:rsidRPr="005F5525" w:rsidRDefault="005F5525" w:rsidP="005F5525">
      <w:pPr>
        <w:rPr>
          <w:rFonts w:eastAsia="Times New Roman"/>
          <w:b/>
          <w:bCs/>
          <w:color w:val="000000"/>
        </w:rPr>
      </w:pPr>
      <w:r w:rsidRPr="005F5525">
        <w:rPr>
          <w:rFonts w:eastAsia="Times New Roman"/>
          <w:b/>
          <w:bCs/>
          <w:color w:val="000000"/>
        </w:rPr>
        <w:t xml:space="preserve">Task Force Members Present Virtually: </w:t>
      </w:r>
      <w:r w:rsidR="008C197B" w:rsidRPr="00E607B0">
        <w:rPr>
          <w:rFonts w:eastAsia="Times New Roman"/>
        </w:rPr>
        <w:t xml:space="preserve">Ini Augustine , </w:t>
      </w:r>
      <w:r w:rsidRPr="005F5525">
        <w:rPr>
          <w:rFonts w:eastAsia="Times New Roman"/>
          <w:color w:val="000000"/>
        </w:rPr>
        <w:t>Steve Fenske, Gail Hedstrom, Briana Mumme, Phil Stalboerger, John Twiest</w:t>
      </w:r>
    </w:p>
    <w:p w14:paraId="27953652" w14:textId="77777777" w:rsidR="005F5525" w:rsidRPr="005F5525" w:rsidRDefault="005F5525" w:rsidP="005F5525">
      <w:pPr>
        <w:rPr>
          <w:rFonts w:eastAsia="Times New Roman"/>
          <w:b/>
          <w:bCs/>
          <w:color w:val="000000"/>
        </w:rPr>
      </w:pPr>
    </w:p>
    <w:p w14:paraId="2251A575" w14:textId="186BF737" w:rsidR="005F5525" w:rsidRPr="005F5525" w:rsidRDefault="005F5525" w:rsidP="005F5525">
      <w:pPr>
        <w:rPr>
          <w:rFonts w:eastAsia="Times New Roman"/>
          <w:b/>
          <w:bCs/>
          <w:color w:val="000000"/>
        </w:rPr>
      </w:pPr>
      <w:r w:rsidRPr="005F5525">
        <w:rPr>
          <w:rFonts w:eastAsia="Times New Roman"/>
          <w:b/>
          <w:bCs/>
          <w:color w:val="000000"/>
        </w:rPr>
        <w:t>Task Force Members Absent:</w:t>
      </w:r>
      <w:r w:rsidRPr="005F5525">
        <w:rPr>
          <w:rFonts w:eastAsia="Times New Roman"/>
          <w:color w:val="000000"/>
        </w:rPr>
        <w:t xml:space="preserve"> Dave Wolf</w:t>
      </w:r>
    </w:p>
    <w:p w14:paraId="31453FCA" w14:textId="77777777" w:rsidR="005F5525" w:rsidRPr="005F5525" w:rsidRDefault="005F5525" w:rsidP="005F5525">
      <w:pPr>
        <w:rPr>
          <w:rFonts w:eastAsia="Times New Roman"/>
          <w:b/>
          <w:bCs/>
          <w:color w:val="000000"/>
        </w:rPr>
      </w:pPr>
    </w:p>
    <w:p w14:paraId="48ACEA65" w14:textId="6BB5A0C2" w:rsidR="005F5525" w:rsidRPr="005F5525" w:rsidRDefault="005F5525" w:rsidP="005F5525">
      <w:pPr>
        <w:rPr>
          <w:rFonts w:eastAsia="Times New Roman"/>
          <w:b/>
          <w:bCs/>
          <w:color w:val="000000"/>
        </w:rPr>
      </w:pPr>
      <w:r w:rsidRPr="005F5525">
        <w:rPr>
          <w:rFonts w:eastAsia="Times New Roman"/>
          <w:b/>
          <w:bCs/>
          <w:color w:val="000000"/>
        </w:rPr>
        <w:t xml:space="preserve">Others in Attendance In-Person: </w:t>
      </w:r>
      <w:r w:rsidR="00E607B0" w:rsidRPr="00E607B0">
        <w:rPr>
          <w:rFonts w:eastAsia="Times New Roman"/>
          <w:color w:val="000000"/>
        </w:rPr>
        <w:t>Carol Bossuyt, Hannah Buckland, Carlos García, Terry Lovgren, Dave Minke, Dennis Rice, Diane Wells, Nathan Zacharias</w:t>
      </w:r>
    </w:p>
    <w:p w14:paraId="2CA8FF82" w14:textId="77777777" w:rsidR="005F5525" w:rsidRPr="005F5525" w:rsidRDefault="005F5525" w:rsidP="005F5525">
      <w:pPr>
        <w:rPr>
          <w:rFonts w:eastAsia="Times New Roman"/>
          <w:b/>
          <w:bCs/>
          <w:color w:val="000000"/>
        </w:rPr>
      </w:pPr>
    </w:p>
    <w:p w14:paraId="52FF7E2F" w14:textId="1F99B7D1" w:rsidR="00DD4680" w:rsidRDefault="005F5525" w:rsidP="005F5525">
      <w:pPr>
        <w:rPr>
          <w:rFonts w:eastAsia="Times New Roman"/>
          <w:color w:val="000000"/>
        </w:rPr>
      </w:pPr>
      <w:r w:rsidRPr="005F5525">
        <w:rPr>
          <w:rFonts w:eastAsia="Times New Roman"/>
          <w:b/>
          <w:bCs/>
          <w:color w:val="000000"/>
        </w:rPr>
        <w:t xml:space="preserve">Others in Attendance Virtually: </w:t>
      </w:r>
      <w:r w:rsidR="00E607B0" w:rsidRPr="00E607B0">
        <w:rPr>
          <w:rFonts w:eastAsia="Times New Roman"/>
          <w:color w:val="000000"/>
        </w:rPr>
        <w:t>Hannah Buckland, Joe Buttweiler, Scott Cole, Anna Boroff, Stephanie Devitt, Angie Dickison, Barbara Droher Kline, Rochelle Garrow, Allison Gray, Brian Isom, Karrie Jansen, Laura Kangas, Tom Karst, Todd Kruse, Bree Maki, Megan Moudry, Anna Norcutt Preuss, Michelle Rebholz, Bryan Stading, Ann Treacy, Michael Wimmer</w:t>
      </w:r>
    </w:p>
    <w:p w14:paraId="666FE54F" w14:textId="77777777" w:rsidR="00391ACA" w:rsidRPr="005F5525" w:rsidRDefault="00391ACA" w:rsidP="005F5525"/>
    <w:p w14:paraId="23866E49" w14:textId="4D333C12" w:rsidR="0046391D" w:rsidRDefault="0046391D" w:rsidP="008E34EF">
      <w:pPr>
        <w:pStyle w:val="ListParagraph"/>
        <w:numPr>
          <w:ilvl w:val="0"/>
          <w:numId w:val="1"/>
        </w:numPr>
        <w:rPr>
          <w:b/>
          <w:bCs/>
        </w:rPr>
      </w:pPr>
      <w:r w:rsidRPr="008E34EF">
        <w:rPr>
          <w:b/>
          <w:bCs/>
        </w:rPr>
        <w:t>Welcome</w:t>
      </w:r>
      <w:r w:rsidR="005E0568">
        <w:rPr>
          <w:b/>
          <w:bCs/>
        </w:rPr>
        <w:t xml:space="preserve"> and </w:t>
      </w:r>
      <w:r w:rsidRPr="008E34EF">
        <w:rPr>
          <w:b/>
          <w:bCs/>
        </w:rPr>
        <w:t>Introductions</w:t>
      </w:r>
    </w:p>
    <w:p w14:paraId="1243E072" w14:textId="52943BA5" w:rsidR="008E34EF" w:rsidRDefault="008E34EF" w:rsidP="008E34EF"/>
    <w:p w14:paraId="2F527833" w14:textId="1712020D" w:rsidR="00312214" w:rsidRDefault="00312214" w:rsidP="008E34EF">
      <w:r>
        <w:t>Chair Bekele called the meeting to order and r</w:t>
      </w:r>
      <w:r w:rsidR="00BF18E3">
        <w:t>oll call was taken.</w:t>
      </w:r>
      <w:r w:rsidR="00CA57EA">
        <w:t xml:space="preserve"> </w:t>
      </w:r>
      <w:r w:rsidR="005F5525">
        <w:t xml:space="preserve">Shawn </w:t>
      </w:r>
      <w:proofErr w:type="spellStart"/>
      <w:r w:rsidR="005F5525">
        <w:t>Kuhnke</w:t>
      </w:r>
      <w:proofErr w:type="spellEnd"/>
      <w:r w:rsidR="005F5525">
        <w:t xml:space="preserve">, Principal of Braham </w:t>
      </w:r>
      <w:r w:rsidR="005F5525" w:rsidRPr="00DC0D5A">
        <w:t>High School</w:t>
      </w:r>
      <w:r w:rsidR="0018270A">
        <w:t>,</w:t>
      </w:r>
      <w:r w:rsidR="0018270A" w:rsidRPr="0018270A">
        <w:t xml:space="preserve"> welcomed the Task Force to Braham School. Chair Bekele thanked Marc Johnson and the Braham school for hosting the Task Force</w:t>
      </w:r>
      <w:r w:rsidR="00A44DB9">
        <w:t>.</w:t>
      </w:r>
    </w:p>
    <w:p w14:paraId="7741BB09" w14:textId="1B3A5264" w:rsidR="0046391D" w:rsidRDefault="0046391D" w:rsidP="0046391D">
      <w:pPr>
        <w:rPr>
          <w:b/>
          <w:bCs/>
        </w:rPr>
      </w:pPr>
    </w:p>
    <w:p w14:paraId="2C3E1B02" w14:textId="6BCC19F1" w:rsidR="00F55F40" w:rsidRPr="005F5525" w:rsidRDefault="005F5525" w:rsidP="00F55F40">
      <w:pPr>
        <w:pStyle w:val="ListParagraph"/>
        <w:numPr>
          <w:ilvl w:val="0"/>
          <w:numId w:val="1"/>
        </w:numPr>
        <w:rPr>
          <w:b/>
          <w:bCs/>
        </w:rPr>
      </w:pPr>
      <w:bookmarkStart w:id="0" w:name="_Hlk99022937"/>
      <w:r w:rsidRPr="005F5525">
        <w:rPr>
          <w:b/>
          <w:bCs/>
        </w:rPr>
        <w:t xml:space="preserve">Approval of minutes from </w:t>
      </w:r>
      <w:r w:rsidR="0018270A">
        <w:rPr>
          <w:b/>
          <w:bCs/>
        </w:rPr>
        <w:t xml:space="preserve">the </w:t>
      </w:r>
      <w:r w:rsidRPr="005F5525">
        <w:rPr>
          <w:b/>
          <w:bCs/>
        </w:rPr>
        <w:t>September 19 and November 30 Task Force Meetings</w:t>
      </w:r>
    </w:p>
    <w:p w14:paraId="2FF6AFBE" w14:textId="77777777" w:rsidR="000D588B" w:rsidRPr="005F5525" w:rsidRDefault="000D588B" w:rsidP="00F21122"/>
    <w:bookmarkEnd w:id="0"/>
    <w:p w14:paraId="37D36AF4" w14:textId="149D71ED" w:rsidR="006C5C2E" w:rsidRPr="005F5525" w:rsidRDefault="005F5525" w:rsidP="005C7650">
      <w:r w:rsidRPr="005F5525">
        <w:t xml:space="preserve">The minutes from the Task Force Meetings </w:t>
      </w:r>
      <w:r w:rsidR="0018270A">
        <w:t>on</w:t>
      </w:r>
      <w:r w:rsidRPr="005F5525">
        <w:t xml:space="preserve"> September 19 and November 30 were approved.</w:t>
      </w:r>
    </w:p>
    <w:p w14:paraId="5A3BD460" w14:textId="77777777" w:rsidR="005F5525" w:rsidRPr="00DC0D5A" w:rsidRDefault="005F5525" w:rsidP="005C7650">
      <w:pPr>
        <w:rPr>
          <w:b/>
          <w:bCs/>
        </w:rPr>
      </w:pPr>
    </w:p>
    <w:p w14:paraId="3865B8B8" w14:textId="18BAD51E" w:rsidR="006D3A8D" w:rsidRDefault="0018270A" w:rsidP="00BA45E8">
      <w:pPr>
        <w:pStyle w:val="ListParagraph"/>
        <w:numPr>
          <w:ilvl w:val="0"/>
          <w:numId w:val="1"/>
        </w:numPr>
        <w:tabs>
          <w:tab w:val="left" w:pos="6507"/>
        </w:tabs>
        <w:rPr>
          <w:b/>
          <w:bCs/>
        </w:rPr>
      </w:pPr>
      <w:r>
        <w:rPr>
          <w:b/>
          <w:bCs/>
        </w:rPr>
        <w:t>School Broadband Landscape</w:t>
      </w:r>
    </w:p>
    <w:p w14:paraId="1F80EFB6" w14:textId="5906ABB8" w:rsidR="002C1A45" w:rsidRDefault="002C1A45" w:rsidP="002C1A45">
      <w:pPr>
        <w:tabs>
          <w:tab w:val="left" w:pos="6507"/>
        </w:tabs>
        <w:rPr>
          <w:b/>
          <w:bCs/>
        </w:rPr>
      </w:pPr>
    </w:p>
    <w:p w14:paraId="6DEC8C51" w14:textId="389486E3" w:rsidR="00F413A8" w:rsidRDefault="008C197B" w:rsidP="00544E2C">
      <w:r>
        <w:t>There are a l</w:t>
      </w:r>
      <w:r w:rsidR="00544E2C" w:rsidRPr="00544E2C">
        <w:t>ot of public-school cooperatives in Minnesota.</w:t>
      </w:r>
      <w:r w:rsidR="00544E2C">
        <w:t xml:space="preserve"> </w:t>
      </w:r>
      <w:r w:rsidR="00544E2C" w:rsidRPr="00544E2C">
        <w:t>ECMECC</w:t>
      </w:r>
      <w:r w:rsidR="003518FC">
        <w:t xml:space="preserve"> </w:t>
      </w:r>
      <w:r w:rsidR="003518FC" w:rsidRPr="003518FC">
        <w:t>(East Central Minnesota Education Cable Cooperative)</w:t>
      </w:r>
      <w:r w:rsidR="00544E2C" w:rsidRPr="00544E2C">
        <w:t xml:space="preserve"> started in 1983 – with cable, studios in the schools and ITV. </w:t>
      </w:r>
      <w:r>
        <w:t>ECMECC uses</w:t>
      </w:r>
      <w:r w:rsidR="00544E2C" w:rsidRPr="00544E2C">
        <w:t xml:space="preserve"> MNIT as provider.</w:t>
      </w:r>
      <w:r>
        <w:t xml:space="preserve"> ECMECC consists of</w:t>
      </w:r>
      <w:r w:rsidR="00544E2C" w:rsidRPr="00544E2C">
        <w:t>14 high schools and Pine Tech</w:t>
      </w:r>
      <w:r>
        <w:t>nical College</w:t>
      </w:r>
      <w:r w:rsidR="00544E2C" w:rsidRPr="00544E2C">
        <w:t>.</w:t>
      </w:r>
      <w:r>
        <w:t xml:space="preserve"> ECMECC provides e</w:t>
      </w:r>
      <w:r w:rsidR="00544E2C" w:rsidRPr="00544E2C">
        <w:t>ducational opportunities</w:t>
      </w:r>
      <w:r w:rsidR="00544E2C">
        <w:t xml:space="preserve">, </w:t>
      </w:r>
      <w:r>
        <w:t>c</w:t>
      </w:r>
      <w:r w:rsidR="00544E2C" w:rsidRPr="00544E2C">
        <w:t>areer academies</w:t>
      </w:r>
      <w:r w:rsidR="00544E2C">
        <w:t xml:space="preserve">, </w:t>
      </w:r>
      <w:r>
        <w:t>c</w:t>
      </w:r>
      <w:r w:rsidR="00544E2C" w:rsidRPr="00544E2C">
        <w:t>lassroom technology</w:t>
      </w:r>
      <w:r w:rsidR="00544E2C">
        <w:t xml:space="preserve">, </w:t>
      </w:r>
      <w:r>
        <w:t>and hosts a</w:t>
      </w:r>
      <w:r w:rsidR="00544E2C" w:rsidRPr="00544E2C">
        <w:t xml:space="preserve"> conference in </w:t>
      </w:r>
      <w:r>
        <w:t xml:space="preserve">the </w:t>
      </w:r>
      <w:r w:rsidR="00544E2C" w:rsidRPr="00544E2C">
        <w:t>summer</w:t>
      </w:r>
      <w:r>
        <w:t>; it also provides</w:t>
      </w:r>
      <w:r w:rsidR="00E607B0">
        <w:t xml:space="preserve"> </w:t>
      </w:r>
      <w:r>
        <w:t>l</w:t>
      </w:r>
      <w:r w:rsidR="00544E2C" w:rsidRPr="00544E2C">
        <w:t>ive</w:t>
      </w:r>
      <w:r w:rsidR="00E607B0">
        <w:t xml:space="preserve"> </w:t>
      </w:r>
      <w:r w:rsidR="00544E2C" w:rsidRPr="00544E2C">
        <w:t>streaming for events</w:t>
      </w:r>
      <w:r w:rsidR="00544E2C">
        <w:t xml:space="preserve">, </w:t>
      </w:r>
      <w:r>
        <w:t>n</w:t>
      </w:r>
      <w:r w:rsidR="00544E2C" w:rsidRPr="00544E2C">
        <w:t>etwork info</w:t>
      </w:r>
      <w:r>
        <w:t>rmation</w:t>
      </w:r>
      <w:r w:rsidR="00544E2C" w:rsidRPr="00544E2C">
        <w:t xml:space="preserve"> and security</w:t>
      </w:r>
      <w:r>
        <w:t>;</w:t>
      </w:r>
      <w:r w:rsidR="00544E2C">
        <w:t xml:space="preserve"> </w:t>
      </w:r>
      <w:r>
        <w:t>and it does a</w:t>
      </w:r>
      <w:r w:rsidR="00544E2C" w:rsidRPr="00544E2C">
        <w:t xml:space="preserve">dvocacy – especially </w:t>
      </w:r>
      <w:r>
        <w:t xml:space="preserve">related to </w:t>
      </w:r>
      <w:r w:rsidR="00544E2C" w:rsidRPr="00544E2C">
        <w:t>broadband</w:t>
      </w:r>
      <w:r>
        <w:t xml:space="preserve">. </w:t>
      </w:r>
      <w:r w:rsidR="00544E2C" w:rsidRPr="00544E2C">
        <w:t>In Central M</w:t>
      </w:r>
      <w:r>
        <w:t>innesota</w:t>
      </w:r>
      <w:r w:rsidR="00544E2C" w:rsidRPr="00544E2C">
        <w:t xml:space="preserve"> there is a WAN </w:t>
      </w:r>
      <w:r>
        <w:t>(wide area network) that</w:t>
      </w:r>
      <w:r w:rsidR="00544E2C" w:rsidRPr="00544E2C">
        <w:t xml:space="preserve"> ECMECC just took over for schools and libraries</w:t>
      </w:r>
      <w:r>
        <w:t>. T</w:t>
      </w:r>
      <w:r w:rsidR="00544E2C" w:rsidRPr="00544E2C">
        <w:t>here are other cooperatives in other part</w:t>
      </w:r>
      <w:r>
        <w:t>s</w:t>
      </w:r>
      <w:r w:rsidR="00544E2C" w:rsidRPr="00544E2C">
        <w:t xml:space="preserve"> of Minnesota that do the same. </w:t>
      </w:r>
      <w:r>
        <w:t>Coops</w:t>
      </w:r>
      <w:r w:rsidR="00544E2C" w:rsidRPr="00544E2C">
        <w:t xml:space="preserve"> capture </w:t>
      </w:r>
      <w:r>
        <w:t>E</w:t>
      </w:r>
      <w:r w:rsidR="00544E2C" w:rsidRPr="00544E2C">
        <w:t>-rate funding and telecom equity aid from the State. Full gig</w:t>
      </w:r>
      <w:r>
        <w:t>abit</w:t>
      </w:r>
      <w:r w:rsidR="00544E2C" w:rsidRPr="00544E2C">
        <w:t xml:space="preserve"> access or more </w:t>
      </w:r>
      <w:r>
        <w:t>across the network, with access aggregated</w:t>
      </w:r>
      <w:r w:rsidR="00544E2C" w:rsidRPr="00544E2C">
        <w:t xml:space="preserve"> to save </w:t>
      </w:r>
      <w:r>
        <w:t xml:space="preserve">considerable </w:t>
      </w:r>
      <w:r w:rsidR="00544E2C" w:rsidRPr="00544E2C">
        <w:t>funds</w:t>
      </w:r>
      <w:r w:rsidR="007B7889">
        <w:t>.</w:t>
      </w:r>
    </w:p>
    <w:p w14:paraId="2D015420" w14:textId="77777777" w:rsidR="00B84E7D" w:rsidRPr="002768EE" w:rsidRDefault="00B84E7D" w:rsidP="002C1A45">
      <w:pPr>
        <w:rPr>
          <w:rFonts w:asciiTheme="minorHAnsi" w:hAnsiTheme="minorHAnsi" w:cstheme="minorHAnsi"/>
          <w:sz w:val="20"/>
          <w:szCs w:val="20"/>
        </w:rPr>
      </w:pPr>
    </w:p>
    <w:p w14:paraId="09516BB8" w14:textId="20B5B25F" w:rsidR="00B84E7D" w:rsidRDefault="00B84E7D" w:rsidP="00F76D01">
      <w:pPr>
        <w:pStyle w:val="ListParagraph"/>
        <w:numPr>
          <w:ilvl w:val="0"/>
          <w:numId w:val="1"/>
        </w:numPr>
        <w:tabs>
          <w:tab w:val="left" w:pos="6507"/>
        </w:tabs>
        <w:rPr>
          <w:rStyle w:val="Strong"/>
          <w:rFonts w:asciiTheme="minorHAnsi" w:hAnsiTheme="minorHAnsi" w:cstheme="minorHAnsi"/>
          <w:color w:val="373737"/>
          <w:bdr w:val="none" w:sz="0" w:space="0" w:color="auto" w:frame="1"/>
          <w:shd w:val="clear" w:color="auto" w:fill="FFFFFF"/>
        </w:rPr>
      </w:pPr>
      <w:r w:rsidRPr="00B84E7D">
        <w:rPr>
          <w:rStyle w:val="Strong"/>
          <w:rFonts w:asciiTheme="minorHAnsi" w:hAnsiTheme="minorHAnsi" w:cstheme="minorHAnsi"/>
          <w:color w:val="373737"/>
          <w:bdr w:val="none" w:sz="0" w:space="0" w:color="auto" w:frame="1"/>
          <w:shd w:val="clear" w:color="auto" w:fill="FFFFFF"/>
        </w:rPr>
        <w:t>BEAD Update from Diane Wells, Deputy Director, Office of Broadband Development</w:t>
      </w:r>
    </w:p>
    <w:p w14:paraId="7588B615" w14:textId="11C1D31E" w:rsidR="00B84E7D" w:rsidRDefault="00B84E7D" w:rsidP="00B84E7D">
      <w:pPr>
        <w:tabs>
          <w:tab w:val="left" w:pos="6507"/>
        </w:tabs>
        <w:rPr>
          <w:rStyle w:val="Strong"/>
          <w:rFonts w:asciiTheme="minorHAnsi" w:hAnsiTheme="minorHAnsi" w:cstheme="minorHAnsi"/>
          <w:color w:val="373737"/>
          <w:bdr w:val="none" w:sz="0" w:space="0" w:color="auto" w:frame="1"/>
          <w:shd w:val="clear" w:color="auto" w:fill="FFFFFF"/>
        </w:rPr>
      </w:pPr>
    </w:p>
    <w:p w14:paraId="66ED6A31" w14:textId="53439C11" w:rsidR="00B84E7D" w:rsidRPr="00B84E7D" w:rsidRDefault="00B84E7D" w:rsidP="00B84E7D">
      <w:pPr>
        <w:tabs>
          <w:tab w:val="left" w:pos="6507"/>
        </w:tabs>
        <w:rPr>
          <w:rStyle w:val="Strong"/>
          <w:rFonts w:asciiTheme="minorHAnsi" w:hAnsiTheme="minorHAnsi" w:cstheme="minorHAnsi"/>
          <w:b w:val="0"/>
          <w:bCs w:val="0"/>
          <w:color w:val="373737"/>
          <w:bdr w:val="none" w:sz="0" w:space="0" w:color="auto" w:frame="1"/>
          <w:shd w:val="clear" w:color="auto" w:fill="FFFFFF"/>
        </w:rPr>
      </w:pPr>
      <w:r w:rsidRPr="00B84E7D">
        <w:rPr>
          <w:rStyle w:val="Strong"/>
          <w:rFonts w:asciiTheme="minorHAnsi" w:hAnsiTheme="minorHAnsi" w:cstheme="minorHAnsi"/>
          <w:b w:val="0"/>
          <w:bCs w:val="0"/>
          <w:color w:val="373737"/>
          <w:bdr w:val="none" w:sz="0" w:space="0" w:color="auto" w:frame="1"/>
          <w:shd w:val="clear" w:color="auto" w:fill="FFFFFF"/>
        </w:rPr>
        <w:t>M</w:t>
      </w:r>
      <w:r w:rsidR="008C197B">
        <w:rPr>
          <w:rStyle w:val="Strong"/>
          <w:rFonts w:asciiTheme="minorHAnsi" w:hAnsiTheme="minorHAnsi" w:cstheme="minorHAnsi"/>
          <w:b w:val="0"/>
          <w:bCs w:val="0"/>
          <w:color w:val="373737"/>
          <w:bdr w:val="none" w:sz="0" w:space="0" w:color="auto" w:frame="1"/>
          <w:shd w:val="clear" w:color="auto" w:fill="FFFFFF"/>
        </w:rPr>
        <w:t>innesota</w:t>
      </w:r>
      <w:r w:rsidRPr="00B84E7D">
        <w:rPr>
          <w:rStyle w:val="Strong"/>
          <w:rFonts w:asciiTheme="minorHAnsi" w:hAnsiTheme="minorHAnsi" w:cstheme="minorHAnsi"/>
          <w:b w:val="0"/>
          <w:bCs w:val="0"/>
          <w:color w:val="373737"/>
          <w:bdr w:val="none" w:sz="0" w:space="0" w:color="auto" w:frame="1"/>
          <w:shd w:val="clear" w:color="auto" w:fill="FFFFFF"/>
        </w:rPr>
        <w:t xml:space="preserve"> will get $652M</w:t>
      </w:r>
      <w:r w:rsidR="008C197B">
        <w:rPr>
          <w:rStyle w:val="Strong"/>
          <w:rFonts w:asciiTheme="minorHAnsi" w:hAnsiTheme="minorHAnsi" w:cstheme="minorHAnsi"/>
          <w:b w:val="0"/>
          <w:bCs w:val="0"/>
          <w:color w:val="373737"/>
          <w:bdr w:val="none" w:sz="0" w:space="0" w:color="auto" w:frame="1"/>
          <w:shd w:val="clear" w:color="auto" w:fill="FFFFFF"/>
        </w:rPr>
        <w:t xml:space="preserve"> as its Broadband Equity, </w:t>
      </w:r>
      <w:proofErr w:type="gramStart"/>
      <w:r w:rsidR="008C197B">
        <w:rPr>
          <w:rStyle w:val="Strong"/>
          <w:rFonts w:asciiTheme="minorHAnsi" w:hAnsiTheme="minorHAnsi" w:cstheme="minorHAnsi"/>
          <w:b w:val="0"/>
          <w:bCs w:val="0"/>
          <w:color w:val="373737"/>
          <w:bdr w:val="none" w:sz="0" w:space="0" w:color="auto" w:frame="1"/>
          <w:shd w:val="clear" w:color="auto" w:fill="FFFFFF"/>
        </w:rPr>
        <w:t>Access</w:t>
      </w:r>
      <w:proofErr w:type="gramEnd"/>
      <w:r w:rsidR="008C197B">
        <w:rPr>
          <w:rStyle w:val="Strong"/>
          <w:rFonts w:asciiTheme="minorHAnsi" w:hAnsiTheme="minorHAnsi" w:cstheme="minorHAnsi"/>
          <w:b w:val="0"/>
          <w:bCs w:val="0"/>
          <w:color w:val="373737"/>
          <w:bdr w:val="none" w:sz="0" w:space="0" w:color="auto" w:frame="1"/>
          <w:shd w:val="clear" w:color="auto" w:fill="FFFFFF"/>
        </w:rPr>
        <w:t xml:space="preserve"> and Deployment (BEAD) </w:t>
      </w:r>
      <w:r w:rsidR="00E607B0">
        <w:rPr>
          <w:rStyle w:val="Strong"/>
          <w:rFonts w:asciiTheme="minorHAnsi" w:hAnsiTheme="minorHAnsi" w:cstheme="minorHAnsi"/>
          <w:b w:val="0"/>
          <w:bCs w:val="0"/>
          <w:color w:val="373737"/>
          <w:bdr w:val="none" w:sz="0" w:space="0" w:color="auto" w:frame="1"/>
          <w:shd w:val="clear" w:color="auto" w:fill="FFFFFF"/>
        </w:rPr>
        <w:t>allocation</w:t>
      </w:r>
      <w:r w:rsidRPr="00B84E7D">
        <w:rPr>
          <w:rStyle w:val="Strong"/>
          <w:rFonts w:asciiTheme="minorHAnsi" w:hAnsiTheme="minorHAnsi" w:cstheme="minorHAnsi"/>
          <w:b w:val="0"/>
          <w:bCs w:val="0"/>
          <w:color w:val="373737"/>
          <w:bdr w:val="none" w:sz="0" w:space="0" w:color="auto" w:frame="1"/>
          <w:shd w:val="clear" w:color="auto" w:fill="FFFFFF"/>
        </w:rPr>
        <w:t>. NTIA will administer that funding. We need to file many reports</w:t>
      </w:r>
      <w:r w:rsidR="008C197B">
        <w:rPr>
          <w:rStyle w:val="Strong"/>
          <w:rFonts w:asciiTheme="minorHAnsi" w:hAnsiTheme="minorHAnsi" w:cstheme="minorHAnsi"/>
          <w:b w:val="0"/>
          <w:bCs w:val="0"/>
          <w:color w:val="373737"/>
          <w:bdr w:val="none" w:sz="0" w:space="0" w:color="auto" w:frame="1"/>
          <w:shd w:val="clear" w:color="auto" w:fill="FFFFFF"/>
        </w:rPr>
        <w:t>, with a Fiver Year Action Plan filed last July and</w:t>
      </w:r>
      <w:r w:rsidR="00E607B0">
        <w:rPr>
          <w:rStyle w:val="Strong"/>
          <w:rFonts w:asciiTheme="minorHAnsi" w:hAnsiTheme="minorHAnsi" w:cstheme="minorHAnsi"/>
          <w:b w:val="0"/>
          <w:bCs w:val="0"/>
          <w:color w:val="373737"/>
          <w:bdr w:val="none" w:sz="0" w:space="0" w:color="auto" w:frame="1"/>
          <w:shd w:val="clear" w:color="auto" w:fill="FFFFFF"/>
        </w:rPr>
        <w:t xml:space="preserve"> </w:t>
      </w:r>
      <w:r w:rsidR="008C197B">
        <w:rPr>
          <w:rStyle w:val="Strong"/>
          <w:rFonts w:asciiTheme="minorHAnsi" w:hAnsiTheme="minorHAnsi" w:cstheme="minorHAnsi"/>
          <w:b w:val="0"/>
          <w:bCs w:val="0"/>
          <w:color w:val="373737"/>
          <w:bdr w:val="none" w:sz="0" w:space="0" w:color="auto" w:frame="1"/>
          <w:shd w:val="clear" w:color="auto" w:fill="FFFFFF"/>
        </w:rPr>
        <w:t xml:space="preserve">an </w:t>
      </w:r>
      <w:r w:rsidRPr="00B84E7D">
        <w:rPr>
          <w:rStyle w:val="Strong"/>
          <w:rFonts w:asciiTheme="minorHAnsi" w:hAnsiTheme="minorHAnsi" w:cstheme="minorHAnsi"/>
          <w:b w:val="0"/>
          <w:bCs w:val="0"/>
          <w:color w:val="373737"/>
          <w:bdr w:val="none" w:sz="0" w:space="0" w:color="auto" w:frame="1"/>
          <w:shd w:val="clear" w:color="auto" w:fill="FFFFFF"/>
        </w:rPr>
        <w:t>Initial Proposal submitted on December 22. On Monday</w:t>
      </w:r>
      <w:r w:rsidR="008C197B">
        <w:rPr>
          <w:rStyle w:val="Strong"/>
          <w:rFonts w:asciiTheme="minorHAnsi" w:hAnsiTheme="minorHAnsi" w:cstheme="minorHAnsi"/>
          <w:b w:val="0"/>
          <w:bCs w:val="0"/>
          <w:color w:val="373737"/>
          <w:bdr w:val="none" w:sz="0" w:space="0" w:color="auto" w:frame="1"/>
          <w:shd w:val="clear" w:color="auto" w:fill="FFFFFF"/>
        </w:rPr>
        <w:t>,</w:t>
      </w:r>
      <w:r w:rsidRPr="00B84E7D">
        <w:rPr>
          <w:rStyle w:val="Strong"/>
          <w:rFonts w:asciiTheme="minorHAnsi" w:hAnsiTheme="minorHAnsi" w:cstheme="minorHAnsi"/>
          <w:b w:val="0"/>
          <w:bCs w:val="0"/>
          <w:color w:val="373737"/>
          <w:bdr w:val="none" w:sz="0" w:space="0" w:color="auto" w:frame="1"/>
          <w:shd w:val="clear" w:color="auto" w:fill="FFFFFF"/>
        </w:rPr>
        <w:t xml:space="preserve"> we </w:t>
      </w:r>
      <w:r w:rsidR="008C197B">
        <w:rPr>
          <w:rStyle w:val="Strong"/>
          <w:rFonts w:asciiTheme="minorHAnsi" w:hAnsiTheme="minorHAnsi" w:cstheme="minorHAnsi"/>
          <w:b w:val="0"/>
          <w:bCs w:val="0"/>
          <w:color w:val="373737"/>
          <w:bdr w:val="none" w:sz="0" w:space="0" w:color="auto" w:frame="1"/>
          <w:shd w:val="clear" w:color="auto" w:fill="FFFFFF"/>
        </w:rPr>
        <w:t>received</w:t>
      </w:r>
      <w:r w:rsidRPr="00B84E7D">
        <w:rPr>
          <w:rStyle w:val="Strong"/>
          <w:rFonts w:asciiTheme="minorHAnsi" w:hAnsiTheme="minorHAnsi" w:cstheme="minorHAnsi"/>
          <w:b w:val="0"/>
          <w:bCs w:val="0"/>
          <w:color w:val="373737"/>
          <w:bdr w:val="none" w:sz="0" w:space="0" w:color="auto" w:frame="1"/>
          <w:shd w:val="clear" w:color="auto" w:fill="FFFFFF"/>
        </w:rPr>
        <w:t xml:space="preserve"> comments </w:t>
      </w:r>
      <w:r w:rsidR="008C197B">
        <w:rPr>
          <w:rStyle w:val="Strong"/>
          <w:rFonts w:asciiTheme="minorHAnsi" w:hAnsiTheme="minorHAnsi" w:cstheme="minorHAnsi"/>
          <w:b w:val="0"/>
          <w:bCs w:val="0"/>
          <w:color w:val="373737"/>
          <w:bdr w:val="none" w:sz="0" w:space="0" w:color="auto" w:frame="1"/>
          <w:shd w:val="clear" w:color="auto" w:fill="FFFFFF"/>
        </w:rPr>
        <w:t xml:space="preserve">from NTIA </w:t>
      </w:r>
      <w:r w:rsidRPr="00B84E7D">
        <w:rPr>
          <w:rStyle w:val="Strong"/>
          <w:rFonts w:asciiTheme="minorHAnsi" w:hAnsiTheme="minorHAnsi" w:cstheme="minorHAnsi"/>
          <w:b w:val="0"/>
          <w:bCs w:val="0"/>
          <w:color w:val="373737"/>
          <w:bdr w:val="none" w:sz="0" w:space="0" w:color="auto" w:frame="1"/>
          <w:shd w:val="clear" w:color="auto" w:fill="FFFFFF"/>
        </w:rPr>
        <w:t xml:space="preserve">on </w:t>
      </w:r>
      <w:r w:rsidR="008C197B">
        <w:rPr>
          <w:rStyle w:val="Strong"/>
          <w:rFonts w:asciiTheme="minorHAnsi" w:hAnsiTheme="minorHAnsi" w:cstheme="minorHAnsi"/>
          <w:b w:val="0"/>
          <w:bCs w:val="0"/>
          <w:color w:val="373737"/>
          <w:bdr w:val="none" w:sz="0" w:space="0" w:color="auto" w:frame="1"/>
          <w:shd w:val="clear" w:color="auto" w:fill="FFFFFF"/>
        </w:rPr>
        <w:t>V</w:t>
      </w:r>
      <w:r w:rsidRPr="00B84E7D">
        <w:rPr>
          <w:rStyle w:val="Strong"/>
          <w:rFonts w:asciiTheme="minorHAnsi" w:hAnsiTheme="minorHAnsi" w:cstheme="minorHAnsi"/>
          <w:b w:val="0"/>
          <w:bCs w:val="0"/>
          <w:color w:val="373737"/>
          <w:bdr w:val="none" w:sz="0" w:space="0" w:color="auto" w:frame="1"/>
          <w:shd w:val="clear" w:color="auto" w:fill="FFFFFF"/>
        </w:rPr>
        <w:t>olume 1</w:t>
      </w:r>
      <w:r w:rsidR="008C197B">
        <w:rPr>
          <w:rStyle w:val="Strong"/>
          <w:rFonts w:asciiTheme="minorHAnsi" w:hAnsiTheme="minorHAnsi" w:cstheme="minorHAnsi"/>
          <w:b w:val="0"/>
          <w:bCs w:val="0"/>
          <w:color w:val="373737"/>
          <w:bdr w:val="none" w:sz="0" w:space="0" w:color="auto" w:frame="1"/>
          <w:shd w:val="clear" w:color="auto" w:fill="FFFFFF"/>
        </w:rPr>
        <w:t xml:space="preserve"> </w:t>
      </w:r>
      <w:r w:rsidR="008C197B">
        <w:rPr>
          <w:rStyle w:val="Strong"/>
          <w:rFonts w:asciiTheme="minorHAnsi" w:hAnsiTheme="minorHAnsi" w:cstheme="minorHAnsi"/>
          <w:b w:val="0"/>
          <w:bCs w:val="0"/>
          <w:color w:val="373737"/>
          <w:bdr w:val="none" w:sz="0" w:space="0" w:color="auto" w:frame="1"/>
          <w:shd w:val="clear" w:color="auto" w:fill="FFFFFF"/>
        </w:rPr>
        <w:lastRenderedPageBreak/>
        <w:t>and are working through those comments.</w:t>
      </w:r>
      <w:r w:rsidRPr="00B84E7D">
        <w:rPr>
          <w:rStyle w:val="Strong"/>
          <w:rFonts w:asciiTheme="minorHAnsi" w:hAnsiTheme="minorHAnsi" w:cstheme="minorHAnsi"/>
          <w:b w:val="0"/>
          <w:bCs w:val="0"/>
          <w:color w:val="373737"/>
          <w:bdr w:val="none" w:sz="0" w:space="0" w:color="auto" w:frame="1"/>
          <w:shd w:val="clear" w:color="auto" w:fill="FFFFFF"/>
        </w:rPr>
        <w:t xml:space="preserve"> We are working on getting an estimate to get ubiquitous broadband </w:t>
      </w:r>
      <w:r w:rsidR="008C197B">
        <w:rPr>
          <w:rStyle w:val="Strong"/>
          <w:rFonts w:asciiTheme="minorHAnsi" w:hAnsiTheme="minorHAnsi" w:cstheme="minorHAnsi"/>
          <w:b w:val="0"/>
          <w:bCs w:val="0"/>
          <w:color w:val="373737"/>
          <w:bdr w:val="none" w:sz="0" w:space="0" w:color="auto" w:frame="1"/>
          <w:shd w:val="clear" w:color="auto" w:fill="FFFFFF"/>
        </w:rPr>
        <w:t>and</w:t>
      </w:r>
      <w:r w:rsidRPr="00B84E7D">
        <w:rPr>
          <w:rStyle w:val="Strong"/>
          <w:rFonts w:asciiTheme="minorHAnsi" w:hAnsiTheme="minorHAnsi" w:cstheme="minorHAnsi"/>
          <w:b w:val="0"/>
          <w:bCs w:val="0"/>
          <w:color w:val="373737"/>
          <w:bdr w:val="none" w:sz="0" w:space="0" w:color="auto" w:frame="1"/>
          <w:shd w:val="clear" w:color="auto" w:fill="FFFFFF"/>
        </w:rPr>
        <w:t xml:space="preserve"> assume it is more than $652M.</w:t>
      </w:r>
    </w:p>
    <w:p w14:paraId="53CCDD45" w14:textId="51876BE9" w:rsidR="00B84E7D" w:rsidRPr="00E607B0" w:rsidRDefault="00B84E7D" w:rsidP="00B84E7D">
      <w:pPr>
        <w:tabs>
          <w:tab w:val="left" w:pos="6507"/>
        </w:tabs>
        <w:rPr>
          <w:rStyle w:val="Strong"/>
          <w:rFonts w:asciiTheme="minorHAnsi" w:hAnsiTheme="minorHAnsi" w:cstheme="minorHAnsi"/>
          <w:b w:val="0"/>
          <w:bCs w:val="0"/>
          <w:color w:val="373737"/>
          <w:bdr w:val="none" w:sz="0" w:space="0" w:color="auto" w:frame="1"/>
          <w:shd w:val="clear" w:color="auto" w:fill="FFFFFF"/>
        </w:rPr>
      </w:pPr>
      <w:r w:rsidRPr="00B84E7D">
        <w:rPr>
          <w:rStyle w:val="Strong"/>
          <w:rFonts w:asciiTheme="minorHAnsi" w:hAnsiTheme="minorHAnsi" w:cstheme="minorHAnsi"/>
          <w:b w:val="0"/>
          <w:bCs w:val="0"/>
          <w:color w:val="373737"/>
          <w:bdr w:val="none" w:sz="0" w:space="0" w:color="auto" w:frame="1"/>
          <w:shd w:val="clear" w:color="auto" w:fill="FFFFFF"/>
        </w:rPr>
        <w:t xml:space="preserve">Once you have Volume </w:t>
      </w:r>
      <w:r w:rsidR="008C197B">
        <w:rPr>
          <w:rStyle w:val="Strong"/>
          <w:rFonts w:asciiTheme="minorHAnsi" w:hAnsiTheme="minorHAnsi" w:cstheme="minorHAnsi"/>
          <w:b w:val="0"/>
          <w:bCs w:val="0"/>
          <w:color w:val="373737"/>
          <w:bdr w:val="none" w:sz="0" w:space="0" w:color="auto" w:frame="1"/>
          <w:shd w:val="clear" w:color="auto" w:fill="FFFFFF"/>
        </w:rPr>
        <w:t>O</w:t>
      </w:r>
      <w:r w:rsidRPr="00B84E7D">
        <w:rPr>
          <w:rStyle w:val="Strong"/>
          <w:rFonts w:asciiTheme="minorHAnsi" w:hAnsiTheme="minorHAnsi" w:cstheme="minorHAnsi"/>
          <w:b w:val="0"/>
          <w:bCs w:val="0"/>
          <w:color w:val="373737"/>
          <w:bdr w:val="none" w:sz="0" w:space="0" w:color="auto" w:frame="1"/>
          <w:shd w:val="clear" w:color="auto" w:fill="FFFFFF"/>
        </w:rPr>
        <w:t xml:space="preserve">ne approved and Volume </w:t>
      </w:r>
      <w:r w:rsidR="008C197B">
        <w:rPr>
          <w:rStyle w:val="Strong"/>
          <w:rFonts w:asciiTheme="minorHAnsi" w:hAnsiTheme="minorHAnsi" w:cstheme="minorHAnsi"/>
          <w:b w:val="0"/>
          <w:bCs w:val="0"/>
          <w:color w:val="373737"/>
          <w:bdr w:val="none" w:sz="0" w:space="0" w:color="auto" w:frame="1"/>
          <w:shd w:val="clear" w:color="auto" w:fill="FFFFFF"/>
        </w:rPr>
        <w:t>T</w:t>
      </w:r>
      <w:r w:rsidRPr="00B84E7D">
        <w:rPr>
          <w:rStyle w:val="Strong"/>
          <w:rFonts w:asciiTheme="minorHAnsi" w:hAnsiTheme="minorHAnsi" w:cstheme="minorHAnsi"/>
          <w:b w:val="0"/>
          <w:bCs w:val="0"/>
          <w:color w:val="373737"/>
          <w:bdr w:val="none" w:sz="0" w:space="0" w:color="auto" w:frame="1"/>
          <w:shd w:val="clear" w:color="auto" w:fill="FFFFFF"/>
        </w:rPr>
        <w:t xml:space="preserve">wo submitted, </w:t>
      </w:r>
      <w:r w:rsidR="008C197B">
        <w:rPr>
          <w:rStyle w:val="Strong"/>
          <w:rFonts w:asciiTheme="minorHAnsi" w:hAnsiTheme="minorHAnsi" w:cstheme="minorHAnsi"/>
          <w:b w:val="0"/>
          <w:bCs w:val="0"/>
          <w:color w:val="373737"/>
          <w:bdr w:val="none" w:sz="0" w:space="0" w:color="auto" w:frame="1"/>
          <w:shd w:val="clear" w:color="auto" w:fill="FFFFFF"/>
        </w:rPr>
        <w:t>a state can begin its BEAD Challenge process</w:t>
      </w:r>
      <w:r w:rsidRPr="00B84E7D">
        <w:rPr>
          <w:rStyle w:val="Strong"/>
          <w:rFonts w:asciiTheme="minorHAnsi" w:hAnsiTheme="minorHAnsi" w:cstheme="minorHAnsi"/>
          <w:b w:val="0"/>
          <w:bCs w:val="0"/>
          <w:color w:val="373737"/>
          <w:bdr w:val="none" w:sz="0" w:space="0" w:color="auto" w:frame="1"/>
          <w:shd w:val="clear" w:color="auto" w:fill="FFFFFF"/>
        </w:rPr>
        <w:t xml:space="preserve">. We are using a </w:t>
      </w:r>
      <w:r w:rsidR="00E607B0" w:rsidRPr="00B84E7D">
        <w:rPr>
          <w:rStyle w:val="Strong"/>
          <w:rFonts w:asciiTheme="minorHAnsi" w:hAnsiTheme="minorHAnsi" w:cstheme="minorHAnsi"/>
          <w:b w:val="0"/>
          <w:bCs w:val="0"/>
          <w:color w:val="373737"/>
          <w:bdr w:val="none" w:sz="0" w:space="0" w:color="auto" w:frame="1"/>
          <w:shd w:val="clear" w:color="auto" w:fill="FFFFFF"/>
        </w:rPr>
        <w:t>third-party</w:t>
      </w:r>
      <w:r w:rsidR="008C197B">
        <w:rPr>
          <w:rStyle w:val="Strong"/>
          <w:rFonts w:asciiTheme="minorHAnsi" w:hAnsiTheme="minorHAnsi" w:cstheme="minorHAnsi"/>
          <w:b w:val="0"/>
          <w:bCs w:val="0"/>
          <w:color w:val="373737"/>
          <w:bdr w:val="none" w:sz="0" w:space="0" w:color="auto" w:frame="1"/>
          <w:shd w:val="clear" w:color="auto" w:fill="FFFFFF"/>
        </w:rPr>
        <w:t xml:space="preserve"> vendor</w:t>
      </w:r>
      <w:r w:rsidRPr="00B84E7D">
        <w:rPr>
          <w:rStyle w:val="Strong"/>
          <w:rFonts w:asciiTheme="minorHAnsi" w:hAnsiTheme="minorHAnsi" w:cstheme="minorHAnsi"/>
          <w:b w:val="0"/>
          <w:bCs w:val="0"/>
          <w:color w:val="373737"/>
          <w:bdr w:val="none" w:sz="0" w:space="0" w:color="auto" w:frame="1"/>
          <w:shd w:val="clear" w:color="auto" w:fill="FFFFFF"/>
        </w:rPr>
        <w:t xml:space="preserve"> to </w:t>
      </w:r>
      <w:r w:rsidR="008C197B">
        <w:rPr>
          <w:rStyle w:val="Strong"/>
          <w:rFonts w:asciiTheme="minorHAnsi" w:hAnsiTheme="minorHAnsi" w:cstheme="minorHAnsi"/>
          <w:b w:val="0"/>
          <w:bCs w:val="0"/>
          <w:color w:val="373737"/>
          <w:bdr w:val="none" w:sz="0" w:space="0" w:color="auto" w:frame="1"/>
          <w:shd w:val="clear" w:color="auto" w:fill="FFFFFF"/>
        </w:rPr>
        <w:t>host the BEAD Challenge process</w:t>
      </w:r>
      <w:r w:rsidRPr="00B84E7D">
        <w:rPr>
          <w:rStyle w:val="Strong"/>
          <w:rFonts w:asciiTheme="minorHAnsi" w:hAnsiTheme="minorHAnsi" w:cstheme="minorHAnsi"/>
          <w:b w:val="0"/>
          <w:bCs w:val="0"/>
          <w:color w:val="373737"/>
          <w:bdr w:val="none" w:sz="0" w:space="0" w:color="auto" w:frame="1"/>
          <w:shd w:val="clear" w:color="auto" w:fill="FFFFFF"/>
        </w:rPr>
        <w:t xml:space="preserve">. </w:t>
      </w:r>
      <w:r w:rsidR="008C197B">
        <w:rPr>
          <w:rStyle w:val="Strong"/>
          <w:rFonts w:asciiTheme="minorHAnsi" w:hAnsiTheme="minorHAnsi" w:cstheme="minorHAnsi"/>
          <w:b w:val="0"/>
          <w:bCs w:val="0"/>
          <w:color w:val="373737"/>
          <w:bdr w:val="none" w:sz="0" w:space="0" w:color="auto" w:frame="1"/>
          <w:shd w:val="clear" w:color="auto" w:fill="FFFFFF"/>
        </w:rPr>
        <w:t>The timing for the BEAD Challenge process depends upon when NTIA completes its review and gives approval and w</w:t>
      </w:r>
      <w:r w:rsidRPr="00B84E7D">
        <w:rPr>
          <w:rStyle w:val="Strong"/>
          <w:rFonts w:asciiTheme="minorHAnsi" w:hAnsiTheme="minorHAnsi" w:cstheme="minorHAnsi"/>
          <w:b w:val="0"/>
          <w:bCs w:val="0"/>
          <w:color w:val="373737"/>
          <w:bdr w:val="none" w:sz="0" w:space="0" w:color="auto" w:frame="1"/>
          <w:shd w:val="clear" w:color="auto" w:fill="FFFFFF"/>
        </w:rPr>
        <w:t>e do</w:t>
      </w:r>
      <w:r w:rsidR="008C197B">
        <w:rPr>
          <w:rStyle w:val="Strong"/>
          <w:rFonts w:asciiTheme="minorHAnsi" w:hAnsiTheme="minorHAnsi" w:cstheme="minorHAnsi"/>
          <w:b w:val="0"/>
          <w:bCs w:val="0"/>
          <w:color w:val="373737"/>
          <w:bdr w:val="none" w:sz="0" w:space="0" w:color="auto" w:frame="1"/>
          <w:shd w:val="clear" w:color="auto" w:fill="FFFFFF"/>
        </w:rPr>
        <w:t xml:space="preserve"> </w:t>
      </w:r>
      <w:r w:rsidRPr="00B84E7D">
        <w:rPr>
          <w:rStyle w:val="Strong"/>
          <w:rFonts w:asciiTheme="minorHAnsi" w:hAnsiTheme="minorHAnsi" w:cstheme="minorHAnsi"/>
          <w:b w:val="0"/>
          <w:bCs w:val="0"/>
          <w:color w:val="373737"/>
          <w:bdr w:val="none" w:sz="0" w:space="0" w:color="auto" w:frame="1"/>
          <w:shd w:val="clear" w:color="auto" w:fill="FFFFFF"/>
        </w:rPr>
        <w:t>n</w:t>
      </w:r>
      <w:r w:rsidR="008C197B">
        <w:rPr>
          <w:rStyle w:val="Strong"/>
          <w:rFonts w:asciiTheme="minorHAnsi" w:hAnsiTheme="minorHAnsi" w:cstheme="minorHAnsi"/>
          <w:b w:val="0"/>
          <w:bCs w:val="0"/>
          <w:color w:val="373737"/>
          <w:bdr w:val="none" w:sz="0" w:space="0" w:color="auto" w:frame="1"/>
          <w:shd w:val="clear" w:color="auto" w:fill="FFFFFF"/>
        </w:rPr>
        <w:t>o</w:t>
      </w:r>
      <w:r w:rsidRPr="00B84E7D">
        <w:rPr>
          <w:rStyle w:val="Strong"/>
          <w:rFonts w:asciiTheme="minorHAnsi" w:hAnsiTheme="minorHAnsi" w:cstheme="minorHAnsi"/>
          <w:b w:val="0"/>
          <w:bCs w:val="0"/>
          <w:color w:val="373737"/>
          <w:bdr w:val="none" w:sz="0" w:space="0" w:color="auto" w:frame="1"/>
          <w:shd w:val="clear" w:color="auto" w:fill="FFFFFF"/>
        </w:rPr>
        <w:t>t know the timing</w:t>
      </w:r>
      <w:r w:rsidRPr="00B84E7D">
        <w:rPr>
          <w:rStyle w:val="Strong"/>
          <w:rFonts w:asciiTheme="minorHAnsi" w:hAnsiTheme="minorHAnsi" w:cstheme="minorHAnsi"/>
          <w:color w:val="373737"/>
          <w:bdr w:val="none" w:sz="0" w:space="0" w:color="auto" w:frame="1"/>
          <w:shd w:val="clear" w:color="auto" w:fill="FFFFFF"/>
        </w:rPr>
        <w:t>.</w:t>
      </w:r>
      <w:r w:rsidR="008C197B">
        <w:rPr>
          <w:rStyle w:val="Strong"/>
          <w:rFonts w:asciiTheme="minorHAnsi" w:hAnsiTheme="minorHAnsi" w:cstheme="minorHAnsi"/>
          <w:color w:val="373737"/>
          <w:bdr w:val="none" w:sz="0" w:space="0" w:color="auto" w:frame="1"/>
          <w:shd w:val="clear" w:color="auto" w:fill="FFFFFF"/>
        </w:rPr>
        <w:t xml:space="preserve"> </w:t>
      </w:r>
      <w:r w:rsidR="008C197B">
        <w:rPr>
          <w:rStyle w:val="Strong"/>
          <w:rFonts w:asciiTheme="minorHAnsi" w:hAnsiTheme="minorHAnsi" w:cstheme="minorHAnsi"/>
          <w:b w:val="0"/>
          <w:bCs w:val="0"/>
          <w:color w:val="373737"/>
          <w:bdr w:val="none" w:sz="0" w:space="0" w:color="auto" w:frame="1"/>
          <w:shd w:val="clear" w:color="auto" w:fill="FFFFFF"/>
        </w:rPr>
        <w:t xml:space="preserve">To date, only one state has received approval of its Volume 1 and 2; and </w:t>
      </w:r>
      <w:r w:rsidR="00D313AC">
        <w:rPr>
          <w:rStyle w:val="Strong"/>
          <w:rFonts w:asciiTheme="minorHAnsi" w:hAnsiTheme="minorHAnsi" w:cstheme="minorHAnsi"/>
          <w:b w:val="0"/>
          <w:bCs w:val="0"/>
          <w:color w:val="373737"/>
          <w:bdr w:val="none" w:sz="0" w:space="0" w:color="auto" w:frame="1"/>
          <w:shd w:val="clear" w:color="auto" w:fill="FFFFFF"/>
        </w:rPr>
        <w:t>five states have recently received approval of their Volume 1.</w:t>
      </w:r>
    </w:p>
    <w:p w14:paraId="5CC0C885" w14:textId="77777777" w:rsidR="00B84E7D" w:rsidRPr="00B84E7D" w:rsidRDefault="00B84E7D" w:rsidP="00B84E7D">
      <w:pPr>
        <w:tabs>
          <w:tab w:val="left" w:pos="6507"/>
        </w:tabs>
        <w:rPr>
          <w:rStyle w:val="Strong"/>
          <w:rFonts w:asciiTheme="minorHAnsi" w:hAnsiTheme="minorHAnsi" w:cstheme="minorHAnsi"/>
          <w:color w:val="373737"/>
          <w:bdr w:val="none" w:sz="0" w:space="0" w:color="auto" w:frame="1"/>
          <w:shd w:val="clear" w:color="auto" w:fill="FFFFFF"/>
        </w:rPr>
      </w:pPr>
    </w:p>
    <w:p w14:paraId="056FD199" w14:textId="27051709" w:rsidR="00F76D01" w:rsidRPr="002768EE" w:rsidRDefault="00391ACA" w:rsidP="00F76D01">
      <w:pPr>
        <w:pStyle w:val="ListParagraph"/>
        <w:numPr>
          <w:ilvl w:val="0"/>
          <w:numId w:val="1"/>
        </w:numPr>
        <w:tabs>
          <w:tab w:val="left" w:pos="6507"/>
        </w:tabs>
        <w:rPr>
          <w:rFonts w:asciiTheme="minorHAnsi" w:hAnsiTheme="minorHAnsi" w:cstheme="minorHAnsi"/>
          <w:b/>
          <w:bCs/>
          <w:sz w:val="20"/>
          <w:szCs w:val="20"/>
        </w:rPr>
      </w:pPr>
      <w:r w:rsidRPr="00391ACA">
        <w:rPr>
          <w:rStyle w:val="Strong"/>
          <w:rFonts w:asciiTheme="minorHAnsi" w:hAnsiTheme="minorHAnsi" w:cstheme="minorHAnsi"/>
          <w:color w:val="373737"/>
          <w:bdr w:val="none" w:sz="0" w:space="0" w:color="auto" w:frame="1"/>
          <w:shd w:val="clear" w:color="auto" w:fill="FFFFFF"/>
        </w:rPr>
        <w:t>Digital Opportunity Update, Hannah Buckland, Digital Equity Program Lead</w:t>
      </w:r>
    </w:p>
    <w:p w14:paraId="44B13937" w14:textId="77777777" w:rsidR="00F76D01" w:rsidRPr="00DC0D5A" w:rsidRDefault="00F76D01" w:rsidP="002C1A45">
      <w:pPr>
        <w:rPr>
          <w:rFonts w:asciiTheme="minorHAnsi" w:hAnsiTheme="minorHAnsi" w:cstheme="minorHAnsi"/>
        </w:rPr>
      </w:pPr>
    </w:p>
    <w:p w14:paraId="28547F08" w14:textId="17931B10" w:rsidR="00E476E8" w:rsidRPr="00DC0D5A" w:rsidRDefault="005D344F" w:rsidP="004114AB">
      <w:pPr>
        <w:rPr>
          <w:rFonts w:asciiTheme="minorHAnsi" w:hAnsiTheme="minorHAnsi" w:cstheme="minorHAnsi"/>
          <w:iCs/>
        </w:rPr>
      </w:pPr>
      <w:r w:rsidRPr="005D344F">
        <w:rPr>
          <w:rFonts w:asciiTheme="minorHAnsi" w:hAnsiTheme="minorHAnsi" w:cstheme="minorHAnsi"/>
          <w:color w:val="373737"/>
          <w:sz w:val="23"/>
          <w:szCs w:val="23"/>
          <w:shd w:val="clear" w:color="auto" w:fill="FFFFFF"/>
        </w:rPr>
        <w:t>OBD submitted the revised Digital Opportunity to NTIA on November 21. NTIA recommended further revisions. OBD is incorporating these revisions and will resubmit the plan to NTIA by February 13. The notice of funding opportunity (NOFO) for the State Digital Equity Capacity Grant program still has not been made available, nor has the award amount been shared with OBD. This hinders OBD’s progress. The Digital Equity Competitive Grant NOFO is also still unknown</w:t>
      </w:r>
      <w:r w:rsidR="00DC0D5A" w:rsidRPr="00DC0D5A">
        <w:rPr>
          <w:rFonts w:asciiTheme="minorHAnsi" w:hAnsiTheme="minorHAnsi" w:cstheme="minorHAnsi"/>
          <w:sz w:val="23"/>
          <w:szCs w:val="23"/>
          <w:shd w:val="clear" w:color="auto" w:fill="FFFFFF"/>
        </w:rPr>
        <w:t>.</w:t>
      </w:r>
    </w:p>
    <w:p w14:paraId="1B65E7A7" w14:textId="2F74B9AD" w:rsidR="00401F24" w:rsidRDefault="00401F24" w:rsidP="000D588B">
      <w:pPr>
        <w:rPr>
          <w:iCs/>
        </w:rPr>
      </w:pPr>
    </w:p>
    <w:p w14:paraId="2AEB8791" w14:textId="43F91686" w:rsidR="00201039" w:rsidRPr="00391ACA" w:rsidRDefault="00391ACA" w:rsidP="00201039">
      <w:pPr>
        <w:pStyle w:val="ListParagraph"/>
        <w:numPr>
          <w:ilvl w:val="0"/>
          <w:numId w:val="1"/>
        </w:numPr>
        <w:tabs>
          <w:tab w:val="left" w:pos="6507"/>
        </w:tabs>
        <w:rPr>
          <w:b/>
          <w:bCs/>
        </w:rPr>
      </w:pPr>
      <w:r w:rsidRPr="00391ACA">
        <w:rPr>
          <w:b/>
          <w:bCs/>
        </w:rPr>
        <w:t>Broadband</w:t>
      </w:r>
      <w:r w:rsidR="00201039" w:rsidRPr="00391ACA">
        <w:rPr>
          <w:b/>
          <w:bCs/>
        </w:rPr>
        <w:t xml:space="preserve"> </w:t>
      </w:r>
      <w:r w:rsidR="00B84E7D">
        <w:rPr>
          <w:b/>
          <w:bCs/>
        </w:rPr>
        <w:t>Overview</w:t>
      </w:r>
      <w:r w:rsidRPr="00391ACA">
        <w:rPr>
          <w:b/>
          <w:bCs/>
        </w:rPr>
        <w:t>, Diane Wells, Deputy Director, Office of Broadband Development</w:t>
      </w:r>
    </w:p>
    <w:p w14:paraId="2C03EAAE" w14:textId="77777777" w:rsidR="00401F24" w:rsidRPr="00DC0D5A" w:rsidRDefault="00401F24" w:rsidP="000D588B">
      <w:pPr>
        <w:rPr>
          <w:iCs/>
        </w:rPr>
      </w:pPr>
    </w:p>
    <w:p w14:paraId="50031D72" w14:textId="05BF52B2" w:rsidR="00DC0D5A" w:rsidRPr="00DC0D5A" w:rsidRDefault="00900456" w:rsidP="00DC0D5A">
      <w:pPr>
        <w:rPr>
          <w:iCs/>
        </w:rPr>
      </w:pPr>
      <w:r>
        <w:rPr>
          <w:iCs/>
        </w:rPr>
        <w:t>OBD just received</w:t>
      </w:r>
      <w:r w:rsidR="00E607B0">
        <w:rPr>
          <w:iCs/>
        </w:rPr>
        <w:t xml:space="preserve"> </w:t>
      </w:r>
      <w:r>
        <w:rPr>
          <w:iCs/>
        </w:rPr>
        <w:t>the</w:t>
      </w:r>
      <w:r w:rsidR="00DC0D5A" w:rsidRPr="00DC0D5A">
        <w:rPr>
          <w:iCs/>
        </w:rPr>
        <w:t xml:space="preserve"> latest round of </w:t>
      </w:r>
      <w:r>
        <w:rPr>
          <w:iCs/>
        </w:rPr>
        <w:t>B</w:t>
      </w:r>
      <w:r w:rsidR="00DC0D5A" w:rsidRPr="00DC0D5A">
        <w:rPr>
          <w:iCs/>
        </w:rPr>
        <w:t>order</w:t>
      </w:r>
      <w:r>
        <w:rPr>
          <w:iCs/>
        </w:rPr>
        <w:t>-</w:t>
      </w:r>
      <w:r w:rsidR="00DC0D5A" w:rsidRPr="00DC0D5A">
        <w:rPr>
          <w:iCs/>
        </w:rPr>
        <w:t>to</w:t>
      </w:r>
      <w:r>
        <w:rPr>
          <w:iCs/>
        </w:rPr>
        <w:t>-B</w:t>
      </w:r>
      <w:r w:rsidR="00DC0D5A" w:rsidRPr="00DC0D5A">
        <w:rPr>
          <w:iCs/>
        </w:rPr>
        <w:t xml:space="preserve">order </w:t>
      </w:r>
      <w:r>
        <w:rPr>
          <w:iCs/>
        </w:rPr>
        <w:t xml:space="preserve">and Lower Population Density </w:t>
      </w:r>
      <w:r w:rsidR="00DC0D5A" w:rsidRPr="00DC0D5A">
        <w:rPr>
          <w:iCs/>
        </w:rPr>
        <w:t>grant applications</w:t>
      </w:r>
      <w:r w:rsidR="00A71421">
        <w:rPr>
          <w:iCs/>
        </w:rPr>
        <w:t>, including</w:t>
      </w:r>
      <w:r w:rsidR="00DC0D5A" w:rsidRPr="00DC0D5A">
        <w:rPr>
          <w:iCs/>
        </w:rPr>
        <w:t xml:space="preserve">31 </w:t>
      </w:r>
      <w:r w:rsidR="00A71421">
        <w:rPr>
          <w:iCs/>
        </w:rPr>
        <w:t>L</w:t>
      </w:r>
      <w:r w:rsidR="00DC0D5A" w:rsidRPr="00DC0D5A">
        <w:rPr>
          <w:iCs/>
        </w:rPr>
        <w:t xml:space="preserve">ower </w:t>
      </w:r>
      <w:r w:rsidR="00A71421">
        <w:rPr>
          <w:iCs/>
        </w:rPr>
        <w:t>P</w:t>
      </w:r>
      <w:r w:rsidR="00DC0D5A" w:rsidRPr="00DC0D5A">
        <w:rPr>
          <w:iCs/>
        </w:rPr>
        <w:t xml:space="preserve">opulation </w:t>
      </w:r>
      <w:r w:rsidR="00A71421">
        <w:rPr>
          <w:iCs/>
        </w:rPr>
        <w:t xml:space="preserve">Density </w:t>
      </w:r>
      <w:r w:rsidR="00DC0D5A" w:rsidRPr="00DC0D5A">
        <w:rPr>
          <w:iCs/>
        </w:rPr>
        <w:t xml:space="preserve">applications </w:t>
      </w:r>
      <w:r w:rsidR="00A71421">
        <w:rPr>
          <w:iCs/>
        </w:rPr>
        <w:t>requesting</w:t>
      </w:r>
      <w:r w:rsidR="00DC0D5A" w:rsidRPr="00DC0D5A">
        <w:rPr>
          <w:iCs/>
        </w:rPr>
        <w:t xml:space="preserve"> for 4 times</w:t>
      </w:r>
      <w:r w:rsidR="00A71421">
        <w:rPr>
          <w:iCs/>
        </w:rPr>
        <w:t xml:space="preserve"> the funding </w:t>
      </w:r>
      <w:r w:rsidR="00DC0D5A" w:rsidRPr="00DC0D5A">
        <w:rPr>
          <w:iCs/>
        </w:rPr>
        <w:t>available</w:t>
      </w:r>
      <w:r w:rsidR="00A71421">
        <w:rPr>
          <w:iCs/>
        </w:rPr>
        <w:t xml:space="preserve"> and</w:t>
      </w:r>
      <w:r w:rsidR="00DC0D5A" w:rsidRPr="00DC0D5A">
        <w:rPr>
          <w:iCs/>
        </w:rPr>
        <w:t xml:space="preserve"> 38 </w:t>
      </w:r>
      <w:r w:rsidR="00A71421">
        <w:rPr>
          <w:iCs/>
        </w:rPr>
        <w:t>B</w:t>
      </w:r>
      <w:r w:rsidR="00DC0D5A" w:rsidRPr="00DC0D5A">
        <w:rPr>
          <w:iCs/>
        </w:rPr>
        <w:t>order</w:t>
      </w:r>
      <w:r w:rsidR="00A71421">
        <w:rPr>
          <w:iCs/>
        </w:rPr>
        <w:t>-</w:t>
      </w:r>
      <w:r w:rsidR="00DC0D5A" w:rsidRPr="00DC0D5A">
        <w:rPr>
          <w:iCs/>
        </w:rPr>
        <w:t>to</w:t>
      </w:r>
      <w:r w:rsidR="00A71421">
        <w:rPr>
          <w:iCs/>
        </w:rPr>
        <w:t>-B</w:t>
      </w:r>
      <w:r w:rsidR="00DC0D5A" w:rsidRPr="00DC0D5A">
        <w:rPr>
          <w:iCs/>
        </w:rPr>
        <w:t>order applications asking twice what’s available.</w:t>
      </w:r>
    </w:p>
    <w:p w14:paraId="54774B65" w14:textId="6B1C54AA" w:rsidR="00950E5B" w:rsidRPr="00DC0D5A" w:rsidRDefault="00DC0D5A" w:rsidP="00DC0D5A">
      <w:pPr>
        <w:rPr>
          <w:iCs/>
        </w:rPr>
      </w:pPr>
      <w:r w:rsidRPr="00DC0D5A">
        <w:rPr>
          <w:iCs/>
        </w:rPr>
        <w:t xml:space="preserve">Line </w:t>
      </w:r>
      <w:r w:rsidR="00A3042D">
        <w:rPr>
          <w:iCs/>
        </w:rPr>
        <w:t>E</w:t>
      </w:r>
      <w:r w:rsidRPr="00DC0D5A">
        <w:rPr>
          <w:iCs/>
        </w:rPr>
        <w:t>xtension</w:t>
      </w:r>
      <w:r w:rsidR="00A3042D">
        <w:rPr>
          <w:iCs/>
        </w:rPr>
        <w:t xml:space="preserve"> bids</w:t>
      </w:r>
      <w:r w:rsidRPr="00DC0D5A">
        <w:rPr>
          <w:iCs/>
        </w:rPr>
        <w:t xml:space="preserve"> are in process</w:t>
      </w:r>
      <w:r w:rsidR="00A3042D">
        <w:rPr>
          <w:iCs/>
        </w:rPr>
        <w:t xml:space="preserve"> with </w:t>
      </w:r>
      <w:r w:rsidR="00B270C1">
        <w:rPr>
          <w:iCs/>
        </w:rPr>
        <w:t>awards expected to be made</w:t>
      </w:r>
      <w:r w:rsidRPr="00DC0D5A">
        <w:rPr>
          <w:iCs/>
        </w:rPr>
        <w:t xml:space="preserve"> in March.</w:t>
      </w:r>
    </w:p>
    <w:p w14:paraId="737AB08F" w14:textId="77777777" w:rsidR="00950E5B" w:rsidRPr="00DC0D5A" w:rsidRDefault="00950E5B" w:rsidP="00950E5B">
      <w:pPr>
        <w:rPr>
          <w:iCs/>
        </w:rPr>
      </w:pPr>
    </w:p>
    <w:p w14:paraId="387F0E2D" w14:textId="6A8F8E40" w:rsidR="001E3A17" w:rsidRPr="00391ACA" w:rsidRDefault="00391ACA" w:rsidP="008804CD">
      <w:pPr>
        <w:pStyle w:val="ListParagraph"/>
        <w:numPr>
          <w:ilvl w:val="0"/>
          <w:numId w:val="1"/>
        </w:numPr>
        <w:rPr>
          <w:b/>
          <w:bCs/>
        </w:rPr>
      </w:pPr>
      <w:r w:rsidRPr="00391ACA">
        <w:rPr>
          <w:b/>
          <w:bCs/>
        </w:rPr>
        <w:t>Benefits from Border-to-Border Broadband Grants and ECE Deployment, Dennis Rice, Broadband Manager, East Central Energy</w:t>
      </w:r>
    </w:p>
    <w:p w14:paraId="2B60CBF0" w14:textId="40BA9863" w:rsidR="00DC6558" w:rsidRPr="00DC0D5A" w:rsidRDefault="00DC6558" w:rsidP="001E3A17"/>
    <w:p w14:paraId="5174ED59" w14:textId="16E948F3" w:rsidR="00B20CCD" w:rsidRPr="00B84E7D" w:rsidRDefault="00B270C1" w:rsidP="001E3A17">
      <w:r>
        <w:t xml:space="preserve">Dennis Rice </w:t>
      </w:r>
      <w:r w:rsidR="008A302B">
        <w:t>indicated that they</w:t>
      </w:r>
      <w:r w:rsidR="00B84E7D" w:rsidRPr="00B84E7D">
        <w:t xml:space="preserve"> were excited to see the quality of broadband ECE </w:t>
      </w:r>
      <w:proofErr w:type="gramStart"/>
      <w:r w:rsidR="00B84E7D" w:rsidRPr="00B84E7D">
        <w:t>is able to</w:t>
      </w:r>
      <w:proofErr w:type="gramEnd"/>
      <w:r w:rsidR="00B84E7D" w:rsidRPr="00B84E7D">
        <w:t xml:space="preserve"> build after </w:t>
      </w:r>
      <w:r w:rsidR="008A302B">
        <w:t>the area has had to deal</w:t>
      </w:r>
      <w:r w:rsidR="00B84E7D" w:rsidRPr="00B84E7D">
        <w:t xml:space="preserve"> with lesser solutions in the past. In</w:t>
      </w:r>
      <w:r w:rsidR="008A302B">
        <w:t xml:space="preserve"> the</w:t>
      </w:r>
      <w:r w:rsidR="00B84E7D" w:rsidRPr="00B84E7D">
        <w:t xml:space="preserve"> last </w:t>
      </w:r>
      <w:r w:rsidR="008A302B">
        <w:t>six</w:t>
      </w:r>
      <w:r w:rsidR="00B84E7D" w:rsidRPr="00B84E7D">
        <w:t xml:space="preserve"> months, </w:t>
      </w:r>
      <w:r w:rsidR="008A302B">
        <w:t>ECE has</w:t>
      </w:r>
      <w:r w:rsidR="00B84E7D" w:rsidRPr="00B84E7D">
        <w:t xml:space="preserve"> been building out fiber. </w:t>
      </w:r>
      <w:r w:rsidR="008A302B">
        <w:t>ECE s</w:t>
      </w:r>
      <w:r w:rsidR="00B84E7D" w:rsidRPr="00B84E7D">
        <w:t xml:space="preserve">tarted a trial with </w:t>
      </w:r>
      <w:r w:rsidR="008A302B">
        <w:t xml:space="preserve">a test </w:t>
      </w:r>
      <w:r w:rsidR="00E607B0">
        <w:t>group,</w:t>
      </w:r>
      <w:r w:rsidR="00B84E7D" w:rsidRPr="00B84E7D">
        <w:t xml:space="preserve"> and it’s gone well. We’re going live in that community on Monday. We’ve received three</w:t>
      </w:r>
      <w:r w:rsidR="005312A3">
        <w:t xml:space="preserve"> state Border-to-Border grant</w:t>
      </w:r>
      <w:r w:rsidR="00B84E7D" w:rsidRPr="00B84E7D">
        <w:t xml:space="preserve"> awards. The grants have made a big difference in </w:t>
      </w:r>
      <w:r w:rsidR="005312A3">
        <w:t>ECE’s</w:t>
      </w:r>
      <w:r w:rsidR="00B84E7D" w:rsidRPr="00B84E7D">
        <w:t xml:space="preserve"> ability to build fiber.</w:t>
      </w:r>
      <w:r w:rsidR="00E7436A">
        <w:t xml:space="preserve"> ECE has</w:t>
      </w:r>
      <w:r w:rsidR="00B84E7D" w:rsidRPr="00B84E7D">
        <w:t xml:space="preserve"> applied for a few grants in and out of Minnesota. </w:t>
      </w:r>
      <w:r w:rsidR="00E7436A">
        <w:t>ECE believes that its services are</w:t>
      </w:r>
      <w:r w:rsidR="00B84E7D" w:rsidRPr="00B84E7D">
        <w:t xml:space="preserve"> quality internet</w:t>
      </w:r>
      <w:r w:rsidR="00E7436A">
        <w:t xml:space="preserve"> with</w:t>
      </w:r>
      <w:r w:rsidR="00B84E7D" w:rsidRPr="00B84E7D">
        <w:t xml:space="preserve"> 100</w:t>
      </w:r>
      <w:r w:rsidR="00E7436A">
        <w:t>Mbps download</w:t>
      </w:r>
      <w:r w:rsidR="00B84E7D" w:rsidRPr="00B84E7D">
        <w:t>/100</w:t>
      </w:r>
      <w:r w:rsidR="00E7436A">
        <w:t>Mbps upload</w:t>
      </w:r>
      <w:r w:rsidR="00B84E7D" w:rsidRPr="00B84E7D">
        <w:t xml:space="preserve"> as entry level </w:t>
      </w:r>
      <w:r w:rsidR="00E7436A">
        <w:t xml:space="preserve">service </w:t>
      </w:r>
      <w:r w:rsidR="00B84E7D" w:rsidRPr="00B84E7D">
        <w:t>for $64.99 monthly (nearly halved with ACP</w:t>
      </w:r>
      <w:r w:rsidR="00E7436A">
        <w:t xml:space="preserve"> benefit applied for that that qualify</w:t>
      </w:r>
      <w:r w:rsidR="00B84E7D" w:rsidRPr="00B84E7D">
        <w:t xml:space="preserve">). </w:t>
      </w:r>
      <w:r w:rsidR="00C70F1B">
        <w:t>Fiber is</w:t>
      </w:r>
      <w:r w:rsidR="00B84E7D" w:rsidRPr="00B84E7D">
        <w:t xml:space="preserve"> easily scalable</w:t>
      </w:r>
      <w:r w:rsidR="00C70F1B">
        <w:t xml:space="preserve"> to faster speeds as the need arises</w:t>
      </w:r>
      <w:r w:rsidR="009628E9" w:rsidRPr="00B84E7D">
        <w:t>.</w:t>
      </w:r>
    </w:p>
    <w:p w14:paraId="6C0E0926" w14:textId="7431A84F" w:rsidR="00B04F5F" w:rsidRPr="00A111D6" w:rsidRDefault="00B04F5F" w:rsidP="00B04F5F">
      <w:pPr>
        <w:rPr>
          <w:b/>
          <w:bCs/>
        </w:rPr>
      </w:pPr>
    </w:p>
    <w:p w14:paraId="034593D1" w14:textId="37BD9928" w:rsidR="00E56CF9" w:rsidRPr="00391ACA" w:rsidRDefault="00391ACA" w:rsidP="00201039">
      <w:pPr>
        <w:pStyle w:val="ListParagraph"/>
        <w:numPr>
          <w:ilvl w:val="0"/>
          <w:numId w:val="1"/>
        </w:numPr>
        <w:rPr>
          <w:b/>
          <w:bCs/>
        </w:rPr>
      </w:pPr>
      <w:r w:rsidRPr="00391ACA">
        <w:rPr>
          <w:b/>
          <w:bCs/>
        </w:rPr>
        <w:t>Sub-Group Discussion</w:t>
      </w:r>
    </w:p>
    <w:p w14:paraId="5EF0BCE1" w14:textId="0B71DC1D" w:rsidR="0079210B" w:rsidRPr="00C907F8" w:rsidRDefault="0079210B" w:rsidP="0079210B"/>
    <w:p w14:paraId="6E57F47B" w14:textId="70BA75CD" w:rsidR="00C907F8" w:rsidRPr="00C907F8" w:rsidRDefault="00C907F8" w:rsidP="00C907F8">
      <w:r w:rsidRPr="00C907F8">
        <w:t>There are three groups: Affordability &amp; Digital Equity, Mapping, Funding &amp; Policy, and Economic Opportunity &amp; Workforce.</w:t>
      </w:r>
    </w:p>
    <w:p w14:paraId="426EA24F" w14:textId="3858BB5F" w:rsidR="006947B0" w:rsidRDefault="00C907F8" w:rsidP="00C907F8">
      <w:r w:rsidRPr="00C907F8">
        <w:t xml:space="preserve">Groups </w:t>
      </w:r>
      <w:r w:rsidR="00C70F1B">
        <w:t xml:space="preserve">will </w:t>
      </w:r>
      <w:r w:rsidRPr="00C907F8">
        <w:t xml:space="preserve">provide feedback on speakers and outline challenges and make recommendations for annual report. Someone will be </w:t>
      </w:r>
      <w:r w:rsidR="00C70F1B">
        <w:t>the sub</w:t>
      </w:r>
      <w:r w:rsidRPr="00C907F8">
        <w:t xml:space="preserve">group lead and will report on progress or activities of </w:t>
      </w:r>
      <w:r w:rsidR="00082659">
        <w:t>their sub</w:t>
      </w:r>
      <w:r w:rsidRPr="00C907F8">
        <w:t xml:space="preserve">group. </w:t>
      </w:r>
      <w:r w:rsidR="00082659">
        <w:t>The subgroups are not</w:t>
      </w:r>
      <w:r w:rsidRPr="00C907F8">
        <w:t xml:space="preserve"> a huge commitment.</w:t>
      </w:r>
    </w:p>
    <w:p w14:paraId="3C9BEEA1" w14:textId="77777777" w:rsidR="00E607B0" w:rsidRPr="00C907F8" w:rsidRDefault="00E607B0" w:rsidP="00C907F8"/>
    <w:p w14:paraId="348C1EDD" w14:textId="5D6CA5B8" w:rsidR="0046391D" w:rsidRPr="00C907F8" w:rsidRDefault="00391ACA" w:rsidP="00201039">
      <w:pPr>
        <w:pStyle w:val="ListParagraph"/>
        <w:numPr>
          <w:ilvl w:val="0"/>
          <w:numId w:val="1"/>
        </w:numPr>
        <w:tabs>
          <w:tab w:val="left" w:pos="6507"/>
        </w:tabs>
        <w:rPr>
          <w:b/>
          <w:bCs/>
        </w:rPr>
      </w:pPr>
      <w:r w:rsidRPr="00C907F8">
        <w:rPr>
          <w:b/>
          <w:bCs/>
        </w:rPr>
        <w:t>Public Comment, Other Business, February 15th Meeting Plans, Wrap-up</w:t>
      </w:r>
    </w:p>
    <w:p w14:paraId="3097BCF9" w14:textId="61B3361E" w:rsidR="00894B4C" w:rsidRPr="00C907F8" w:rsidRDefault="00894B4C" w:rsidP="00174366"/>
    <w:p w14:paraId="0067C602" w14:textId="30DD556C" w:rsidR="00C907F8" w:rsidRPr="00C907F8" w:rsidRDefault="00C907F8" w:rsidP="00C907F8">
      <w:r w:rsidRPr="00C907F8">
        <w:t>Public Comment: Terry Lovgren, Pine County Commissioner: We are county 86 out of 87</w:t>
      </w:r>
      <w:r w:rsidR="00082659">
        <w:t xml:space="preserve"> in terms of broadband service available</w:t>
      </w:r>
      <w:r w:rsidRPr="00C907F8">
        <w:t xml:space="preserve">. The map shows that </w:t>
      </w:r>
      <w:r w:rsidR="0018270A">
        <w:t>s</w:t>
      </w:r>
      <w:r w:rsidR="00082659">
        <w:t>he is</w:t>
      </w:r>
      <w:r w:rsidRPr="00C907F8">
        <w:t xml:space="preserve"> served, and </w:t>
      </w:r>
      <w:r w:rsidR="00082659">
        <w:t>Commissioner Lovgren indicated that she is not</w:t>
      </w:r>
      <w:r w:rsidRPr="00C907F8">
        <w:t xml:space="preserve">. </w:t>
      </w:r>
      <w:r w:rsidR="00082659">
        <w:t>She is</w:t>
      </w:r>
      <w:r w:rsidRPr="00C907F8">
        <w:t xml:space="preserve"> very concerned about the mapping. It’s not adequate. There’s a local B&amp;B, they </w:t>
      </w:r>
      <w:r w:rsidRPr="00C907F8">
        <w:lastRenderedPageBreak/>
        <w:t xml:space="preserve">want broadband but have been told it will be $18,000 to deploy. </w:t>
      </w:r>
      <w:r w:rsidR="00082659">
        <w:t>She indicated they</w:t>
      </w:r>
      <w:r w:rsidRPr="00C907F8">
        <w:t xml:space="preserve"> have township leaders who can’t get </w:t>
      </w:r>
      <w:r w:rsidR="00082659">
        <w:t xml:space="preserve">broadband </w:t>
      </w:r>
      <w:r w:rsidRPr="00C907F8">
        <w:t>access. Please help us to help you.</w:t>
      </w:r>
    </w:p>
    <w:p w14:paraId="2823EFDA" w14:textId="77777777" w:rsidR="00C907F8" w:rsidRPr="00C907F8" w:rsidRDefault="00C907F8" w:rsidP="00C907F8"/>
    <w:p w14:paraId="05B54FB9" w14:textId="1C09966D" w:rsidR="00C907F8" w:rsidRPr="00C907F8" w:rsidRDefault="00C907F8" w:rsidP="00C907F8">
      <w:r w:rsidRPr="00C907F8">
        <w:t xml:space="preserve">Public Comment: Nathan Zacharias, </w:t>
      </w:r>
      <w:r w:rsidR="00082659">
        <w:t>Association of Minnesota Counties</w:t>
      </w:r>
      <w:r w:rsidRPr="00C907F8">
        <w:t xml:space="preserve">– </w:t>
      </w:r>
      <w:r w:rsidR="00082659">
        <w:t>indicated that he had</w:t>
      </w:r>
      <w:r w:rsidRPr="00C907F8">
        <w:t xml:space="preserve"> spoken to NTIA about the </w:t>
      </w:r>
      <w:r w:rsidR="00082659">
        <w:t>BEAD C</w:t>
      </w:r>
      <w:r w:rsidRPr="00C907F8">
        <w:t xml:space="preserve">hallenge process. Counties do not have expertise and staff to complete </w:t>
      </w:r>
      <w:r w:rsidR="00FE3D26">
        <w:t xml:space="preserve">the </w:t>
      </w:r>
      <w:r w:rsidRPr="00C907F8">
        <w:t xml:space="preserve">challenge and mapping </w:t>
      </w:r>
      <w:r w:rsidR="0018270A" w:rsidRPr="00C907F8">
        <w:t>work,</w:t>
      </w:r>
      <w:r w:rsidRPr="00C907F8">
        <w:t xml:space="preserve"> nor can they afford consultants. </w:t>
      </w:r>
      <w:r w:rsidR="00FE3D26">
        <w:t>He requested that the state</w:t>
      </w:r>
      <w:r w:rsidRPr="00C907F8">
        <w:t xml:space="preserve"> work with NTIA to make it possible for</w:t>
      </w:r>
      <w:r w:rsidR="00FE3D26">
        <w:t xml:space="preserve"> counties</w:t>
      </w:r>
      <w:r w:rsidR="0018270A">
        <w:t xml:space="preserve"> </w:t>
      </w:r>
      <w:r w:rsidRPr="00C907F8">
        <w:t>to challenge efficiently.</w:t>
      </w:r>
    </w:p>
    <w:p w14:paraId="0B9B1586" w14:textId="5491DBD0" w:rsidR="00D948AD" w:rsidRPr="00C907F8" w:rsidRDefault="00D948AD" w:rsidP="00174366"/>
    <w:p w14:paraId="66581880" w14:textId="37633A86" w:rsidR="00E9237F" w:rsidRPr="00C907F8" w:rsidRDefault="004541A0">
      <w:r w:rsidRPr="00C907F8">
        <w:t xml:space="preserve">The meeting adjourned at </w:t>
      </w:r>
      <w:r w:rsidR="0078333E" w:rsidRPr="00C907F8">
        <w:t>12:</w:t>
      </w:r>
      <w:r w:rsidR="00ED78D8" w:rsidRPr="00C907F8">
        <w:t>20</w:t>
      </w:r>
      <w:r w:rsidR="00327D36" w:rsidRPr="00C907F8">
        <w:t xml:space="preserve"> </w:t>
      </w:r>
      <w:r w:rsidR="00B54A0A" w:rsidRPr="00C907F8">
        <w:t>p</w:t>
      </w:r>
      <w:r w:rsidR="00327D36" w:rsidRPr="00C907F8">
        <w:t>.m.</w:t>
      </w:r>
    </w:p>
    <w:sectPr w:rsidR="00E9237F" w:rsidRPr="00C907F8" w:rsidSect="00B84BA3">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BB76F" w14:textId="77777777" w:rsidR="000E57CF" w:rsidRDefault="000E57CF" w:rsidP="00FB0222">
      <w:r>
        <w:separator/>
      </w:r>
    </w:p>
  </w:endnote>
  <w:endnote w:type="continuationSeparator" w:id="0">
    <w:p w14:paraId="107829D6" w14:textId="77777777" w:rsidR="000E57CF" w:rsidRDefault="000E57CF" w:rsidP="00FB0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38DBC" w14:textId="77777777" w:rsidR="000E57CF" w:rsidRDefault="000E57CF" w:rsidP="00FB0222">
      <w:r>
        <w:separator/>
      </w:r>
    </w:p>
  </w:footnote>
  <w:footnote w:type="continuationSeparator" w:id="0">
    <w:p w14:paraId="073ED386" w14:textId="77777777" w:rsidR="000E57CF" w:rsidRDefault="000E57CF" w:rsidP="00FB02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40D2"/>
    <w:multiLevelType w:val="hybridMultilevel"/>
    <w:tmpl w:val="BC4A08CC"/>
    <w:lvl w:ilvl="0" w:tplc="FFFFFFFF">
      <w:start w:val="1"/>
      <w:numFmt w:val="upperRoman"/>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6E64328"/>
    <w:multiLevelType w:val="hybridMultilevel"/>
    <w:tmpl w:val="4A843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81FC2"/>
    <w:multiLevelType w:val="hybridMultilevel"/>
    <w:tmpl w:val="6EE0F9A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152A1362"/>
    <w:multiLevelType w:val="hybridMultilevel"/>
    <w:tmpl w:val="BC4A08CC"/>
    <w:lvl w:ilvl="0" w:tplc="FFFFFFFF">
      <w:start w:val="1"/>
      <w:numFmt w:val="upperRoman"/>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215B50CE"/>
    <w:multiLevelType w:val="hybridMultilevel"/>
    <w:tmpl w:val="9DDA1C9E"/>
    <w:lvl w:ilvl="0" w:tplc="8DCA26E6">
      <w:start w:val="10"/>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453375"/>
    <w:multiLevelType w:val="hybridMultilevel"/>
    <w:tmpl w:val="9C306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3D4ED1"/>
    <w:multiLevelType w:val="hybridMultilevel"/>
    <w:tmpl w:val="FABED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564B2B"/>
    <w:multiLevelType w:val="hybridMultilevel"/>
    <w:tmpl w:val="DD988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1249DF"/>
    <w:multiLevelType w:val="multilevel"/>
    <w:tmpl w:val="7C541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CF36A0D"/>
    <w:multiLevelType w:val="hybridMultilevel"/>
    <w:tmpl w:val="BC4A08CC"/>
    <w:lvl w:ilvl="0" w:tplc="FFFFFFFF">
      <w:start w:val="1"/>
      <w:numFmt w:val="upperRoman"/>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4DC95C48"/>
    <w:multiLevelType w:val="hybridMultilevel"/>
    <w:tmpl w:val="BC4A08CC"/>
    <w:lvl w:ilvl="0" w:tplc="FFFFFFFF">
      <w:start w:val="1"/>
      <w:numFmt w:val="upperRoman"/>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50313CEE"/>
    <w:multiLevelType w:val="hybridMultilevel"/>
    <w:tmpl w:val="8B92D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C5624F"/>
    <w:multiLevelType w:val="hybridMultilevel"/>
    <w:tmpl w:val="9D5AFC42"/>
    <w:lvl w:ilvl="0" w:tplc="8DCA26E6">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381311"/>
    <w:multiLevelType w:val="hybridMultilevel"/>
    <w:tmpl w:val="6610C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261BB9"/>
    <w:multiLevelType w:val="hybridMultilevel"/>
    <w:tmpl w:val="2EE43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456208"/>
    <w:multiLevelType w:val="hybridMultilevel"/>
    <w:tmpl w:val="244A7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A23DFF"/>
    <w:multiLevelType w:val="hybridMultilevel"/>
    <w:tmpl w:val="38986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0D17C4"/>
    <w:multiLevelType w:val="hybridMultilevel"/>
    <w:tmpl w:val="FFD2B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64169E"/>
    <w:multiLevelType w:val="hybridMultilevel"/>
    <w:tmpl w:val="E00CE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2E3EF2"/>
    <w:multiLevelType w:val="hybridMultilevel"/>
    <w:tmpl w:val="2362D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FC3B43"/>
    <w:multiLevelType w:val="multilevel"/>
    <w:tmpl w:val="862A9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B5D7713"/>
    <w:multiLevelType w:val="hybridMultilevel"/>
    <w:tmpl w:val="BC4A08CC"/>
    <w:lvl w:ilvl="0" w:tplc="8DCA26E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62279328">
    <w:abstractNumId w:val="21"/>
  </w:num>
  <w:num w:numId="2" w16cid:durableId="277177086">
    <w:abstractNumId w:val="2"/>
  </w:num>
  <w:num w:numId="3" w16cid:durableId="422921675">
    <w:abstractNumId w:val="11"/>
  </w:num>
  <w:num w:numId="4" w16cid:durableId="1886867633">
    <w:abstractNumId w:val="18"/>
  </w:num>
  <w:num w:numId="5" w16cid:durableId="17631784">
    <w:abstractNumId w:val="15"/>
  </w:num>
  <w:num w:numId="6" w16cid:durableId="363410296">
    <w:abstractNumId w:val="7"/>
  </w:num>
  <w:num w:numId="7" w16cid:durableId="900098330">
    <w:abstractNumId w:val="6"/>
  </w:num>
  <w:num w:numId="8" w16cid:durableId="2092651460">
    <w:abstractNumId w:val="16"/>
  </w:num>
  <w:num w:numId="9" w16cid:durableId="846410401">
    <w:abstractNumId w:val="5"/>
  </w:num>
  <w:num w:numId="10" w16cid:durableId="1835533066">
    <w:abstractNumId w:val="14"/>
  </w:num>
  <w:num w:numId="11" w16cid:durableId="1278682326">
    <w:abstractNumId w:val="20"/>
  </w:num>
  <w:num w:numId="12" w16cid:durableId="79757587">
    <w:abstractNumId w:val="8"/>
  </w:num>
  <w:num w:numId="13" w16cid:durableId="1552232296">
    <w:abstractNumId w:val="19"/>
  </w:num>
  <w:num w:numId="14" w16cid:durableId="2066293852">
    <w:abstractNumId w:val="1"/>
  </w:num>
  <w:num w:numId="15" w16cid:durableId="1134518623">
    <w:abstractNumId w:val="17"/>
  </w:num>
  <w:num w:numId="16" w16cid:durableId="1392921828">
    <w:abstractNumId w:val="13"/>
  </w:num>
  <w:num w:numId="17" w16cid:durableId="935791083">
    <w:abstractNumId w:val="9"/>
  </w:num>
  <w:num w:numId="18" w16cid:durableId="412749612">
    <w:abstractNumId w:val="3"/>
  </w:num>
  <w:num w:numId="19" w16cid:durableId="368604968">
    <w:abstractNumId w:val="12"/>
  </w:num>
  <w:num w:numId="20" w16cid:durableId="113713944">
    <w:abstractNumId w:val="10"/>
  </w:num>
  <w:num w:numId="21" w16cid:durableId="2086563830">
    <w:abstractNumId w:val="0"/>
  </w:num>
  <w:num w:numId="22" w16cid:durableId="601807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91D"/>
    <w:rsid w:val="00000DA1"/>
    <w:rsid w:val="00002043"/>
    <w:rsid w:val="00003B24"/>
    <w:rsid w:val="00004161"/>
    <w:rsid w:val="000048DB"/>
    <w:rsid w:val="00004F56"/>
    <w:rsid w:val="00005C6E"/>
    <w:rsid w:val="000061E1"/>
    <w:rsid w:val="0000638F"/>
    <w:rsid w:val="000133AA"/>
    <w:rsid w:val="000209A2"/>
    <w:rsid w:val="00021894"/>
    <w:rsid w:val="00023362"/>
    <w:rsid w:val="00024E87"/>
    <w:rsid w:val="00026401"/>
    <w:rsid w:val="000266EA"/>
    <w:rsid w:val="00032EE8"/>
    <w:rsid w:val="000340AE"/>
    <w:rsid w:val="000346CF"/>
    <w:rsid w:val="00035FC1"/>
    <w:rsid w:val="00037648"/>
    <w:rsid w:val="00040FFB"/>
    <w:rsid w:val="000437B0"/>
    <w:rsid w:val="0004667E"/>
    <w:rsid w:val="00047C06"/>
    <w:rsid w:val="00051BF3"/>
    <w:rsid w:val="00053EC7"/>
    <w:rsid w:val="0006078B"/>
    <w:rsid w:val="00060CAA"/>
    <w:rsid w:val="00060D36"/>
    <w:rsid w:val="00070504"/>
    <w:rsid w:val="00073FFE"/>
    <w:rsid w:val="0007510F"/>
    <w:rsid w:val="00077017"/>
    <w:rsid w:val="00077929"/>
    <w:rsid w:val="0008221E"/>
    <w:rsid w:val="00082659"/>
    <w:rsid w:val="00083B9F"/>
    <w:rsid w:val="000840DE"/>
    <w:rsid w:val="000948AB"/>
    <w:rsid w:val="000954EB"/>
    <w:rsid w:val="0009760E"/>
    <w:rsid w:val="000A02D3"/>
    <w:rsid w:val="000A3D37"/>
    <w:rsid w:val="000B2FFB"/>
    <w:rsid w:val="000B5ACF"/>
    <w:rsid w:val="000B6179"/>
    <w:rsid w:val="000C1758"/>
    <w:rsid w:val="000C450B"/>
    <w:rsid w:val="000C51D9"/>
    <w:rsid w:val="000D080C"/>
    <w:rsid w:val="000D12B8"/>
    <w:rsid w:val="000D2992"/>
    <w:rsid w:val="000D588B"/>
    <w:rsid w:val="000D7A33"/>
    <w:rsid w:val="000E57CF"/>
    <w:rsid w:val="000F04C2"/>
    <w:rsid w:val="000F0AAD"/>
    <w:rsid w:val="000F0FF9"/>
    <w:rsid w:val="000F12EE"/>
    <w:rsid w:val="000F177F"/>
    <w:rsid w:val="000F3799"/>
    <w:rsid w:val="000F3B5C"/>
    <w:rsid w:val="000F573D"/>
    <w:rsid w:val="000F7C24"/>
    <w:rsid w:val="00104CD1"/>
    <w:rsid w:val="001112A2"/>
    <w:rsid w:val="001114B7"/>
    <w:rsid w:val="00112959"/>
    <w:rsid w:val="0011313C"/>
    <w:rsid w:val="001137EA"/>
    <w:rsid w:val="00117B8E"/>
    <w:rsid w:val="0012039F"/>
    <w:rsid w:val="00121C1C"/>
    <w:rsid w:val="001221CB"/>
    <w:rsid w:val="00122836"/>
    <w:rsid w:val="00133F58"/>
    <w:rsid w:val="0014085C"/>
    <w:rsid w:val="00141590"/>
    <w:rsid w:val="001454A7"/>
    <w:rsid w:val="001504B5"/>
    <w:rsid w:val="001572A0"/>
    <w:rsid w:val="00162ECE"/>
    <w:rsid w:val="001658AC"/>
    <w:rsid w:val="00166CEE"/>
    <w:rsid w:val="00171A2F"/>
    <w:rsid w:val="00171EE3"/>
    <w:rsid w:val="001733DA"/>
    <w:rsid w:val="00174366"/>
    <w:rsid w:val="00176BA0"/>
    <w:rsid w:val="001825B4"/>
    <w:rsid w:val="0018270A"/>
    <w:rsid w:val="00183F50"/>
    <w:rsid w:val="00184A63"/>
    <w:rsid w:val="00193045"/>
    <w:rsid w:val="001945E9"/>
    <w:rsid w:val="00194631"/>
    <w:rsid w:val="001952E7"/>
    <w:rsid w:val="00195760"/>
    <w:rsid w:val="001A0591"/>
    <w:rsid w:val="001A094D"/>
    <w:rsid w:val="001A64BF"/>
    <w:rsid w:val="001A7630"/>
    <w:rsid w:val="001B2360"/>
    <w:rsid w:val="001B2634"/>
    <w:rsid w:val="001B2E07"/>
    <w:rsid w:val="001B39F4"/>
    <w:rsid w:val="001B58A9"/>
    <w:rsid w:val="001B66C9"/>
    <w:rsid w:val="001C27D5"/>
    <w:rsid w:val="001C7117"/>
    <w:rsid w:val="001D1808"/>
    <w:rsid w:val="001D2D1B"/>
    <w:rsid w:val="001E00EB"/>
    <w:rsid w:val="001E2113"/>
    <w:rsid w:val="001E24D6"/>
    <w:rsid w:val="001E3A17"/>
    <w:rsid w:val="001E4BE0"/>
    <w:rsid w:val="001E6A46"/>
    <w:rsid w:val="001E7912"/>
    <w:rsid w:val="001F377F"/>
    <w:rsid w:val="001F379C"/>
    <w:rsid w:val="001F4924"/>
    <w:rsid w:val="001F5091"/>
    <w:rsid w:val="001F509C"/>
    <w:rsid w:val="00201039"/>
    <w:rsid w:val="00207871"/>
    <w:rsid w:val="00210B55"/>
    <w:rsid w:val="002110D7"/>
    <w:rsid w:val="00217802"/>
    <w:rsid w:val="00221E7D"/>
    <w:rsid w:val="002224F9"/>
    <w:rsid w:val="00226F6A"/>
    <w:rsid w:val="00227876"/>
    <w:rsid w:val="00227C96"/>
    <w:rsid w:val="00233FB2"/>
    <w:rsid w:val="00234890"/>
    <w:rsid w:val="002351B9"/>
    <w:rsid w:val="0023605A"/>
    <w:rsid w:val="002377B4"/>
    <w:rsid w:val="0024047B"/>
    <w:rsid w:val="00242C30"/>
    <w:rsid w:val="0025105A"/>
    <w:rsid w:val="00252DF2"/>
    <w:rsid w:val="0026392E"/>
    <w:rsid w:val="00264CBC"/>
    <w:rsid w:val="00264FED"/>
    <w:rsid w:val="00266063"/>
    <w:rsid w:val="002768EE"/>
    <w:rsid w:val="002808E5"/>
    <w:rsid w:val="00283F71"/>
    <w:rsid w:val="00284E43"/>
    <w:rsid w:val="002865F7"/>
    <w:rsid w:val="00287BDD"/>
    <w:rsid w:val="00290898"/>
    <w:rsid w:val="00292A24"/>
    <w:rsid w:val="002970E9"/>
    <w:rsid w:val="002979AC"/>
    <w:rsid w:val="002A17DC"/>
    <w:rsid w:val="002A745B"/>
    <w:rsid w:val="002B2923"/>
    <w:rsid w:val="002B4C8B"/>
    <w:rsid w:val="002B775A"/>
    <w:rsid w:val="002C1A45"/>
    <w:rsid w:val="002D1452"/>
    <w:rsid w:val="002D4B34"/>
    <w:rsid w:val="002D5589"/>
    <w:rsid w:val="002E2227"/>
    <w:rsid w:val="002E56E5"/>
    <w:rsid w:val="002E69AF"/>
    <w:rsid w:val="002E6A35"/>
    <w:rsid w:val="002F0076"/>
    <w:rsid w:val="002F052A"/>
    <w:rsid w:val="002F15AA"/>
    <w:rsid w:val="002F1DC3"/>
    <w:rsid w:val="002F1F9B"/>
    <w:rsid w:val="002F2788"/>
    <w:rsid w:val="002F58FE"/>
    <w:rsid w:val="0030590E"/>
    <w:rsid w:val="00306530"/>
    <w:rsid w:val="0030761B"/>
    <w:rsid w:val="003078A5"/>
    <w:rsid w:val="00312214"/>
    <w:rsid w:val="003175D5"/>
    <w:rsid w:val="0032231A"/>
    <w:rsid w:val="00324C39"/>
    <w:rsid w:val="003278FA"/>
    <w:rsid w:val="00327D36"/>
    <w:rsid w:val="0033032F"/>
    <w:rsid w:val="00333254"/>
    <w:rsid w:val="00336791"/>
    <w:rsid w:val="003421C0"/>
    <w:rsid w:val="00343507"/>
    <w:rsid w:val="00343C77"/>
    <w:rsid w:val="003452B9"/>
    <w:rsid w:val="0034592D"/>
    <w:rsid w:val="00345E1A"/>
    <w:rsid w:val="00346330"/>
    <w:rsid w:val="00350E0F"/>
    <w:rsid w:val="003518FC"/>
    <w:rsid w:val="003528C2"/>
    <w:rsid w:val="00365B41"/>
    <w:rsid w:val="00372A4C"/>
    <w:rsid w:val="00375E5E"/>
    <w:rsid w:val="003770E2"/>
    <w:rsid w:val="0038089E"/>
    <w:rsid w:val="003837C5"/>
    <w:rsid w:val="00383CEF"/>
    <w:rsid w:val="00384B21"/>
    <w:rsid w:val="00385768"/>
    <w:rsid w:val="00385A4B"/>
    <w:rsid w:val="00386F72"/>
    <w:rsid w:val="003873BF"/>
    <w:rsid w:val="00391ACA"/>
    <w:rsid w:val="00394EE6"/>
    <w:rsid w:val="003951FB"/>
    <w:rsid w:val="00395493"/>
    <w:rsid w:val="00397DA2"/>
    <w:rsid w:val="003A3050"/>
    <w:rsid w:val="003A5B8C"/>
    <w:rsid w:val="003A7555"/>
    <w:rsid w:val="003B03A7"/>
    <w:rsid w:val="003B4F45"/>
    <w:rsid w:val="003B6263"/>
    <w:rsid w:val="003C58B0"/>
    <w:rsid w:val="003D1C14"/>
    <w:rsid w:val="003D1E51"/>
    <w:rsid w:val="003D247C"/>
    <w:rsid w:val="003D5A08"/>
    <w:rsid w:val="003D75FB"/>
    <w:rsid w:val="003E2363"/>
    <w:rsid w:val="003E3931"/>
    <w:rsid w:val="00401594"/>
    <w:rsid w:val="00401F24"/>
    <w:rsid w:val="004054D6"/>
    <w:rsid w:val="00410119"/>
    <w:rsid w:val="0041046E"/>
    <w:rsid w:val="004111EA"/>
    <w:rsid w:val="004114AB"/>
    <w:rsid w:val="00412548"/>
    <w:rsid w:val="00414130"/>
    <w:rsid w:val="004161F9"/>
    <w:rsid w:val="00432586"/>
    <w:rsid w:val="00432E80"/>
    <w:rsid w:val="00433F6E"/>
    <w:rsid w:val="00435B44"/>
    <w:rsid w:val="00443618"/>
    <w:rsid w:val="004509F9"/>
    <w:rsid w:val="004541A0"/>
    <w:rsid w:val="00454505"/>
    <w:rsid w:val="0046391D"/>
    <w:rsid w:val="0047416E"/>
    <w:rsid w:val="00477589"/>
    <w:rsid w:val="00480458"/>
    <w:rsid w:val="0048505C"/>
    <w:rsid w:val="00486F86"/>
    <w:rsid w:val="00487C70"/>
    <w:rsid w:val="00493330"/>
    <w:rsid w:val="00494EAB"/>
    <w:rsid w:val="0049536D"/>
    <w:rsid w:val="004A131E"/>
    <w:rsid w:val="004A3087"/>
    <w:rsid w:val="004A4B7C"/>
    <w:rsid w:val="004A6479"/>
    <w:rsid w:val="004A7CAC"/>
    <w:rsid w:val="004B7121"/>
    <w:rsid w:val="004C36BD"/>
    <w:rsid w:val="004D06F4"/>
    <w:rsid w:val="004D13B0"/>
    <w:rsid w:val="004D59BD"/>
    <w:rsid w:val="004D6115"/>
    <w:rsid w:val="004D7CD0"/>
    <w:rsid w:val="004E06D1"/>
    <w:rsid w:val="004E19A0"/>
    <w:rsid w:val="004E381A"/>
    <w:rsid w:val="004E4B1F"/>
    <w:rsid w:val="004E4B4E"/>
    <w:rsid w:val="004F41AE"/>
    <w:rsid w:val="004F4569"/>
    <w:rsid w:val="004F5C55"/>
    <w:rsid w:val="004F7504"/>
    <w:rsid w:val="0050004D"/>
    <w:rsid w:val="005033E7"/>
    <w:rsid w:val="00505D17"/>
    <w:rsid w:val="00513C7D"/>
    <w:rsid w:val="00516558"/>
    <w:rsid w:val="005205D6"/>
    <w:rsid w:val="005229AA"/>
    <w:rsid w:val="00530940"/>
    <w:rsid w:val="00530AAC"/>
    <w:rsid w:val="005312A3"/>
    <w:rsid w:val="00540653"/>
    <w:rsid w:val="0054414C"/>
    <w:rsid w:val="00544772"/>
    <w:rsid w:val="00544E2C"/>
    <w:rsid w:val="00545138"/>
    <w:rsid w:val="00547BC2"/>
    <w:rsid w:val="0055568E"/>
    <w:rsid w:val="00555738"/>
    <w:rsid w:val="0055609F"/>
    <w:rsid w:val="00557EF0"/>
    <w:rsid w:val="005600D3"/>
    <w:rsid w:val="00560490"/>
    <w:rsid w:val="00560B88"/>
    <w:rsid w:val="00561263"/>
    <w:rsid w:val="005619B0"/>
    <w:rsid w:val="00561D59"/>
    <w:rsid w:val="00562DE6"/>
    <w:rsid w:val="00563DFB"/>
    <w:rsid w:val="0056514B"/>
    <w:rsid w:val="00565ED0"/>
    <w:rsid w:val="005660DB"/>
    <w:rsid w:val="005714A0"/>
    <w:rsid w:val="00576A91"/>
    <w:rsid w:val="005804F0"/>
    <w:rsid w:val="005823BC"/>
    <w:rsid w:val="0058459D"/>
    <w:rsid w:val="00586D6D"/>
    <w:rsid w:val="00587A2E"/>
    <w:rsid w:val="00587CDE"/>
    <w:rsid w:val="0059062E"/>
    <w:rsid w:val="005907DC"/>
    <w:rsid w:val="00594A71"/>
    <w:rsid w:val="00596D38"/>
    <w:rsid w:val="005A132B"/>
    <w:rsid w:val="005A1CE8"/>
    <w:rsid w:val="005A20F0"/>
    <w:rsid w:val="005A3E44"/>
    <w:rsid w:val="005B2A27"/>
    <w:rsid w:val="005B535E"/>
    <w:rsid w:val="005C494A"/>
    <w:rsid w:val="005C6DEC"/>
    <w:rsid w:val="005C7650"/>
    <w:rsid w:val="005D243E"/>
    <w:rsid w:val="005D344F"/>
    <w:rsid w:val="005D77DD"/>
    <w:rsid w:val="005E0568"/>
    <w:rsid w:val="005E1444"/>
    <w:rsid w:val="005E5EE4"/>
    <w:rsid w:val="005F0636"/>
    <w:rsid w:val="005F0C77"/>
    <w:rsid w:val="005F5525"/>
    <w:rsid w:val="0060079E"/>
    <w:rsid w:val="00601754"/>
    <w:rsid w:val="00603E3E"/>
    <w:rsid w:val="00604201"/>
    <w:rsid w:val="00604F71"/>
    <w:rsid w:val="0060743E"/>
    <w:rsid w:val="00607FF7"/>
    <w:rsid w:val="00614C87"/>
    <w:rsid w:val="006160D8"/>
    <w:rsid w:val="00617196"/>
    <w:rsid w:val="00627ECA"/>
    <w:rsid w:val="006313B5"/>
    <w:rsid w:val="00634590"/>
    <w:rsid w:val="00644571"/>
    <w:rsid w:val="00644B28"/>
    <w:rsid w:val="0064536D"/>
    <w:rsid w:val="00645EFD"/>
    <w:rsid w:val="0065172E"/>
    <w:rsid w:val="00652283"/>
    <w:rsid w:val="006536B3"/>
    <w:rsid w:val="0065522B"/>
    <w:rsid w:val="00662E13"/>
    <w:rsid w:val="00663556"/>
    <w:rsid w:val="006641E9"/>
    <w:rsid w:val="006725ED"/>
    <w:rsid w:val="00674AFC"/>
    <w:rsid w:val="00676A11"/>
    <w:rsid w:val="006812DD"/>
    <w:rsid w:val="00683946"/>
    <w:rsid w:val="00683A7B"/>
    <w:rsid w:val="006867C2"/>
    <w:rsid w:val="006940AB"/>
    <w:rsid w:val="006947B0"/>
    <w:rsid w:val="006A08C1"/>
    <w:rsid w:val="006A4563"/>
    <w:rsid w:val="006A50FD"/>
    <w:rsid w:val="006A76F1"/>
    <w:rsid w:val="006B54B5"/>
    <w:rsid w:val="006C14A0"/>
    <w:rsid w:val="006C1C8E"/>
    <w:rsid w:val="006C2C92"/>
    <w:rsid w:val="006C5147"/>
    <w:rsid w:val="006C5C2E"/>
    <w:rsid w:val="006C5D67"/>
    <w:rsid w:val="006C6F5A"/>
    <w:rsid w:val="006C7A9F"/>
    <w:rsid w:val="006D1D62"/>
    <w:rsid w:val="006D1F92"/>
    <w:rsid w:val="006D32B7"/>
    <w:rsid w:val="006D3A06"/>
    <w:rsid w:val="006D3A8D"/>
    <w:rsid w:val="006D7F53"/>
    <w:rsid w:val="006E1BB0"/>
    <w:rsid w:val="006E2030"/>
    <w:rsid w:val="006E697D"/>
    <w:rsid w:val="006F5C93"/>
    <w:rsid w:val="006F6E0A"/>
    <w:rsid w:val="00703C49"/>
    <w:rsid w:val="00703F90"/>
    <w:rsid w:val="007112D8"/>
    <w:rsid w:val="00713499"/>
    <w:rsid w:val="007148EB"/>
    <w:rsid w:val="00716691"/>
    <w:rsid w:val="007237C1"/>
    <w:rsid w:val="00723BC9"/>
    <w:rsid w:val="00725FB1"/>
    <w:rsid w:val="0072662E"/>
    <w:rsid w:val="007327D5"/>
    <w:rsid w:val="00735A66"/>
    <w:rsid w:val="007366C4"/>
    <w:rsid w:val="00736C64"/>
    <w:rsid w:val="00744AB0"/>
    <w:rsid w:val="00744EFC"/>
    <w:rsid w:val="00747660"/>
    <w:rsid w:val="0075201A"/>
    <w:rsid w:val="0075243C"/>
    <w:rsid w:val="00753628"/>
    <w:rsid w:val="00754F63"/>
    <w:rsid w:val="0075715C"/>
    <w:rsid w:val="00757D8D"/>
    <w:rsid w:val="00760CD9"/>
    <w:rsid w:val="00760FF3"/>
    <w:rsid w:val="00762D2D"/>
    <w:rsid w:val="00764BC9"/>
    <w:rsid w:val="0076739E"/>
    <w:rsid w:val="00771840"/>
    <w:rsid w:val="00772AA7"/>
    <w:rsid w:val="007745C0"/>
    <w:rsid w:val="007768C2"/>
    <w:rsid w:val="0078148F"/>
    <w:rsid w:val="0078333E"/>
    <w:rsid w:val="00790BE3"/>
    <w:rsid w:val="0079210B"/>
    <w:rsid w:val="00792817"/>
    <w:rsid w:val="00792CDE"/>
    <w:rsid w:val="00793398"/>
    <w:rsid w:val="007940A9"/>
    <w:rsid w:val="007958B1"/>
    <w:rsid w:val="00796E46"/>
    <w:rsid w:val="007A07F0"/>
    <w:rsid w:val="007A443D"/>
    <w:rsid w:val="007A46FA"/>
    <w:rsid w:val="007A58FA"/>
    <w:rsid w:val="007A6B31"/>
    <w:rsid w:val="007A7EBF"/>
    <w:rsid w:val="007B1EA4"/>
    <w:rsid w:val="007B20E6"/>
    <w:rsid w:val="007B6D3C"/>
    <w:rsid w:val="007B7889"/>
    <w:rsid w:val="007C0EFD"/>
    <w:rsid w:val="007C1A6F"/>
    <w:rsid w:val="007C506A"/>
    <w:rsid w:val="007C57DA"/>
    <w:rsid w:val="007C59FF"/>
    <w:rsid w:val="007D1341"/>
    <w:rsid w:val="007D1C16"/>
    <w:rsid w:val="007D4F19"/>
    <w:rsid w:val="007D5DF4"/>
    <w:rsid w:val="007E099A"/>
    <w:rsid w:val="007E53EA"/>
    <w:rsid w:val="007F35AF"/>
    <w:rsid w:val="007F5B64"/>
    <w:rsid w:val="00805CE4"/>
    <w:rsid w:val="008317B7"/>
    <w:rsid w:val="0083318C"/>
    <w:rsid w:val="008361D6"/>
    <w:rsid w:val="008425FD"/>
    <w:rsid w:val="00851DCE"/>
    <w:rsid w:val="008526A4"/>
    <w:rsid w:val="00852C81"/>
    <w:rsid w:val="00852EED"/>
    <w:rsid w:val="008538EA"/>
    <w:rsid w:val="00853ECC"/>
    <w:rsid w:val="00856A6E"/>
    <w:rsid w:val="00860A8E"/>
    <w:rsid w:val="00863CE1"/>
    <w:rsid w:val="008754FA"/>
    <w:rsid w:val="00875562"/>
    <w:rsid w:val="008804CD"/>
    <w:rsid w:val="008847BD"/>
    <w:rsid w:val="00891287"/>
    <w:rsid w:val="00894B4C"/>
    <w:rsid w:val="008A2F8C"/>
    <w:rsid w:val="008A302B"/>
    <w:rsid w:val="008A39B6"/>
    <w:rsid w:val="008B63D2"/>
    <w:rsid w:val="008C197B"/>
    <w:rsid w:val="008C45FE"/>
    <w:rsid w:val="008C71CE"/>
    <w:rsid w:val="008D68E0"/>
    <w:rsid w:val="008D798D"/>
    <w:rsid w:val="008E0156"/>
    <w:rsid w:val="008E3161"/>
    <w:rsid w:val="008E34EF"/>
    <w:rsid w:val="008E52BC"/>
    <w:rsid w:val="008E54BA"/>
    <w:rsid w:val="008F05F3"/>
    <w:rsid w:val="008F281E"/>
    <w:rsid w:val="008F2D06"/>
    <w:rsid w:val="008F4F8D"/>
    <w:rsid w:val="008F5374"/>
    <w:rsid w:val="008F73FD"/>
    <w:rsid w:val="00900456"/>
    <w:rsid w:val="009023B1"/>
    <w:rsid w:val="00903AC6"/>
    <w:rsid w:val="0090693B"/>
    <w:rsid w:val="009117A8"/>
    <w:rsid w:val="00915BF4"/>
    <w:rsid w:val="00920636"/>
    <w:rsid w:val="009235D7"/>
    <w:rsid w:val="00931218"/>
    <w:rsid w:val="0093541A"/>
    <w:rsid w:val="00944723"/>
    <w:rsid w:val="00946381"/>
    <w:rsid w:val="0094765C"/>
    <w:rsid w:val="00950E5B"/>
    <w:rsid w:val="009525A3"/>
    <w:rsid w:val="00955CBE"/>
    <w:rsid w:val="00956EFE"/>
    <w:rsid w:val="009628E9"/>
    <w:rsid w:val="00964101"/>
    <w:rsid w:val="009651DA"/>
    <w:rsid w:val="009716FE"/>
    <w:rsid w:val="009724C0"/>
    <w:rsid w:val="00974A7B"/>
    <w:rsid w:val="00976E84"/>
    <w:rsid w:val="009837EA"/>
    <w:rsid w:val="00985009"/>
    <w:rsid w:val="00986BAB"/>
    <w:rsid w:val="0099573C"/>
    <w:rsid w:val="009A3F94"/>
    <w:rsid w:val="009A47CB"/>
    <w:rsid w:val="009B63B1"/>
    <w:rsid w:val="009B6D8A"/>
    <w:rsid w:val="009B757B"/>
    <w:rsid w:val="009C65BE"/>
    <w:rsid w:val="009D0199"/>
    <w:rsid w:val="009D0F17"/>
    <w:rsid w:val="009D483A"/>
    <w:rsid w:val="009E46F1"/>
    <w:rsid w:val="009E4B85"/>
    <w:rsid w:val="009E67CB"/>
    <w:rsid w:val="009F60F8"/>
    <w:rsid w:val="009F6AB4"/>
    <w:rsid w:val="00A111D6"/>
    <w:rsid w:val="00A141CA"/>
    <w:rsid w:val="00A143B4"/>
    <w:rsid w:val="00A15CD0"/>
    <w:rsid w:val="00A166CF"/>
    <w:rsid w:val="00A17371"/>
    <w:rsid w:val="00A26028"/>
    <w:rsid w:val="00A3042D"/>
    <w:rsid w:val="00A319E0"/>
    <w:rsid w:val="00A31BFD"/>
    <w:rsid w:val="00A324FF"/>
    <w:rsid w:val="00A33512"/>
    <w:rsid w:val="00A35351"/>
    <w:rsid w:val="00A35C90"/>
    <w:rsid w:val="00A35DA4"/>
    <w:rsid w:val="00A43B44"/>
    <w:rsid w:val="00A44DB9"/>
    <w:rsid w:val="00A516BE"/>
    <w:rsid w:val="00A52900"/>
    <w:rsid w:val="00A560C3"/>
    <w:rsid w:val="00A575C6"/>
    <w:rsid w:val="00A60466"/>
    <w:rsid w:val="00A6205B"/>
    <w:rsid w:val="00A62136"/>
    <w:rsid w:val="00A643C5"/>
    <w:rsid w:val="00A7000C"/>
    <w:rsid w:val="00A704DA"/>
    <w:rsid w:val="00A70696"/>
    <w:rsid w:val="00A71421"/>
    <w:rsid w:val="00A75331"/>
    <w:rsid w:val="00A774B8"/>
    <w:rsid w:val="00A80A03"/>
    <w:rsid w:val="00A81D61"/>
    <w:rsid w:val="00A82FE0"/>
    <w:rsid w:val="00A83D34"/>
    <w:rsid w:val="00A83FE7"/>
    <w:rsid w:val="00A84F67"/>
    <w:rsid w:val="00A92A9C"/>
    <w:rsid w:val="00A92D04"/>
    <w:rsid w:val="00AA0096"/>
    <w:rsid w:val="00AA00A4"/>
    <w:rsid w:val="00AA3E21"/>
    <w:rsid w:val="00AA3F32"/>
    <w:rsid w:val="00AA64F1"/>
    <w:rsid w:val="00AA7FA0"/>
    <w:rsid w:val="00AB04D6"/>
    <w:rsid w:val="00AB0CA3"/>
    <w:rsid w:val="00AC30C1"/>
    <w:rsid w:val="00AC6498"/>
    <w:rsid w:val="00AC68D1"/>
    <w:rsid w:val="00AD2227"/>
    <w:rsid w:val="00AD3787"/>
    <w:rsid w:val="00AD463A"/>
    <w:rsid w:val="00AE0FBF"/>
    <w:rsid w:val="00AE2620"/>
    <w:rsid w:val="00AF14D3"/>
    <w:rsid w:val="00AF16F8"/>
    <w:rsid w:val="00B00D73"/>
    <w:rsid w:val="00B04F5F"/>
    <w:rsid w:val="00B05FBB"/>
    <w:rsid w:val="00B15BC7"/>
    <w:rsid w:val="00B20CCD"/>
    <w:rsid w:val="00B21C82"/>
    <w:rsid w:val="00B26539"/>
    <w:rsid w:val="00B270C1"/>
    <w:rsid w:val="00B27F89"/>
    <w:rsid w:val="00B3317C"/>
    <w:rsid w:val="00B3580B"/>
    <w:rsid w:val="00B364A0"/>
    <w:rsid w:val="00B3663C"/>
    <w:rsid w:val="00B3771A"/>
    <w:rsid w:val="00B40BB7"/>
    <w:rsid w:val="00B45C46"/>
    <w:rsid w:val="00B466FB"/>
    <w:rsid w:val="00B47805"/>
    <w:rsid w:val="00B50A53"/>
    <w:rsid w:val="00B52AED"/>
    <w:rsid w:val="00B542B4"/>
    <w:rsid w:val="00B54A0A"/>
    <w:rsid w:val="00B605D3"/>
    <w:rsid w:val="00B60BE6"/>
    <w:rsid w:val="00B61D43"/>
    <w:rsid w:val="00B634F7"/>
    <w:rsid w:val="00B72471"/>
    <w:rsid w:val="00B73294"/>
    <w:rsid w:val="00B816E0"/>
    <w:rsid w:val="00B83FBD"/>
    <w:rsid w:val="00B841AC"/>
    <w:rsid w:val="00B84BA3"/>
    <w:rsid w:val="00B84E7D"/>
    <w:rsid w:val="00B856F4"/>
    <w:rsid w:val="00BA45E8"/>
    <w:rsid w:val="00BA6616"/>
    <w:rsid w:val="00BB0CE9"/>
    <w:rsid w:val="00BB1E79"/>
    <w:rsid w:val="00BB408E"/>
    <w:rsid w:val="00BB4494"/>
    <w:rsid w:val="00BC2B76"/>
    <w:rsid w:val="00BC4D6E"/>
    <w:rsid w:val="00BD184A"/>
    <w:rsid w:val="00BD2B21"/>
    <w:rsid w:val="00BE23AB"/>
    <w:rsid w:val="00BE37AF"/>
    <w:rsid w:val="00BE3EE1"/>
    <w:rsid w:val="00BE6C4B"/>
    <w:rsid w:val="00BF18E3"/>
    <w:rsid w:val="00BF1B1C"/>
    <w:rsid w:val="00BF30D6"/>
    <w:rsid w:val="00BF6524"/>
    <w:rsid w:val="00BF7292"/>
    <w:rsid w:val="00C01B88"/>
    <w:rsid w:val="00C02524"/>
    <w:rsid w:val="00C0641B"/>
    <w:rsid w:val="00C109F8"/>
    <w:rsid w:val="00C118FB"/>
    <w:rsid w:val="00C16535"/>
    <w:rsid w:val="00C23C0F"/>
    <w:rsid w:val="00C23E77"/>
    <w:rsid w:val="00C33DE4"/>
    <w:rsid w:val="00C367F5"/>
    <w:rsid w:val="00C36937"/>
    <w:rsid w:val="00C37038"/>
    <w:rsid w:val="00C4353A"/>
    <w:rsid w:val="00C45243"/>
    <w:rsid w:val="00C67FE1"/>
    <w:rsid w:val="00C70F1B"/>
    <w:rsid w:val="00C73198"/>
    <w:rsid w:val="00C75A3C"/>
    <w:rsid w:val="00C77328"/>
    <w:rsid w:val="00C80098"/>
    <w:rsid w:val="00C80289"/>
    <w:rsid w:val="00C808E9"/>
    <w:rsid w:val="00C81772"/>
    <w:rsid w:val="00C86F7E"/>
    <w:rsid w:val="00C876D9"/>
    <w:rsid w:val="00C907F8"/>
    <w:rsid w:val="00C94768"/>
    <w:rsid w:val="00C9704E"/>
    <w:rsid w:val="00CA1860"/>
    <w:rsid w:val="00CA21C9"/>
    <w:rsid w:val="00CA57EA"/>
    <w:rsid w:val="00CA6FC2"/>
    <w:rsid w:val="00CA74C5"/>
    <w:rsid w:val="00CB606C"/>
    <w:rsid w:val="00CB7A3F"/>
    <w:rsid w:val="00CC259C"/>
    <w:rsid w:val="00CC68C5"/>
    <w:rsid w:val="00CD4EF2"/>
    <w:rsid w:val="00CD57E6"/>
    <w:rsid w:val="00CD66F2"/>
    <w:rsid w:val="00CE21EF"/>
    <w:rsid w:val="00CE6738"/>
    <w:rsid w:val="00CE7098"/>
    <w:rsid w:val="00CF3C52"/>
    <w:rsid w:val="00CF5B68"/>
    <w:rsid w:val="00CF7A05"/>
    <w:rsid w:val="00D02663"/>
    <w:rsid w:val="00D0665A"/>
    <w:rsid w:val="00D07A86"/>
    <w:rsid w:val="00D15623"/>
    <w:rsid w:val="00D158F5"/>
    <w:rsid w:val="00D2094C"/>
    <w:rsid w:val="00D2694E"/>
    <w:rsid w:val="00D26982"/>
    <w:rsid w:val="00D30C26"/>
    <w:rsid w:val="00D313AC"/>
    <w:rsid w:val="00D3209B"/>
    <w:rsid w:val="00D350D3"/>
    <w:rsid w:val="00D36D8D"/>
    <w:rsid w:val="00D476E0"/>
    <w:rsid w:val="00D502DC"/>
    <w:rsid w:val="00D5098D"/>
    <w:rsid w:val="00D52435"/>
    <w:rsid w:val="00D52987"/>
    <w:rsid w:val="00D546D9"/>
    <w:rsid w:val="00D60BC9"/>
    <w:rsid w:val="00D6173D"/>
    <w:rsid w:val="00D61AE8"/>
    <w:rsid w:val="00D64FFA"/>
    <w:rsid w:val="00D74567"/>
    <w:rsid w:val="00D76478"/>
    <w:rsid w:val="00D82078"/>
    <w:rsid w:val="00D9020B"/>
    <w:rsid w:val="00D90741"/>
    <w:rsid w:val="00D948AD"/>
    <w:rsid w:val="00D95345"/>
    <w:rsid w:val="00D95CA5"/>
    <w:rsid w:val="00D96871"/>
    <w:rsid w:val="00DA0E5C"/>
    <w:rsid w:val="00DA30DE"/>
    <w:rsid w:val="00DB24D8"/>
    <w:rsid w:val="00DB5CF4"/>
    <w:rsid w:val="00DC0D5A"/>
    <w:rsid w:val="00DC6558"/>
    <w:rsid w:val="00DC78FA"/>
    <w:rsid w:val="00DD086D"/>
    <w:rsid w:val="00DD1544"/>
    <w:rsid w:val="00DD4680"/>
    <w:rsid w:val="00DE0037"/>
    <w:rsid w:val="00DE21F4"/>
    <w:rsid w:val="00DE7D79"/>
    <w:rsid w:val="00DF1ECC"/>
    <w:rsid w:val="00DF54AF"/>
    <w:rsid w:val="00DF7671"/>
    <w:rsid w:val="00E00228"/>
    <w:rsid w:val="00E01BAE"/>
    <w:rsid w:val="00E03EBC"/>
    <w:rsid w:val="00E063A2"/>
    <w:rsid w:val="00E06CAF"/>
    <w:rsid w:val="00E11097"/>
    <w:rsid w:val="00E15304"/>
    <w:rsid w:val="00E1542E"/>
    <w:rsid w:val="00E17253"/>
    <w:rsid w:val="00E2734E"/>
    <w:rsid w:val="00E27BF5"/>
    <w:rsid w:val="00E27F17"/>
    <w:rsid w:val="00E31B6B"/>
    <w:rsid w:val="00E31E9F"/>
    <w:rsid w:val="00E33009"/>
    <w:rsid w:val="00E33017"/>
    <w:rsid w:val="00E33F8A"/>
    <w:rsid w:val="00E34543"/>
    <w:rsid w:val="00E349C5"/>
    <w:rsid w:val="00E373AA"/>
    <w:rsid w:val="00E41183"/>
    <w:rsid w:val="00E41C16"/>
    <w:rsid w:val="00E4321D"/>
    <w:rsid w:val="00E43522"/>
    <w:rsid w:val="00E454AE"/>
    <w:rsid w:val="00E476E8"/>
    <w:rsid w:val="00E51271"/>
    <w:rsid w:val="00E521B5"/>
    <w:rsid w:val="00E56CF9"/>
    <w:rsid w:val="00E607B0"/>
    <w:rsid w:val="00E628FB"/>
    <w:rsid w:val="00E63D33"/>
    <w:rsid w:val="00E67F17"/>
    <w:rsid w:val="00E71B1F"/>
    <w:rsid w:val="00E72CE9"/>
    <w:rsid w:val="00E7436A"/>
    <w:rsid w:val="00E7454A"/>
    <w:rsid w:val="00E7684B"/>
    <w:rsid w:val="00E84A29"/>
    <w:rsid w:val="00E84EA9"/>
    <w:rsid w:val="00E852F0"/>
    <w:rsid w:val="00E9237F"/>
    <w:rsid w:val="00E92B47"/>
    <w:rsid w:val="00E93761"/>
    <w:rsid w:val="00EA25CD"/>
    <w:rsid w:val="00EA2BB0"/>
    <w:rsid w:val="00EB3F7E"/>
    <w:rsid w:val="00EC38B4"/>
    <w:rsid w:val="00EC764C"/>
    <w:rsid w:val="00ED1CE1"/>
    <w:rsid w:val="00ED78D8"/>
    <w:rsid w:val="00EE4E99"/>
    <w:rsid w:val="00EE6594"/>
    <w:rsid w:val="00EE73D6"/>
    <w:rsid w:val="00EF35A5"/>
    <w:rsid w:val="00EF7DAB"/>
    <w:rsid w:val="00F0604B"/>
    <w:rsid w:val="00F14D1F"/>
    <w:rsid w:val="00F15ED0"/>
    <w:rsid w:val="00F176C7"/>
    <w:rsid w:val="00F21122"/>
    <w:rsid w:val="00F253B5"/>
    <w:rsid w:val="00F33AF5"/>
    <w:rsid w:val="00F3545C"/>
    <w:rsid w:val="00F37357"/>
    <w:rsid w:val="00F40F6A"/>
    <w:rsid w:val="00F413A8"/>
    <w:rsid w:val="00F41CB8"/>
    <w:rsid w:val="00F42283"/>
    <w:rsid w:val="00F43B55"/>
    <w:rsid w:val="00F5370F"/>
    <w:rsid w:val="00F553CF"/>
    <w:rsid w:val="00F555BC"/>
    <w:rsid w:val="00F55F40"/>
    <w:rsid w:val="00F56825"/>
    <w:rsid w:val="00F60F1C"/>
    <w:rsid w:val="00F61DB6"/>
    <w:rsid w:val="00F665F8"/>
    <w:rsid w:val="00F71528"/>
    <w:rsid w:val="00F721A2"/>
    <w:rsid w:val="00F725BE"/>
    <w:rsid w:val="00F743D7"/>
    <w:rsid w:val="00F76D01"/>
    <w:rsid w:val="00F81310"/>
    <w:rsid w:val="00F86186"/>
    <w:rsid w:val="00F86AC4"/>
    <w:rsid w:val="00F9057C"/>
    <w:rsid w:val="00F93091"/>
    <w:rsid w:val="00F94C7E"/>
    <w:rsid w:val="00F977C1"/>
    <w:rsid w:val="00FA2A5E"/>
    <w:rsid w:val="00FA7F8D"/>
    <w:rsid w:val="00FB0222"/>
    <w:rsid w:val="00FB1BE9"/>
    <w:rsid w:val="00FB4501"/>
    <w:rsid w:val="00FB5F5B"/>
    <w:rsid w:val="00FB6206"/>
    <w:rsid w:val="00FC5674"/>
    <w:rsid w:val="00FD42C5"/>
    <w:rsid w:val="00FD5777"/>
    <w:rsid w:val="00FE021B"/>
    <w:rsid w:val="00FE0B0D"/>
    <w:rsid w:val="00FE0E50"/>
    <w:rsid w:val="00FE3D26"/>
    <w:rsid w:val="00FE4833"/>
    <w:rsid w:val="00FE6A1B"/>
    <w:rsid w:val="00FF0BE0"/>
    <w:rsid w:val="00FF15D2"/>
    <w:rsid w:val="00FF3BF6"/>
    <w:rsid w:val="00FF5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1F5862"/>
  <w15:chartTrackingRefBased/>
  <w15:docId w15:val="{AC39FD6F-655B-44D2-8786-654930797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91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391D"/>
    <w:rPr>
      <w:color w:val="0000FF"/>
      <w:u w:val="single"/>
    </w:rPr>
  </w:style>
  <w:style w:type="paragraph" w:customStyle="1" w:styleId="xxxmsonormal">
    <w:name w:val="x_xxmsonormal"/>
    <w:basedOn w:val="Normal"/>
    <w:rsid w:val="0046391D"/>
    <w:rPr>
      <w:rFonts w:ascii="Times New Roman" w:hAnsi="Times New Roman"/>
      <w:sz w:val="24"/>
      <w:szCs w:val="24"/>
    </w:rPr>
  </w:style>
  <w:style w:type="paragraph" w:customStyle="1" w:styleId="xmsonormal">
    <w:name w:val="x_msonormal"/>
    <w:basedOn w:val="Normal"/>
    <w:rsid w:val="0046391D"/>
    <w:rPr>
      <w:rFonts w:ascii="Times New Roman" w:hAnsi="Times New Roman"/>
      <w:sz w:val="24"/>
      <w:szCs w:val="24"/>
    </w:rPr>
  </w:style>
  <w:style w:type="paragraph" w:styleId="NormalWeb">
    <w:name w:val="Normal (Web)"/>
    <w:basedOn w:val="Normal"/>
    <w:uiPriority w:val="99"/>
    <w:semiHidden/>
    <w:unhideWhenUsed/>
    <w:rsid w:val="00122836"/>
    <w:rPr>
      <w:rFonts w:cs="Calibri"/>
    </w:rPr>
  </w:style>
  <w:style w:type="paragraph" w:styleId="ListParagraph">
    <w:name w:val="List Paragraph"/>
    <w:basedOn w:val="Normal"/>
    <w:uiPriority w:val="34"/>
    <w:qFormat/>
    <w:rsid w:val="008E34EF"/>
    <w:pPr>
      <w:ind w:left="720"/>
      <w:contextualSpacing/>
    </w:pPr>
  </w:style>
  <w:style w:type="character" w:styleId="FollowedHyperlink">
    <w:name w:val="FollowedHyperlink"/>
    <w:basedOn w:val="DefaultParagraphFont"/>
    <w:uiPriority w:val="99"/>
    <w:semiHidden/>
    <w:unhideWhenUsed/>
    <w:rsid w:val="003452B9"/>
    <w:rPr>
      <w:color w:val="954F72" w:themeColor="followedHyperlink"/>
      <w:u w:val="single"/>
    </w:rPr>
  </w:style>
  <w:style w:type="character" w:customStyle="1" w:styleId="UnresolvedMention1">
    <w:name w:val="Unresolved Mention1"/>
    <w:basedOn w:val="DefaultParagraphFont"/>
    <w:uiPriority w:val="99"/>
    <w:semiHidden/>
    <w:unhideWhenUsed/>
    <w:rsid w:val="003D5A08"/>
    <w:rPr>
      <w:color w:val="605E5C"/>
      <w:shd w:val="clear" w:color="auto" w:fill="E1DFDD"/>
    </w:rPr>
  </w:style>
  <w:style w:type="paragraph" w:styleId="Header">
    <w:name w:val="header"/>
    <w:basedOn w:val="Normal"/>
    <w:link w:val="HeaderChar"/>
    <w:uiPriority w:val="99"/>
    <w:unhideWhenUsed/>
    <w:rsid w:val="00FB0222"/>
    <w:pPr>
      <w:tabs>
        <w:tab w:val="center" w:pos="4680"/>
        <w:tab w:val="right" w:pos="9360"/>
      </w:tabs>
    </w:pPr>
  </w:style>
  <w:style w:type="character" w:customStyle="1" w:styleId="HeaderChar">
    <w:name w:val="Header Char"/>
    <w:basedOn w:val="DefaultParagraphFont"/>
    <w:link w:val="Header"/>
    <w:uiPriority w:val="99"/>
    <w:rsid w:val="00FB0222"/>
    <w:rPr>
      <w:rFonts w:ascii="Calibri" w:hAnsi="Calibri" w:cs="Times New Roman"/>
    </w:rPr>
  </w:style>
  <w:style w:type="paragraph" w:styleId="Footer">
    <w:name w:val="footer"/>
    <w:basedOn w:val="Normal"/>
    <w:link w:val="FooterChar"/>
    <w:uiPriority w:val="99"/>
    <w:unhideWhenUsed/>
    <w:rsid w:val="00FB0222"/>
    <w:pPr>
      <w:tabs>
        <w:tab w:val="center" w:pos="4680"/>
        <w:tab w:val="right" w:pos="9360"/>
      </w:tabs>
    </w:pPr>
  </w:style>
  <w:style w:type="character" w:customStyle="1" w:styleId="FooterChar">
    <w:name w:val="Footer Char"/>
    <w:basedOn w:val="DefaultParagraphFont"/>
    <w:link w:val="Footer"/>
    <w:uiPriority w:val="99"/>
    <w:rsid w:val="00FB0222"/>
    <w:rPr>
      <w:rFonts w:ascii="Calibri" w:hAnsi="Calibri" w:cs="Times New Roman"/>
    </w:rPr>
  </w:style>
  <w:style w:type="character" w:customStyle="1" w:styleId="UnresolvedMention2">
    <w:name w:val="Unresolved Mention2"/>
    <w:basedOn w:val="DefaultParagraphFont"/>
    <w:uiPriority w:val="99"/>
    <w:semiHidden/>
    <w:unhideWhenUsed/>
    <w:rsid w:val="003D247C"/>
    <w:rPr>
      <w:color w:val="605E5C"/>
      <w:shd w:val="clear" w:color="auto" w:fill="E1DFDD"/>
    </w:rPr>
  </w:style>
  <w:style w:type="character" w:styleId="Strong">
    <w:name w:val="Strong"/>
    <w:basedOn w:val="DefaultParagraphFont"/>
    <w:uiPriority w:val="22"/>
    <w:qFormat/>
    <w:rsid w:val="002768EE"/>
    <w:rPr>
      <w:b/>
      <w:bCs/>
    </w:rPr>
  </w:style>
  <w:style w:type="paragraph" w:styleId="Revision">
    <w:name w:val="Revision"/>
    <w:hidden/>
    <w:uiPriority w:val="99"/>
    <w:semiHidden/>
    <w:rsid w:val="008C197B"/>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905058">
      <w:bodyDiv w:val="1"/>
      <w:marLeft w:val="0"/>
      <w:marRight w:val="0"/>
      <w:marTop w:val="0"/>
      <w:marBottom w:val="0"/>
      <w:divBdr>
        <w:top w:val="none" w:sz="0" w:space="0" w:color="auto"/>
        <w:left w:val="none" w:sz="0" w:space="0" w:color="auto"/>
        <w:bottom w:val="none" w:sz="0" w:space="0" w:color="auto"/>
        <w:right w:val="none" w:sz="0" w:space="0" w:color="auto"/>
      </w:divBdr>
    </w:div>
    <w:div w:id="428428608">
      <w:bodyDiv w:val="1"/>
      <w:marLeft w:val="0"/>
      <w:marRight w:val="0"/>
      <w:marTop w:val="0"/>
      <w:marBottom w:val="0"/>
      <w:divBdr>
        <w:top w:val="none" w:sz="0" w:space="0" w:color="auto"/>
        <w:left w:val="none" w:sz="0" w:space="0" w:color="auto"/>
        <w:bottom w:val="none" w:sz="0" w:space="0" w:color="auto"/>
        <w:right w:val="none" w:sz="0" w:space="0" w:color="auto"/>
      </w:divBdr>
    </w:div>
    <w:div w:id="660620115">
      <w:bodyDiv w:val="1"/>
      <w:marLeft w:val="0"/>
      <w:marRight w:val="0"/>
      <w:marTop w:val="0"/>
      <w:marBottom w:val="0"/>
      <w:divBdr>
        <w:top w:val="none" w:sz="0" w:space="0" w:color="auto"/>
        <w:left w:val="none" w:sz="0" w:space="0" w:color="auto"/>
        <w:bottom w:val="none" w:sz="0" w:space="0" w:color="auto"/>
        <w:right w:val="none" w:sz="0" w:space="0" w:color="auto"/>
      </w:divBdr>
    </w:div>
    <w:div w:id="797186116">
      <w:bodyDiv w:val="1"/>
      <w:marLeft w:val="0"/>
      <w:marRight w:val="0"/>
      <w:marTop w:val="0"/>
      <w:marBottom w:val="0"/>
      <w:divBdr>
        <w:top w:val="none" w:sz="0" w:space="0" w:color="auto"/>
        <w:left w:val="none" w:sz="0" w:space="0" w:color="auto"/>
        <w:bottom w:val="none" w:sz="0" w:space="0" w:color="auto"/>
        <w:right w:val="none" w:sz="0" w:space="0" w:color="auto"/>
      </w:divBdr>
    </w:div>
    <w:div w:id="1159347563">
      <w:bodyDiv w:val="1"/>
      <w:marLeft w:val="0"/>
      <w:marRight w:val="0"/>
      <w:marTop w:val="0"/>
      <w:marBottom w:val="0"/>
      <w:divBdr>
        <w:top w:val="none" w:sz="0" w:space="0" w:color="auto"/>
        <w:left w:val="none" w:sz="0" w:space="0" w:color="auto"/>
        <w:bottom w:val="none" w:sz="0" w:space="0" w:color="auto"/>
        <w:right w:val="none" w:sz="0" w:space="0" w:color="auto"/>
      </w:divBdr>
    </w:div>
    <w:div w:id="1398553256">
      <w:bodyDiv w:val="1"/>
      <w:marLeft w:val="0"/>
      <w:marRight w:val="0"/>
      <w:marTop w:val="0"/>
      <w:marBottom w:val="0"/>
      <w:divBdr>
        <w:top w:val="none" w:sz="0" w:space="0" w:color="auto"/>
        <w:left w:val="none" w:sz="0" w:space="0" w:color="auto"/>
        <w:bottom w:val="none" w:sz="0" w:space="0" w:color="auto"/>
        <w:right w:val="none" w:sz="0" w:space="0" w:color="auto"/>
      </w:divBdr>
    </w:div>
    <w:div w:id="1474912587">
      <w:bodyDiv w:val="1"/>
      <w:marLeft w:val="0"/>
      <w:marRight w:val="0"/>
      <w:marTop w:val="0"/>
      <w:marBottom w:val="0"/>
      <w:divBdr>
        <w:top w:val="none" w:sz="0" w:space="0" w:color="auto"/>
        <w:left w:val="none" w:sz="0" w:space="0" w:color="auto"/>
        <w:bottom w:val="none" w:sz="0" w:space="0" w:color="auto"/>
        <w:right w:val="none" w:sz="0" w:space="0" w:color="auto"/>
      </w:divBdr>
    </w:div>
    <w:div w:id="1811096641">
      <w:bodyDiv w:val="1"/>
      <w:marLeft w:val="0"/>
      <w:marRight w:val="0"/>
      <w:marTop w:val="0"/>
      <w:marBottom w:val="0"/>
      <w:divBdr>
        <w:top w:val="none" w:sz="0" w:space="0" w:color="auto"/>
        <w:left w:val="none" w:sz="0" w:space="0" w:color="auto"/>
        <w:bottom w:val="none" w:sz="0" w:space="0" w:color="auto"/>
        <w:right w:val="none" w:sz="0" w:space="0" w:color="auto"/>
      </w:divBdr>
    </w:div>
    <w:div w:id="210325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0C84D1B00AC04D9DBC9C5DC1C6A00F" ma:contentTypeVersion="8" ma:contentTypeDescription="Create a new document." ma:contentTypeScope="" ma:versionID="89c50d311082f57790826470fcfbc4d5">
  <xsd:schema xmlns:xsd="http://www.w3.org/2001/XMLSchema" xmlns:xs="http://www.w3.org/2001/XMLSchema" xmlns:p="http://schemas.microsoft.com/office/2006/metadata/properties" xmlns:ns3="054a89b7-3883-4504-83cd-c5b0b066609a" targetNamespace="http://schemas.microsoft.com/office/2006/metadata/properties" ma:root="true" ma:fieldsID="e80af8eee976ed030ddd421778f680f6" ns3:_="">
    <xsd:import namespace="054a89b7-3883-4504-83cd-c5b0b066609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a89b7-3883-4504-83cd-c5b0b06660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07278-6EE6-4571-90D5-09680A640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4a89b7-3883-4504-83cd-c5b0b06660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531B50-83BB-4031-8EAB-53F426A3027F}">
  <ds:schemaRefs>
    <ds:schemaRef ds:uri="http://schemas.microsoft.com/sharepoint/v3/contenttype/forms"/>
  </ds:schemaRefs>
</ds:datastoreItem>
</file>

<file path=customXml/itemProps3.xml><?xml version="1.0" encoding="utf-8"?>
<ds:datastoreItem xmlns:ds="http://schemas.openxmlformats.org/officeDocument/2006/customXml" ds:itemID="{990B585B-7F45-41D0-AE61-B8D68448DB2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059811-64AB-404E-9EF5-6DBCAA9206C3}">
  <ds:schemaRefs>
    <ds:schemaRef ds:uri="http://schemas.openxmlformats.org/officeDocument/2006/bibliography"/>
  </ds:schemaRefs>
</ds:datastoreItem>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Normal.dotm</Template>
  <TotalTime>10</TotalTime>
  <Pages>3</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State of MN</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Wells, Diane (DEED)</dc:creator>
  <cp:keywords/>
  <dc:description/>
  <cp:lastModifiedBy>Garcia, Carlos (DEED)</cp:lastModifiedBy>
  <cp:revision>3</cp:revision>
  <dcterms:created xsi:type="dcterms:W3CDTF">2024-01-16T15:52:00Z</dcterms:created>
  <dcterms:modified xsi:type="dcterms:W3CDTF">2024-01-16T16:05:00Z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0x0101000B0C84D1B00AC04D9DBC9C5DC1C6A00F</vt:lpwstr>
  </property>
</Properties>
</file>