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1E9CDF9E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5F3D35BE" w:rsidR="0046391D" w:rsidRDefault="00BA6FC5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</w:t>
      </w:r>
      <w:r w:rsidR="00676A1D">
        <w:rPr>
          <w:rFonts w:asciiTheme="minorHAnsi" w:hAnsiTheme="minorHAnsi"/>
          <w:b/>
        </w:rPr>
        <w:t xml:space="preserve">day, </w:t>
      </w:r>
      <w:r>
        <w:rPr>
          <w:rFonts w:asciiTheme="minorHAnsi" w:hAnsiTheme="minorHAnsi"/>
          <w:b/>
        </w:rPr>
        <w:t>November 17</w:t>
      </w:r>
      <w:r w:rsidR="00760CD9">
        <w:rPr>
          <w:rFonts w:asciiTheme="minorHAnsi" w:hAnsiTheme="minorHAnsi"/>
          <w:b/>
        </w:rPr>
        <w:t>, 2022</w:t>
      </w:r>
    </w:p>
    <w:p w14:paraId="003F9131" w14:textId="4FD0B989" w:rsidR="0046391D" w:rsidRDefault="00283F71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</w:t>
      </w:r>
      <w:r w:rsidR="00401594">
        <w:rPr>
          <w:rFonts w:asciiTheme="minorHAnsi" w:hAnsiTheme="minorHAnsi"/>
          <w:b/>
          <w:sz w:val="22"/>
          <w:szCs w:val="22"/>
        </w:rPr>
        <w:t xml:space="preserve">m. – </w:t>
      </w:r>
      <w:r w:rsidR="00BA6FC5">
        <w:rPr>
          <w:rFonts w:asciiTheme="minorHAnsi" w:hAnsiTheme="minorHAnsi"/>
          <w:b/>
          <w:sz w:val="22"/>
          <w:szCs w:val="22"/>
        </w:rPr>
        <w:t>11:40</w:t>
      </w:r>
      <w:r w:rsidR="009023B1">
        <w:rPr>
          <w:rFonts w:asciiTheme="minorHAnsi" w:hAnsiTheme="minorHAnsi"/>
          <w:b/>
          <w:sz w:val="22"/>
          <w:szCs w:val="22"/>
        </w:rPr>
        <w:t xml:space="preserve"> </w:t>
      </w:r>
      <w:r w:rsidR="00BA6FC5">
        <w:rPr>
          <w:rFonts w:asciiTheme="minorHAnsi" w:hAnsiTheme="minorHAnsi"/>
          <w:b/>
          <w:sz w:val="22"/>
          <w:szCs w:val="22"/>
        </w:rPr>
        <w:t>a</w:t>
      </w:r>
      <w:r w:rsidR="0046391D" w:rsidRPr="00C3000E">
        <w:rPr>
          <w:rFonts w:asciiTheme="minorHAnsi" w:hAnsiTheme="minorHAnsi"/>
          <w:b/>
          <w:sz w:val="22"/>
          <w:szCs w:val="22"/>
        </w:rPr>
        <w:t>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42FDBD41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BA6FC5">
        <w:rPr>
          <w:b/>
          <w:lang w:val="en"/>
        </w:rPr>
        <w:t>Microsoft 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661172" w14:textId="327CED6B" w:rsidR="00DE39D3" w:rsidRDefault="00242C30" w:rsidP="00DE39D3">
      <w:r>
        <w:rPr>
          <w:rFonts w:eastAsia="Times New Roman"/>
          <w:b/>
          <w:bCs/>
          <w:color w:val="000000"/>
        </w:rPr>
        <w:t xml:space="preserve">Task Force Members Present: </w:t>
      </w:r>
      <w:r w:rsidR="007904C7" w:rsidRPr="00514B9B">
        <w:t>Teddy Bekele</w:t>
      </w:r>
      <w:r w:rsidR="007904C7">
        <w:t xml:space="preserve">, </w:t>
      </w:r>
      <w:r w:rsidR="00673984" w:rsidRPr="00514B9B">
        <w:t>Yvonne Cariveau</w:t>
      </w:r>
      <w:r w:rsidR="00673984">
        <w:t xml:space="preserve">, </w:t>
      </w:r>
      <w:r w:rsidR="000C7FB4" w:rsidRPr="00514B9B">
        <w:t>Steve Giorgi</w:t>
      </w:r>
      <w:r w:rsidR="00234967">
        <w:t xml:space="preserve">, </w:t>
      </w:r>
      <w:r w:rsidR="00DE39D3">
        <w:t>Marc Johnson</w:t>
      </w:r>
      <w:r w:rsidR="00234967">
        <w:t xml:space="preserve">, Micah Myers, </w:t>
      </w:r>
      <w:r w:rsidR="007631F8">
        <w:t xml:space="preserve">Phil Stalboerger, </w:t>
      </w:r>
      <w:r w:rsidR="00240A80">
        <w:t xml:space="preserve">Theresa Sunde, </w:t>
      </w:r>
      <w:r w:rsidR="00DE39D3">
        <w:t>Jim Weikum</w:t>
      </w:r>
      <w:r w:rsidR="00234967">
        <w:t xml:space="preserve">, </w:t>
      </w:r>
      <w:r w:rsidR="00DE39D3">
        <w:t>Paul Weirtz</w:t>
      </w:r>
      <w:r w:rsidR="00234967">
        <w:t xml:space="preserve">, </w:t>
      </w:r>
      <w:r w:rsidR="00DE39D3">
        <w:t>Dave Wolf</w:t>
      </w:r>
    </w:p>
    <w:p w14:paraId="4F2D3AE7" w14:textId="15399A65" w:rsidR="00A80DF2" w:rsidRDefault="00A80DF2" w:rsidP="00242C30"/>
    <w:p w14:paraId="09A21749" w14:textId="1923812E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FC1C1A">
        <w:t>Nolan Cauthen</w:t>
      </w:r>
      <w:r w:rsidR="001F202B">
        <w:t>, Steve Fenske</w:t>
      </w:r>
      <w:r w:rsidR="000C7FB4">
        <w:t>, Jason Hollinday</w:t>
      </w:r>
      <w:r w:rsidR="007631F8">
        <w:t xml:space="preserve">, </w:t>
      </w:r>
      <w:r w:rsidR="007631F8" w:rsidRPr="00514B9B">
        <w:t>Brian Krambeer</w:t>
      </w:r>
    </w:p>
    <w:p w14:paraId="7172D937" w14:textId="5E03FD3A" w:rsidR="00242C30" w:rsidRDefault="00242C30" w:rsidP="00242C30"/>
    <w:p w14:paraId="5A1689CA" w14:textId="6787D846" w:rsidR="00242C30" w:rsidRDefault="00242C30" w:rsidP="00242C30">
      <w:r>
        <w:rPr>
          <w:b/>
          <w:bCs/>
        </w:rPr>
        <w:t xml:space="preserve">Others in Attendance: </w:t>
      </w:r>
      <w:r w:rsidR="008A1291" w:rsidRPr="00F514B5">
        <w:t>Chuck Ackman (K</w:t>
      </w:r>
      <w:r w:rsidR="00A52908" w:rsidRPr="00F514B5">
        <w:t>l</w:t>
      </w:r>
      <w:r w:rsidR="008A1291" w:rsidRPr="00F514B5">
        <w:t xml:space="preserve">obuchar), </w:t>
      </w:r>
      <w:r w:rsidR="00716691" w:rsidRPr="00F514B5">
        <w:t xml:space="preserve">Carol Bossuyt, </w:t>
      </w:r>
      <w:r w:rsidR="007474A2" w:rsidRPr="00F514B5">
        <w:t xml:space="preserve">Deven Bowdry, </w:t>
      </w:r>
      <w:r w:rsidR="00716691" w:rsidRPr="00F514B5">
        <w:t xml:space="preserve">Hannah Buckland, </w:t>
      </w:r>
      <w:r w:rsidR="00E10CF9" w:rsidRPr="00F514B5">
        <w:t xml:space="preserve">Andy Carlson, </w:t>
      </w:r>
      <w:r w:rsidR="00053EC7" w:rsidRPr="00F514B5">
        <w:t xml:space="preserve">Scott Cole, </w:t>
      </w:r>
      <w:r w:rsidR="00EF1285" w:rsidRPr="00F514B5">
        <w:t xml:space="preserve">Barbara Droher Kline, </w:t>
      </w:r>
      <w:r w:rsidR="00CE346C" w:rsidRPr="00F514B5">
        <w:t xml:space="preserve">Brian Frederick, </w:t>
      </w:r>
      <w:r w:rsidR="009D0199" w:rsidRPr="00F514B5">
        <w:t>Jennifer Frost,</w:t>
      </w:r>
      <w:r w:rsidR="009023B1" w:rsidRPr="00F514B5">
        <w:t xml:space="preserve"> </w:t>
      </w:r>
      <w:r w:rsidR="00BB408E" w:rsidRPr="00F514B5">
        <w:t xml:space="preserve">Karrie Jansen, </w:t>
      </w:r>
      <w:r w:rsidR="00047A18" w:rsidRPr="00F514B5">
        <w:t>Laura Kangas, Greta Kolstad</w:t>
      </w:r>
      <w:r w:rsidR="00E3096F" w:rsidRPr="00F514B5">
        <w:t>,</w:t>
      </w:r>
      <w:r w:rsidR="00024A3F" w:rsidRPr="00F514B5">
        <w:t xml:space="preserve"> </w:t>
      </w:r>
      <w:r w:rsidR="000D5DD9" w:rsidRPr="00F514B5">
        <w:t xml:space="preserve">Bree Maki, </w:t>
      </w:r>
      <w:r w:rsidR="00C007D5" w:rsidRPr="00F514B5">
        <w:t xml:space="preserve">Melinda Miller, Jacob Smart, Paul Solsrud, </w:t>
      </w:r>
      <w:r w:rsidR="001D2D1B" w:rsidRPr="00F514B5">
        <w:t>Ann Treacy,</w:t>
      </w:r>
      <w:r w:rsidR="009D0199" w:rsidRPr="00F514B5">
        <w:t xml:space="preserve"> Diane Wells</w:t>
      </w:r>
      <w:r w:rsidR="006D7F53" w:rsidRPr="00F514B5">
        <w:t xml:space="preserve">, </w:t>
      </w:r>
      <w:r w:rsidR="00BE23AB" w:rsidRPr="00F514B5">
        <w:t>Nathan Zacharias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23866E49" w14:textId="50584480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>Welcome, Task Force Introductions, Attendee Introductions</w:t>
      </w:r>
    </w:p>
    <w:p w14:paraId="1243E072" w14:textId="52943BA5" w:rsidR="008E34EF" w:rsidRDefault="008E34EF" w:rsidP="008E34EF"/>
    <w:p w14:paraId="2F527833" w14:textId="02069B69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002043">
        <w:t>Chair Bekele</w:t>
      </w:r>
      <w:r w:rsidR="00A44DB9">
        <w:t xml:space="preserve"> provided an overview of the agenda.</w:t>
      </w:r>
      <w:r w:rsidR="00B736B1">
        <w:t xml:space="preserve">  Meeting minutes from </w:t>
      </w:r>
      <w:r w:rsidR="00E20056">
        <w:t>October</w:t>
      </w:r>
      <w:r w:rsidR="00945A04">
        <w:t xml:space="preserve"> 2</w:t>
      </w:r>
      <w:r w:rsidR="003E2A87">
        <w:t>4</w:t>
      </w:r>
      <w:r w:rsidR="00B64EA5">
        <w:t>, 2022</w:t>
      </w:r>
      <w:r w:rsidR="00B736B1">
        <w:t xml:space="preserve"> were approved.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4B95C86C" w14:textId="29350B34" w:rsidR="000D7313" w:rsidRDefault="000D7313" w:rsidP="000D7313">
      <w:pPr>
        <w:pStyle w:val="ListParagraph"/>
        <w:numPr>
          <w:ilvl w:val="0"/>
          <w:numId w:val="20"/>
        </w:numPr>
        <w:tabs>
          <w:tab w:val="left" w:pos="6507"/>
        </w:tabs>
        <w:rPr>
          <w:b/>
          <w:bCs/>
        </w:rPr>
      </w:pPr>
      <w:bookmarkStart w:id="0" w:name="_Hlk99022937"/>
      <w:r>
        <w:rPr>
          <w:b/>
          <w:bCs/>
        </w:rPr>
        <w:t>Update from Bree Maki, Executive Director</w:t>
      </w:r>
      <w:r w:rsidR="0096220F">
        <w:rPr>
          <w:b/>
          <w:bCs/>
        </w:rPr>
        <w:t xml:space="preserve">, </w:t>
      </w:r>
      <w:r w:rsidR="00C777AB">
        <w:rPr>
          <w:b/>
          <w:bCs/>
        </w:rPr>
        <w:t>O</w:t>
      </w:r>
      <w:r w:rsidR="0096220F">
        <w:rPr>
          <w:b/>
          <w:bCs/>
        </w:rPr>
        <w:t>ffice of</w:t>
      </w:r>
      <w:r>
        <w:rPr>
          <w:b/>
          <w:bCs/>
        </w:rPr>
        <w:t xml:space="preserve"> Broadband</w:t>
      </w:r>
      <w:r w:rsidR="0096220F">
        <w:rPr>
          <w:b/>
          <w:bCs/>
        </w:rPr>
        <w:t xml:space="preserve"> Development</w:t>
      </w:r>
    </w:p>
    <w:p w14:paraId="30479226" w14:textId="091A6EC2" w:rsidR="007D4473" w:rsidRPr="00994DF0" w:rsidRDefault="0096220F" w:rsidP="007D4473">
      <w:r>
        <w:rPr>
          <w:color w:val="000000"/>
        </w:rPr>
        <w:t xml:space="preserve">Bree Maki </w:t>
      </w:r>
      <w:r w:rsidR="00975A38">
        <w:rPr>
          <w:color w:val="000000"/>
        </w:rPr>
        <w:t xml:space="preserve">thanked </w:t>
      </w:r>
      <w:r w:rsidR="00ED27F4">
        <w:rPr>
          <w:color w:val="000000"/>
        </w:rPr>
        <w:t xml:space="preserve">all those who reached out to her with well-wishes </w:t>
      </w:r>
      <w:r w:rsidR="003D10D6">
        <w:rPr>
          <w:color w:val="000000"/>
        </w:rPr>
        <w:t>in</w:t>
      </w:r>
      <w:r w:rsidR="00ED27F4">
        <w:rPr>
          <w:color w:val="000000"/>
        </w:rPr>
        <w:t xml:space="preserve"> her new position.  </w:t>
      </w:r>
      <w:r w:rsidR="003D10D6">
        <w:rPr>
          <w:color w:val="000000"/>
        </w:rPr>
        <w:t xml:space="preserve">She </w:t>
      </w:r>
      <w:r w:rsidR="00326ED8">
        <w:rPr>
          <w:color w:val="000000"/>
        </w:rPr>
        <w:t xml:space="preserve">updated the </w:t>
      </w:r>
      <w:r w:rsidR="00A63B61">
        <w:rPr>
          <w:color w:val="000000"/>
        </w:rPr>
        <w:t>T</w:t>
      </w:r>
      <w:r w:rsidR="00326ED8">
        <w:rPr>
          <w:color w:val="000000"/>
        </w:rPr>
        <w:t xml:space="preserve">ask </w:t>
      </w:r>
      <w:r w:rsidR="00A63B61">
        <w:rPr>
          <w:color w:val="000000"/>
        </w:rPr>
        <w:t>F</w:t>
      </w:r>
      <w:r w:rsidR="00326ED8">
        <w:rPr>
          <w:color w:val="000000"/>
        </w:rPr>
        <w:t xml:space="preserve">orce </w:t>
      </w:r>
      <w:r w:rsidR="003D10D6">
        <w:rPr>
          <w:color w:val="000000"/>
        </w:rPr>
        <w:t xml:space="preserve">on </w:t>
      </w:r>
      <w:r w:rsidR="00B2315A">
        <w:rPr>
          <w:color w:val="000000"/>
        </w:rPr>
        <w:t xml:space="preserve">the </w:t>
      </w:r>
      <w:r w:rsidR="00B5371A">
        <w:rPr>
          <w:color w:val="000000"/>
        </w:rPr>
        <w:t xml:space="preserve">following items: The </w:t>
      </w:r>
      <w:r w:rsidR="00B2315A">
        <w:rPr>
          <w:color w:val="000000"/>
        </w:rPr>
        <w:t>Line Extension Program</w:t>
      </w:r>
      <w:r w:rsidR="00E4594B">
        <w:rPr>
          <w:color w:val="000000"/>
        </w:rPr>
        <w:t xml:space="preserve"> </w:t>
      </w:r>
      <w:r w:rsidR="000B0F7C">
        <w:rPr>
          <w:color w:val="000000"/>
        </w:rPr>
        <w:t>is</w:t>
      </w:r>
      <w:r w:rsidR="00E4594B">
        <w:rPr>
          <w:color w:val="000000"/>
        </w:rPr>
        <w:t xml:space="preserve"> </w:t>
      </w:r>
      <w:r w:rsidR="000B0F7C">
        <w:rPr>
          <w:color w:val="000000"/>
        </w:rPr>
        <w:t xml:space="preserve">now </w:t>
      </w:r>
      <w:r w:rsidR="00E4594B">
        <w:rPr>
          <w:color w:val="000000"/>
        </w:rPr>
        <w:t>online and open for applications</w:t>
      </w:r>
      <w:r w:rsidR="005425EE">
        <w:rPr>
          <w:color w:val="000000"/>
        </w:rPr>
        <w:t>;</w:t>
      </w:r>
      <w:r w:rsidR="00E4594B">
        <w:rPr>
          <w:color w:val="000000"/>
        </w:rPr>
        <w:t xml:space="preserve"> BEAD and D</w:t>
      </w:r>
      <w:r w:rsidR="005425EE">
        <w:rPr>
          <w:color w:val="000000"/>
        </w:rPr>
        <w:t xml:space="preserve">igital Equity </w:t>
      </w:r>
      <w:r w:rsidR="00130364">
        <w:rPr>
          <w:color w:val="000000"/>
        </w:rPr>
        <w:t xml:space="preserve">planning </w:t>
      </w:r>
      <w:r w:rsidR="00E4594B">
        <w:rPr>
          <w:color w:val="000000"/>
        </w:rPr>
        <w:t xml:space="preserve">with NTIA </w:t>
      </w:r>
      <w:r w:rsidR="00A461EA">
        <w:rPr>
          <w:color w:val="000000"/>
        </w:rPr>
        <w:t xml:space="preserve">is ongoing </w:t>
      </w:r>
      <w:r w:rsidR="001D30AA">
        <w:rPr>
          <w:color w:val="000000"/>
        </w:rPr>
        <w:t xml:space="preserve">and our office </w:t>
      </w:r>
      <w:r w:rsidR="00A461EA">
        <w:rPr>
          <w:color w:val="000000"/>
        </w:rPr>
        <w:t xml:space="preserve">will be </w:t>
      </w:r>
      <w:r w:rsidR="001D30AA">
        <w:rPr>
          <w:color w:val="000000"/>
        </w:rPr>
        <w:t>hosting a k</w:t>
      </w:r>
      <w:r w:rsidR="005425EE">
        <w:rPr>
          <w:color w:val="000000"/>
        </w:rPr>
        <w:t xml:space="preserve">ick-off </w:t>
      </w:r>
      <w:r w:rsidR="00A461EA">
        <w:rPr>
          <w:color w:val="000000"/>
        </w:rPr>
        <w:t xml:space="preserve">event </w:t>
      </w:r>
      <w:r w:rsidR="005425EE">
        <w:rPr>
          <w:color w:val="000000"/>
        </w:rPr>
        <w:t xml:space="preserve">toward the end of January; </w:t>
      </w:r>
      <w:r w:rsidR="00FD13EE">
        <w:rPr>
          <w:color w:val="000000"/>
        </w:rPr>
        <w:t xml:space="preserve">Digital Equity </w:t>
      </w:r>
      <w:r w:rsidR="00DE1DDA">
        <w:rPr>
          <w:color w:val="000000"/>
        </w:rPr>
        <w:t xml:space="preserve">training </w:t>
      </w:r>
      <w:r w:rsidR="00FD13EE">
        <w:rPr>
          <w:color w:val="000000"/>
        </w:rPr>
        <w:t>event in Louisville; FCC map</w:t>
      </w:r>
      <w:r w:rsidR="00B300C6">
        <w:rPr>
          <w:color w:val="000000"/>
        </w:rPr>
        <w:t>s</w:t>
      </w:r>
      <w:r w:rsidR="00FD13EE">
        <w:rPr>
          <w:color w:val="000000"/>
        </w:rPr>
        <w:t xml:space="preserve"> released </w:t>
      </w:r>
      <w:r w:rsidR="00DE1DDA">
        <w:rPr>
          <w:color w:val="000000"/>
        </w:rPr>
        <w:t>November 18</w:t>
      </w:r>
      <w:r w:rsidR="00B300C6">
        <w:rPr>
          <w:color w:val="000000"/>
        </w:rPr>
        <w:t>; gave update at Minnesota Indian Affairs Council (MIAC)</w:t>
      </w:r>
      <w:r w:rsidR="00D058C0">
        <w:rPr>
          <w:color w:val="000000"/>
        </w:rPr>
        <w:t xml:space="preserve"> meeting</w:t>
      </w:r>
      <w:r w:rsidR="00B300C6">
        <w:rPr>
          <w:color w:val="000000"/>
        </w:rPr>
        <w:t xml:space="preserve">; </w:t>
      </w:r>
      <w:r w:rsidR="00D80D32">
        <w:rPr>
          <w:color w:val="000000"/>
        </w:rPr>
        <w:t xml:space="preserve">participated in a panel at the </w:t>
      </w:r>
      <w:r w:rsidR="00C06142">
        <w:rPr>
          <w:color w:val="000000"/>
        </w:rPr>
        <w:t>American Connection Core on Digital Equity</w:t>
      </w:r>
      <w:r w:rsidR="00171D0D">
        <w:rPr>
          <w:color w:val="000000"/>
        </w:rPr>
        <w:t xml:space="preserve">; </w:t>
      </w:r>
      <w:r w:rsidR="00F57D04">
        <w:rPr>
          <w:color w:val="000000"/>
        </w:rPr>
        <w:t xml:space="preserve">B2B grants will hopefully be announced mid-December </w:t>
      </w:r>
      <w:r w:rsidR="0049361D">
        <w:rPr>
          <w:color w:val="000000"/>
        </w:rPr>
        <w:t xml:space="preserve">(there will be almost </w:t>
      </w:r>
      <w:r w:rsidR="00D058C0">
        <w:rPr>
          <w:color w:val="000000"/>
        </w:rPr>
        <w:t>$</w:t>
      </w:r>
      <w:r w:rsidR="0049361D">
        <w:rPr>
          <w:color w:val="000000"/>
        </w:rPr>
        <w:t xml:space="preserve">100 million in grants </w:t>
      </w:r>
      <w:r w:rsidR="00A6269E">
        <w:rPr>
          <w:color w:val="000000"/>
        </w:rPr>
        <w:t xml:space="preserve">awarded) </w:t>
      </w:r>
      <w:r w:rsidR="00F57D04">
        <w:rPr>
          <w:color w:val="000000"/>
        </w:rPr>
        <w:t xml:space="preserve">with the next round </w:t>
      </w:r>
      <w:r w:rsidR="00A6269E">
        <w:rPr>
          <w:color w:val="000000"/>
        </w:rPr>
        <w:t xml:space="preserve">being </w:t>
      </w:r>
      <w:r w:rsidR="00F57D04">
        <w:rPr>
          <w:color w:val="000000"/>
        </w:rPr>
        <w:t xml:space="preserve">announced </w:t>
      </w:r>
      <w:r w:rsidR="00C60C58">
        <w:rPr>
          <w:color w:val="000000"/>
        </w:rPr>
        <w:t>shortly after that</w:t>
      </w:r>
      <w:r w:rsidR="0049361D">
        <w:rPr>
          <w:color w:val="000000"/>
        </w:rPr>
        <w:t xml:space="preserve"> (with </w:t>
      </w:r>
      <w:r w:rsidR="00D058C0">
        <w:rPr>
          <w:color w:val="000000"/>
        </w:rPr>
        <w:t>$</w:t>
      </w:r>
      <w:r w:rsidR="001F0AD9">
        <w:rPr>
          <w:color w:val="000000"/>
        </w:rPr>
        <w:t>67 million to award)</w:t>
      </w:r>
      <w:r w:rsidR="00C60C58">
        <w:rPr>
          <w:color w:val="000000"/>
        </w:rPr>
        <w:t xml:space="preserve">; </w:t>
      </w:r>
      <w:r w:rsidR="003F300C">
        <w:rPr>
          <w:color w:val="000000"/>
        </w:rPr>
        <w:t>the OBD office has two positions for Grant Administrators open right now.</w:t>
      </w:r>
    </w:p>
    <w:p w14:paraId="731EF5AE" w14:textId="0849773A" w:rsidR="001C7117" w:rsidRPr="001C7117" w:rsidRDefault="001C7117" w:rsidP="00F21122"/>
    <w:bookmarkEnd w:id="0"/>
    <w:p w14:paraId="073CCCCD" w14:textId="391B1D95" w:rsidR="00BA45E8" w:rsidRDefault="006E09CA" w:rsidP="000D7313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Walk</w:t>
      </w:r>
      <w:r w:rsidR="00C93BCD">
        <w:rPr>
          <w:b/>
          <w:bCs/>
        </w:rPr>
        <w:t>-</w:t>
      </w:r>
      <w:r>
        <w:rPr>
          <w:b/>
          <w:bCs/>
        </w:rPr>
        <w:t>Through</w:t>
      </w:r>
      <w:r w:rsidR="00C93BCD">
        <w:rPr>
          <w:b/>
          <w:bCs/>
        </w:rPr>
        <w:t xml:space="preserve"> of Draft Annual Report</w:t>
      </w:r>
    </w:p>
    <w:p w14:paraId="43C2CFA2" w14:textId="08B101AC" w:rsidR="00F37FFA" w:rsidRDefault="00C93BCD" w:rsidP="00BA45E8">
      <w:pPr>
        <w:tabs>
          <w:tab w:val="left" w:pos="6507"/>
        </w:tabs>
      </w:pPr>
      <w:r>
        <w:t>Scott Cole from Collectivity</w:t>
      </w:r>
      <w:r w:rsidR="00F37FFA">
        <w:t xml:space="preserve"> presented a draft structure of the </w:t>
      </w:r>
      <w:r w:rsidR="00A63B61">
        <w:t>T</w:t>
      </w:r>
      <w:r w:rsidR="00F37FFA">
        <w:t xml:space="preserve">ask </w:t>
      </w:r>
      <w:r w:rsidR="00A63B61">
        <w:t>F</w:t>
      </w:r>
      <w:r w:rsidR="00F37FFA">
        <w:t xml:space="preserve">orce’s annual report.  The structure is like last </w:t>
      </w:r>
      <w:r w:rsidR="00EA485C">
        <w:t>year but</w:t>
      </w:r>
      <w:r w:rsidR="00F37FFA">
        <w:t xml:space="preserve"> will include more information on Digital Equity.</w:t>
      </w:r>
    </w:p>
    <w:p w14:paraId="6DEC8C51" w14:textId="3B7C87A3" w:rsidR="00F413A8" w:rsidRDefault="00F413A8" w:rsidP="00F413A8">
      <w:pPr>
        <w:ind w:left="720"/>
        <w:rPr>
          <w:iCs/>
        </w:rPr>
      </w:pPr>
    </w:p>
    <w:p w14:paraId="034593D1" w14:textId="2CD19AFF" w:rsidR="00E56CF9" w:rsidRDefault="00E44F17" w:rsidP="000D7313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Affordability and Adoption Sub-Group</w:t>
      </w:r>
    </w:p>
    <w:p w14:paraId="5EF0BCE1" w14:textId="77777777" w:rsidR="0079210B" w:rsidRPr="0079210B" w:rsidRDefault="0079210B" w:rsidP="0079210B"/>
    <w:p w14:paraId="107A6AAE" w14:textId="195412E7" w:rsidR="00040FFB" w:rsidRDefault="00B51B91" w:rsidP="001E3A17">
      <w:r>
        <w:t>Marc Johnson</w:t>
      </w:r>
      <w:r w:rsidR="006F1F6E">
        <w:t xml:space="preserve"> reported </w:t>
      </w:r>
      <w:r>
        <w:t xml:space="preserve">on the challenges and recommendations </w:t>
      </w:r>
      <w:r w:rsidR="00795BA4">
        <w:t xml:space="preserve">from the </w:t>
      </w:r>
      <w:r w:rsidR="00D7131A">
        <w:t xml:space="preserve">Affordability and Adoption </w:t>
      </w:r>
      <w:r w:rsidR="00795BA4">
        <w:t xml:space="preserve">sub-group.  </w:t>
      </w:r>
    </w:p>
    <w:p w14:paraId="426EA24F" w14:textId="77777777" w:rsidR="006947B0" w:rsidRPr="0079210B" w:rsidRDefault="006947B0" w:rsidP="001E3A17"/>
    <w:p w14:paraId="348C1EDD" w14:textId="2B0A9C84" w:rsidR="0046391D" w:rsidRDefault="00823FAB" w:rsidP="000D7313">
      <w:pPr>
        <w:pStyle w:val="ListParagraph"/>
        <w:numPr>
          <w:ilvl w:val="0"/>
          <w:numId w:val="20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Funding, Mapping and Usage Sub-</w:t>
      </w:r>
      <w:r w:rsidR="00A33512">
        <w:rPr>
          <w:b/>
          <w:bCs/>
        </w:rPr>
        <w:t>Group</w:t>
      </w:r>
    </w:p>
    <w:p w14:paraId="3097BCF9" w14:textId="61B3361E" w:rsidR="00894B4C" w:rsidRDefault="00894B4C" w:rsidP="00174366"/>
    <w:p w14:paraId="6516D548" w14:textId="630BE9F5" w:rsidR="00823FAB" w:rsidRDefault="00823FAB" w:rsidP="00823FAB">
      <w:r>
        <w:t xml:space="preserve">Steve </w:t>
      </w:r>
      <w:r w:rsidR="00D7131A">
        <w:t>Giorgi</w:t>
      </w:r>
      <w:r>
        <w:t xml:space="preserve"> provided an update from the Funding, Mapping and Usage Sub-Group.</w:t>
      </w:r>
    </w:p>
    <w:p w14:paraId="498085FE" w14:textId="26A63C23" w:rsidR="00A33512" w:rsidRDefault="00A33512" w:rsidP="00174366"/>
    <w:p w14:paraId="612B9943" w14:textId="6C0D0C54" w:rsidR="00A33512" w:rsidRDefault="006D0363" w:rsidP="000D7313">
      <w:pPr>
        <w:pStyle w:val="ListParagraph"/>
        <w:numPr>
          <w:ilvl w:val="0"/>
          <w:numId w:val="20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Update from Teddy Bekele, Chair of the Minnesota Governor’s Task Force on Broadband</w:t>
      </w:r>
    </w:p>
    <w:p w14:paraId="06B022F6" w14:textId="77777777" w:rsidR="001572A0" w:rsidRDefault="001572A0" w:rsidP="00A33512"/>
    <w:p w14:paraId="5CEA3817" w14:textId="0D786345" w:rsidR="00A33512" w:rsidRDefault="004E4B1F" w:rsidP="00141590">
      <w:r w:rsidRPr="00FD62CC">
        <w:rPr>
          <w:iCs/>
        </w:rPr>
        <w:t>Teddy Bekele, SVP &amp; Chief Technology Officer at Land O’Lakes Technology</w:t>
      </w:r>
      <w:r w:rsidR="00106447">
        <w:rPr>
          <w:iCs/>
        </w:rPr>
        <w:t xml:space="preserve"> and chair of the </w:t>
      </w:r>
      <w:r w:rsidR="00A63B61">
        <w:rPr>
          <w:iCs/>
        </w:rPr>
        <w:t>T</w:t>
      </w:r>
      <w:r w:rsidR="00106447">
        <w:rPr>
          <w:iCs/>
        </w:rPr>
        <w:t xml:space="preserve">ask </w:t>
      </w:r>
      <w:r w:rsidR="00A63B61">
        <w:rPr>
          <w:iCs/>
        </w:rPr>
        <w:t>F</w:t>
      </w:r>
      <w:r w:rsidR="00106447">
        <w:rPr>
          <w:iCs/>
        </w:rPr>
        <w:t>orce</w:t>
      </w:r>
      <w:r w:rsidRPr="00FD62CC">
        <w:rPr>
          <w:iCs/>
        </w:rPr>
        <w:t xml:space="preserve">, </w:t>
      </w:r>
      <w:r w:rsidR="00141590">
        <w:rPr>
          <w:iCs/>
        </w:rPr>
        <w:t xml:space="preserve">discussed </w:t>
      </w:r>
      <w:r w:rsidR="00A1633A">
        <w:rPr>
          <w:iCs/>
        </w:rPr>
        <w:t xml:space="preserve">the next </w:t>
      </w:r>
      <w:r w:rsidR="00AA3F32">
        <w:rPr>
          <w:iCs/>
        </w:rPr>
        <w:t>meeting</w:t>
      </w:r>
      <w:r w:rsidR="00A1633A">
        <w:rPr>
          <w:iCs/>
        </w:rPr>
        <w:t xml:space="preserve"> on December </w:t>
      </w:r>
      <w:r w:rsidR="0016795F">
        <w:rPr>
          <w:iCs/>
        </w:rPr>
        <w:t>19</w:t>
      </w:r>
      <w:r w:rsidR="006D0363">
        <w:rPr>
          <w:iCs/>
        </w:rPr>
        <w:t xml:space="preserve"> and </w:t>
      </w:r>
      <w:r w:rsidR="00A1633A">
        <w:rPr>
          <w:iCs/>
        </w:rPr>
        <w:t>will try to vote on the</w:t>
      </w:r>
      <w:r w:rsidR="00916B75">
        <w:rPr>
          <w:iCs/>
        </w:rPr>
        <w:t xml:space="preserve"> annual report</w:t>
      </w:r>
      <w:r w:rsidR="00A1633A">
        <w:rPr>
          <w:iCs/>
        </w:rPr>
        <w:t xml:space="preserve"> </w:t>
      </w:r>
      <w:r w:rsidR="0016795F">
        <w:rPr>
          <w:iCs/>
        </w:rPr>
        <w:t>at that time</w:t>
      </w:r>
      <w:r w:rsidR="00916B75">
        <w:rPr>
          <w:iCs/>
        </w:rPr>
        <w:t xml:space="preserve">.  </w:t>
      </w:r>
    </w:p>
    <w:p w14:paraId="3BB5138A" w14:textId="2CBB5D71" w:rsidR="00A33512" w:rsidRDefault="00A33512" w:rsidP="00A33512"/>
    <w:p w14:paraId="2AFC7665" w14:textId="40FFA43E" w:rsidR="00A33512" w:rsidRDefault="00A33512" w:rsidP="000D7313">
      <w:pPr>
        <w:pStyle w:val="ListParagraph"/>
        <w:numPr>
          <w:ilvl w:val="0"/>
          <w:numId w:val="20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 xml:space="preserve">Public Comment, Other Business, </w:t>
      </w:r>
      <w:r w:rsidR="0016795F">
        <w:rPr>
          <w:b/>
          <w:bCs/>
        </w:rPr>
        <w:t>December 19</w:t>
      </w:r>
      <w:r>
        <w:rPr>
          <w:b/>
          <w:bCs/>
        </w:rPr>
        <w:t xml:space="preserve"> Meeting Plans, Wrap-Up</w:t>
      </w:r>
    </w:p>
    <w:p w14:paraId="643AE103" w14:textId="06E3CE51" w:rsidR="00A33512" w:rsidRDefault="00A33512" w:rsidP="00A33512">
      <w:pPr>
        <w:rPr>
          <w:b/>
          <w:bCs/>
        </w:rPr>
      </w:pPr>
    </w:p>
    <w:p w14:paraId="6C6EA22F" w14:textId="7321DCE6" w:rsidR="00A33512" w:rsidRPr="00A33512" w:rsidRDefault="007745C0" w:rsidP="00A33512">
      <w:r>
        <w:t xml:space="preserve">The chair asked if any Task Force members </w:t>
      </w:r>
      <w:r w:rsidR="00C2300E">
        <w:t xml:space="preserve">or the public </w:t>
      </w:r>
      <w:r>
        <w:t>had items to bring forward.</w:t>
      </w:r>
      <w:r w:rsidR="005C0B9A">
        <w:t xml:space="preserve">  </w:t>
      </w:r>
    </w:p>
    <w:p w14:paraId="17B09658" w14:textId="77777777" w:rsidR="00D948AD" w:rsidRDefault="00D948AD" w:rsidP="00174366"/>
    <w:p w14:paraId="66581880" w14:textId="03DEE941" w:rsidR="00E9237F" w:rsidRDefault="004541A0">
      <w:r>
        <w:t xml:space="preserve">The meeting adjourned at </w:t>
      </w:r>
      <w:r w:rsidR="002E0024">
        <w:t>1</w:t>
      </w:r>
      <w:r w:rsidR="0016795F">
        <w:t>1</w:t>
      </w:r>
      <w:r w:rsidR="002E0024">
        <w:t>:</w:t>
      </w:r>
      <w:r w:rsidR="0016795F">
        <w:t>4</w:t>
      </w:r>
      <w:r w:rsidR="002E0024">
        <w:t xml:space="preserve">0 </w:t>
      </w:r>
      <w:r w:rsidR="0016795F">
        <w:t>a</w:t>
      </w:r>
      <w:r w:rsidR="002E0024">
        <w:t>.</w:t>
      </w:r>
      <w:r w:rsidR="00AD143C">
        <w:t>m.</w:t>
      </w:r>
    </w:p>
    <w:sectPr w:rsidR="00E9237F" w:rsidSect="00B84B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53EA" w14:textId="77777777" w:rsidR="004A2001" w:rsidRDefault="004A2001" w:rsidP="00FB0222">
      <w:r>
        <w:separator/>
      </w:r>
    </w:p>
  </w:endnote>
  <w:endnote w:type="continuationSeparator" w:id="0">
    <w:p w14:paraId="262134A7" w14:textId="77777777" w:rsidR="004A2001" w:rsidRDefault="004A2001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082" w14:textId="77777777" w:rsidR="004A2001" w:rsidRDefault="004A2001" w:rsidP="00FB0222">
      <w:r>
        <w:separator/>
      </w:r>
    </w:p>
  </w:footnote>
  <w:footnote w:type="continuationSeparator" w:id="0">
    <w:p w14:paraId="5D1B6958" w14:textId="77777777" w:rsidR="004A2001" w:rsidRDefault="004A2001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72AF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18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8DB"/>
    <w:rsid w:val="000061E1"/>
    <w:rsid w:val="0000638F"/>
    <w:rsid w:val="000209A2"/>
    <w:rsid w:val="00020BD8"/>
    <w:rsid w:val="00021894"/>
    <w:rsid w:val="00024A3F"/>
    <w:rsid w:val="00026401"/>
    <w:rsid w:val="000346CF"/>
    <w:rsid w:val="00035FC1"/>
    <w:rsid w:val="00037648"/>
    <w:rsid w:val="00040FFB"/>
    <w:rsid w:val="0004667E"/>
    <w:rsid w:val="00047A18"/>
    <w:rsid w:val="00053EC7"/>
    <w:rsid w:val="000617D6"/>
    <w:rsid w:val="00067281"/>
    <w:rsid w:val="00073FFE"/>
    <w:rsid w:val="00077017"/>
    <w:rsid w:val="0008221E"/>
    <w:rsid w:val="000954EB"/>
    <w:rsid w:val="0009760E"/>
    <w:rsid w:val="000A1F59"/>
    <w:rsid w:val="000A3D37"/>
    <w:rsid w:val="000B0F7C"/>
    <w:rsid w:val="000C7FB4"/>
    <w:rsid w:val="000D12B8"/>
    <w:rsid w:val="000D2992"/>
    <w:rsid w:val="000D5DD9"/>
    <w:rsid w:val="000D7313"/>
    <w:rsid w:val="000D7A33"/>
    <w:rsid w:val="000F0FF9"/>
    <w:rsid w:val="000F1074"/>
    <w:rsid w:val="000F12EE"/>
    <w:rsid w:val="000F3799"/>
    <w:rsid w:val="000F3B5C"/>
    <w:rsid w:val="000F7C24"/>
    <w:rsid w:val="00100843"/>
    <w:rsid w:val="00104CD1"/>
    <w:rsid w:val="00106447"/>
    <w:rsid w:val="001112A2"/>
    <w:rsid w:val="001114B7"/>
    <w:rsid w:val="00112959"/>
    <w:rsid w:val="0011313C"/>
    <w:rsid w:val="00117B8E"/>
    <w:rsid w:val="0012039F"/>
    <w:rsid w:val="00121F9B"/>
    <w:rsid w:val="001221CB"/>
    <w:rsid w:val="00122822"/>
    <w:rsid w:val="00122836"/>
    <w:rsid w:val="00124864"/>
    <w:rsid w:val="0012599F"/>
    <w:rsid w:val="0012612C"/>
    <w:rsid w:val="00130364"/>
    <w:rsid w:val="00133F58"/>
    <w:rsid w:val="001379CF"/>
    <w:rsid w:val="0014085C"/>
    <w:rsid w:val="00141590"/>
    <w:rsid w:val="001454A7"/>
    <w:rsid w:val="001504B5"/>
    <w:rsid w:val="00153BD7"/>
    <w:rsid w:val="001572A0"/>
    <w:rsid w:val="0016194E"/>
    <w:rsid w:val="00162ECE"/>
    <w:rsid w:val="001631AB"/>
    <w:rsid w:val="001658AC"/>
    <w:rsid w:val="00166CEE"/>
    <w:rsid w:val="0016795F"/>
    <w:rsid w:val="001707E5"/>
    <w:rsid w:val="00171A2F"/>
    <w:rsid w:val="00171D0D"/>
    <w:rsid w:val="001733DA"/>
    <w:rsid w:val="00174366"/>
    <w:rsid w:val="00176BA0"/>
    <w:rsid w:val="00182EDE"/>
    <w:rsid w:val="00184A63"/>
    <w:rsid w:val="00193045"/>
    <w:rsid w:val="001945E9"/>
    <w:rsid w:val="00194631"/>
    <w:rsid w:val="001952E7"/>
    <w:rsid w:val="00195760"/>
    <w:rsid w:val="001A094D"/>
    <w:rsid w:val="001A7712"/>
    <w:rsid w:val="001B2634"/>
    <w:rsid w:val="001B58A9"/>
    <w:rsid w:val="001B66C9"/>
    <w:rsid w:val="001C27D5"/>
    <w:rsid w:val="001C7117"/>
    <w:rsid w:val="001D1808"/>
    <w:rsid w:val="001D2D1B"/>
    <w:rsid w:val="001D30AA"/>
    <w:rsid w:val="001D385F"/>
    <w:rsid w:val="001D520B"/>
    <w:rsid w:val="001D5415"/>
    <w:rsid w:val="001D6F4E"/>
    <w:rsid w:val="001E2113"/>
    <w:rsid w:val="001E2123"/>
    <w:rsid w:val="001E24D6"/>
    <w:rsid w:val="001E3A17"/>
    <w:rsid w:val="001E6A46"/>
    <w:rsid w:val="001E7912"/>
    <w:rsid w:val="001F0AD9"/>
    <w:rsid w:val="001F202B"/>
    <w:rsid w:val="001F4924"/>
    <w:rsid w:val="001F5091"/>
    <w:rsid w:val="001F509C"/>
    <w:rsid w:val="00217802"/>
    <w:rsid w:val="00220BA0"/>
    <w:rsid w:val="002224F9"/>
    <w:rsid w:val="00226F6A"/>
    <w:rsid w:val="00227876"/>
    <w:rsid w:val="00233FB2"/>
    <w:rsid w:val="00234890"/>
    <w:rsid w:val="00234967"/>
    <w:rsid w:val="002351B9"/>
    <w:rsid w:val="00240A80"/>
    <w:rsid w:val="00242C30"/>
    <w:rsid w:val="00252DF2"/>
    <w:rsid w:val="002549B2"/>
    <w:rsid w:val="002638F6"/>
    <w:rsid w:val="0026392E"/>
    <w:rsid w:val="00264CBC"/>
    <w:rsid w:val="00265BB4"/>
    <w:rsid w:val="00266063"/>
    <w:rsid w:val="00283F71"/>
    <w:rsid w:val="002860F4"/>
    <w:rsid w:val="00287BDD"/>
    <w:rsid w:val="002913A2"/>
    <w:rsid w:val="00292A24"/>
    <w:rsid w:val="002A17DC"/>
    <w:rsid w:val="002A33B6"/>
    <w:rsid w:val="002A745B"/>
    <w:rsid w:val="002A7940"/>
    <w:rsid w:val="002B2923"/>
    <w:rsid w:val="002B3306"/>
    <w:rsid w:val="002B4C8B"/>
    <w:rsid w:val="002C1BAE"/>
    <w:rsid w:val="002D1452"/>
    <w:rsid w:val="002D4B34"/>
    <w:rsid w:val="002D4B5B"/>
    <w:rsid w:val="002D5589"/>
    <w:rsid w:val="002E0024"/>
    <w:rsid w:val="002E56E5"/>
    <w:rsid w:val="002F15AA"/>
    <w:rsid w:val="002F2788"/>
    <w:rsid w:val="002F58FE"/>
    <w:rsid w:val="0030590E"/>
    <w:rsid w:val="00306530"/>
    <w:rsid w:val="0030723D"/>
    <w:rsid w:val="0030761B"/>
    <w:rsid w:val="003078A5"/>
    <w:rsid w:val="00312214"/>
    <w:rsid w:val="00316F71"/>
    <w:rsid w:val="003175D5"/>
    <w:rsid w:val="0032231A"/>
    <w:rsid w:val="00324C39"/>
    <w:rsid w:val="00326ED8"/>
    <w:rsid w:val="003278FA"/>
    <w:rsid w:val="00327D36"/>
    <w:rsid w:val="0033032F"/>
    <w:rsid w:val="00333AB1"/>
    <w:rsid w:val="00336791"/>
    <w:rsid w:val="003421C0"/>
    <w:rsid w:val="003452B9"/>
    <w:rsid w:val="0034592D"/>
    <w:rsid w:val="00345E1A"/>
    <w:rsid w:val="00346330"/>
    <w:rsid w:val="00354F82"/>
    <w:rsid w:val="00365B41"/>
    <w:rsid w:val="00375E5E"/>
    <w:rsid w:val="003770E2"/>
    <w:rsid w:val="00384A96"/>
    <w:rsid w:val="00384B21"/>
    <w:rsid w:val="00385768"/>
    <w:rsid w:val="00386F72"/>
    <w:rsid w:val="003873BF"/>
    <w:rsid w:val="003951FB"/>
    <w:rsid w:val="00395493"/>
    <w:rsid w:val="00397DA2"/>
    <w:rsid w:val="003A3050"/>
    <w:rsid w:val="003A5B8C"/>
    <w:rsid w:val="003B2922"/>
    <w:rsid w:val="003B4F45"/>
    <w:rsid w:val="003B5B9E"/>
    <w:rsid w:val="003B6263"/>
    <w:rsid w:val="003D10D6"/>
    <w:rsid w:val="003D1C14"/>
    <w:rsid w:val="003D1E51"/>
    <w:rsid w:val="003D247C"/>
    <w:rsid w:val="003D2848"/>
    <w:rsid w:val="003D5A08"/>
    <w:rsid w:val="003E0D6C"/>
    <w:rsid w:val="003E2363"/>
    <w:rsid w:val="003E2A87"/>
    <w:rsid w:val="003E3931"/>
    <w:rsid w:val="003F300C"/>
    <w:rsid w:val="00401594"/>
    <w:rsid w:val="00401941"/>
    <w:rsid w:val="00402393"/>
    <w:rsid w:val="00410119"/>
    <w:rsid w:val="004111EA"/>
    <w:rsid w:val="004123E9"/>
    <w:rsid w:val="00412548"/>
    <w:rsid w:val="00414130"/>
    <w:rsid w:val="004161F9"/>
    <w:rsid w:val="004223E1"/>
    <w:rsid w:val="00431A22"/>
    <w:rsid w:val="0043221F"/>
    <w:rsid w:val="00432E80"/>
    <w:rsid w:val="00433F6E"/>
    <w:rsid w:val="00435B44"/>
    <w:rsid w:val="004377BC"/>
    <w:rsid w:val="00443618"/>
    <w:rsid w:val="0044581A"/>
    <w:rsid w:val="004509F9"/>
    <w:rsid w:val="004541A0"/>
    <w:rsid w:val="00454505"/>
    <w:rsid w:val="00461094"/>
    <w:rsid w:val="004636FA"/>
    <w:rsid w:val="0046391D"/>
    <w:rsid w:val="00467042"/>
    <w:rsid w:val="00467CB3"/>
    <w:rsid w:val="00472347"/>
    <w:rsid w:val="0047416E"/>
    <w:rsid w:val="00480458"/>
    <w:rsid w:val="004823A0"/>
    <w:rsid w:val="0048505C"/>
    <w:rsid w:val="00486F86"/>
    <w:rsid w:val="00487C70"/>
    <w:rsid w:val="00493330"/>
    <w:rsid w:val="0049361D"/>
    <w:rsid w:val="00494EAB"/>
    <w:rsid w:val="004A131E"/>
    <w:rsid w:val="004A2001"/>
    <w:rsid w:val="004A3087"/>
    <w:rsid w:val="004A3D29"/>
    <w:rsid w:val="004A4B7C"/>
    <w:rsid w:val="004B6798"/>
    <w:rsid w:val="004C36BD"/>
    <w:rsid w:val="004D13B0"/>
    <w:rsid w:val="004D47F5"/>
    <w:rsid w:val="004E381A"/>
    <w:rsid w:val="004E4B1F"/>
    <w:rsid w:val="004E4B4E"/>
    <w:rsid w:val="004F3F90"/>
    <w:rsid w:val="0050045B"/>
    <w:rsid w:val="005033E7"/>
    <w:rsid w:val="00505D17"/>
    <w:rsid w:val="00506F6C"/>
    <w:rsid w:val="00514B9B"/>
    <w:rsid w:val="005205D6"/>
    <w:rsid w:val="005229AA"/>
    <w:rsid w:val="0053451D"/>
    <w:rsid w:val="00540653"/>
    <w:rsid w:val="005425EE"/>
    <w:rsid w:val="0054414C"/>
    <w:rsid w:val="00544772"/>
    <w:rsid w:val="00545138"/>
    <w:rsid w:val="005458E6"/>
    <w:rsid w:val="00546A62"/>
    <w:rsid w:val="00551AAE"/>
    <w:rsid w:val="0055568E"/>
    <w:rsid w:val="00555738"/>
    <w:rsid w:val="0055609F"/>
    <w:rsid w:val="00557EF0"/>
    <w:rsid w:val="005600D3"/>
    <w:rsid w:val="00560490"/>
    <w:rsid w:val="00560B88"/>
    <w:rsid w:val="00562DE6"/>
    <w:rsid w:val="00563DFB"/>
    <w:rsid w:val="005654D1"/>
    <w:rsid w:val="00565ED0"/>
    <w:rsid w:val="005804F0"/>
    <w:rsid w:val="005823BC"/>
    <w:rsid w:val="0058459D"/>
    <w:rsid w:val="00587CDE"/>
    <w:rsid w:val="0059062E"/>
    <w:rsid w:val="005907DC"/>
    <w:rsid w:val="0059116F"/>
    <w:rsid w:val="00594A71"/>
    <w:rsid w:val="00596D38"/>
    <w:rsid w:val="005A132B"/>
    <w:rsid w:val="005A1CE8"/>
    <w:rsid w:val="005A20F0"/>
    <w:rsid w:val="005A4ECE"/>
    <w:rsid w:val="005B2A27"/>
    <w:rsid w:val="005B535E"/>
    <w:rsid w:val="005C0B9A"/>
    <w:rsid w:val="005C6DEC"/>
    <w:rsid w:val="005C7650"/>
    <w:rsid w:val="005D77DD"/>
    <w:rsid w:val="005E5A90"/>
    <w:rsid w:val="005E5EE4"/>
    <w:rsid w:val="005F05E9"/>
    <w:rsid w:val="005F0636"/>
    <w:rsid w:val="005F0C77"/>
    <w:rsid w:val="0060079E"/>
    <w:rsid w:val="00601754"/>
    <w:rsid w:val="00603E3E"/>
    <w:rsid w:val="0060743E"/>
    <w:rsid w:val="00607FF7"/>
    <w:rsid w:val="00614C87"/>
    <w:rsid w:val="006160D8"/>
    <w:rsid w:val="0061709B"/>
    <w:rsid w:val="00625C21"/>
    <w:rsid w:val="00627ECA"/>
    <w:rsid w:val="00644571"/>
    <w:rsid w:val="00644B28"/>
    <w:rsid w:val="00645EFD"/>
    <w:rsid w:val="0065172E"/>
    <w:rsid w:val="00652283"/>
    <w:rsid w:val="0065522B"/>
    <w:rsid w:val="00662E13"/>
    <w:rsid w:val="00663556"/>
    <w:rsid w:val="006641E9"/>
    <w:rsid w:val="006669A8"/>
    <w:rsid w:val="0067118B"/>
    <w:rsid w:val="00673984"/>
    <w:rsid w:val="00673A75"/>
    <w:rsid w:val="00674AFC"/>
    <w:rsid w:val="006752A5"/>
    <w:rsid w:val="00676A11"/>
    <w:rsid w:val="00676A1D"/>
    <w:rsid w:val="006812DD"/>
    <w:rsid w:val="00683946"/>
    <w:rsid w:val="006867C2"/>
    <w:rsid w:val="006940AB"/>
    <w:rsid w:val="006947B0"/>
    <w:rsid w:val="006A08C1"/>
    <w:rsid w:val="006A228E"/>
    <w:rsid w:val="006A2A49"/>
    <w:rsid w:val="006A76F1"/>
    <w:rsid w:val="006B0DD4"/>
    <w:rsid w:val="006C1C8E"/>
    <w:rsid w:val="006C5147"/>
    <w:rsid w:val="006C5C2E"/>
    <w:rsid w:val="006C7A9F"/>
    <w:rsid w:val="006D0363"/>
    <w:rsid w:val="006D1F92"/>
    <w:rsid w:val="006D2058"/>
    <w:rsid w:val="006D3A06"/>
    <w:rsid w:val="006D3A8D"/>
    <w:rsid w:val="006D7F53"/>
    <w:rsid w:val="006E09CA"/>
    <w:rsid w:val="006E1BB0"/>
    <w:rsid w:val="006E2030"/>
    <w:rsid w:val="006E2931"/>
    <w:rsid w:val="006E697D"/>
    <w:rsid w:val="006F16CD"/>
    <w:rsid w:val="006F1F6E"/>
    <w:rsid w:val="006F5C93"/>
    <w:rsid w:val="006F625C"/>
    <w:rsid w:val="00703C49"/>
    <w:rsid w:val="007112D8"/>
    <w:rsid w:val="00713499"/>
    <w:rsid w:val="007148EB"/>
    <w:rsid w:val="00716691"/>
    <w:rsid w:val="00723BC9"/>
    <w:rsid w:val="0072662E"/>
    <w:rsid w:val="007327D5"/>
    <w:rsid w:val="00735A66"/>
    <w:rsid w:val="007366C4"/>
    <w:rsid w:val="00736C64"/>
    <w:rsid w:val="00744AB0"/>
    <w:rsid w:val="00744EFC"/>
    <w:rsid w:val="007474A2"/>
    <w:rsid w:val="00747660"/>
    <w:rsid w:val="00751097"/>
    <w:rsid w:val="0075243C"/>
    <w:rsid w:val="00754F63"/>
    <w:rsid w:val="0075715C"/>
    <w:rsid w:val="00757D8D"/>
    <w:rsid w:val="00760CD9"/>
    <w:rsid w:val="00762D2D"/>
    <w:rsid w:val="00763076"/>
    <w:rsid w:val="007631F8"/>
    <w:rsid w:val="00764BC9"/>
    <w:rsid w:val="00767BF2"/>
    <w:rsid w:val="00772AA7"/>
    <w:rsid w:val="007745C0"/>
    <w:rsid w:val="007748CB"/>
    <w:rsid w:val="007768C2"/>
    <w:rsid w:val="0077731E"/>
    <w:rsid w:val="0078148F"/>
    <w:rsid w:val="0078333E"/>
    <w:rsid w:val="00790320"/>
    <w:rsid w:val="007904C7"/>
    <w:rsid w:val="00790BE3"/>
    <w:rsid w:val="0079210B"/>
    <w:rsid w:val="00792CDE"/>
    <w:rsid w:val="00793398"/>
    <w:rsid w:val="00793BF5"/>
    <w:rsid w:val="007940A9"/>
    <w:rsid w:val="007958B1"/>
    <w:rsid w:val="00795BA4"/>
    <w:rsid w:val="00796E46"/>
    <w:rsid w:val="007A07F0"/>
    <w:rsid w:val="007A443D"/>
    <w:rsid w:val="007A46FA"/>
    <w:rsid w:val="007A6971"/>
    <w:rsid w:val="007A7EBF"/>
    <w:rsid w:val="007B1DCF"/>
    <w:rsid w:val="007B1EA4"/>
    <w:rsid w:val="007B20E6"/>
    <w:rsid w:val="007B6D3C"/>
    <w:rsid w:val="007C0EFD"/>
    <w:rsid w:val="007C1A6F"/>
    <w:rsid w:val="007C57DA"/>
    <w:rsid w:val="007D1341"/>
    <w:rsid w:val="007D1C16"/>
    <w:rsid w:val="007D28E2"/>
    <w:rsid w:val="007D4473"/>
    <w:rsid w:val="007E099A"/>
    <w:rsid w:val="007F5B64"/>
    <w:rsid w:val="00800A60"/>
    <w:rsid w:val="00803FEE"/>
    <w:rsid w:val="00823FAB"/>
    <w:rsid w:val="008317B7"/>
    <w:rsid w:val="0083318C"/>
    <w:rsid w:val="008361D6"/>
    <w:rsid w:val="008425FD"/>
    <w:rsid w:val="00844B4D"/>
    <w:rsid w:val="008526A4"/>
    <w:rsid w:val="00852C81"/>
    <w:rsid w:val="00852EED"/>
    <w:rsid w:val="00852F9C"/>
    <w:rsid w:val="00856A6E"/>
    <w:rsid w:val="00863CE1"/>
    <w:rsid w:val="00877BAE"/>
    <w:rsid w:val="00891287"/>
    <w:rsid w:val="00894B4C"/>
    <w:rsid w:val="008A1291"/>
    <w:rsid w:val="008A2F8C"/>
    <w:rsid w:val="008A39B6"/>
    <w:rsid w:val="008C48BE"/>
    <w:rsid w:val="008C71CE"/>
    <w:rsid w:val="008D1853"/>
    <w:rsid w:val="008D68E0"/>
    <w:rsid w:val="008E3161"/>
    <w:rsid w:val="008E34EF"/>
    <w:rsid w:val="008E7E0D"/>
    <w:rsid w:val="008F05F3"/>
    <w:rsid w:val="008F281E"/>
    <w:rsid w:val="008F4F8D"/>
    <w:rsid w:val="008F5374"/>
    <w:rsid w:val="009023B1"/>
    <w:rsid w:val="00913B15"/>
    <w:rsid w:val="00916B75"/>
    <w:rsid w:val="009235D7"/>
    <w:rsid w:val="00926867"/>
    <w:rsid w:val="00931218"/>
    <w:rsid w:val="0093541A"/>
    <w:rsid w:val="00944723"/>
    <w:rsid w:val="00945A04"/>
    <w:rsid w:val="00946381"/>
    <w:rsid w:val="0094765C"/>
    <w:rsid w:val="00955CBE"/>
    <w:rsid w:val="00956EFE"/>
    <w:rsid w:val="00962052"/>
    <w:rsid w:val="0096220F"/>
    <w:rsid w:val="0096327A"/>
    <w:rsid w:val="009651DA"/>
    <w:rsid w:val="009716FE"/>
    <w:rsid w:val="00974A7B"/>
    <w:rsid w:val="00975A38"/>
    <w:rsid w:val="00976E84"/>
    <w:rsid w:val="00993B2A"/>
    <w:rsid w:val="009A47CB"/>
    <w:rsid w:val="009B695F"/>
    <w:rsid w:val="009B6D8A"/>
    <w:rsid w:val="009D0199"/>
    <w:rsid w:val="009D68A0"/>
    <w:rsid w:val="009D7456"/>
    <w:rsid w:val="009E46F1"/>
    <w:rsid w:val="009E4B85"/>
    <w:rsid w:val="009F2B81"/>
    <w:rsid w:val="009F60F8"/>
    <w:rsid w:val="00A111D6"/>
    <w:rsid w:val="00A117B7"/>
    <w:rsid w:val="00A1633A"/>
    <w:rsid w:val="00A166CF"/>
    <w:rsid w:val="00A167D4"/>
    <w:rsid w:val="00A17371"/>
    <w:rsid w:val="00A247B7"/>
    <w:rsid w:val="00A26028"/>
    <w:rsid w:val="00A260A7"/>
    <w:rsid w:val="00A31BFD"/>
    <w:rsid w:val="00A324FF"/>
    <w:rsid w:val="00A33512"/>
    <w:rsid w:val="00A35DA4"/>
    <w:rsid w:val="00A41AD2"/>
    <w:rsid w:val="00A44DB9"/>
    <w:rsid w:val="00A45641"/>
    <w:rsid w:val="00A45B5C"/>
    <w:rsid w:val="00A461EA"/>
    <w:rsid w:val="00A52900"/>
    <w:rsid w:val="00A52908"/>
    <w:rsid w:val="00A560C3"/>
    <w:rsid w:val="00A62136"/>
    <w:rsid w:val="00A6269E"/>
    <w:rsid w:val="00A63B61"/>
    <w:rsid w:val="00A643C5"/>
    <w:rsid w:val="00A80DF2"/>
    <w:rsid w:val="00A81D61"/>
    <w:rsid w:val="00A82FE0"/>
    <w:rsid w:val="00A83FE7"/>
    <w:rsid w:val="00A84F67"/>
    <w:rsid w:val="00A87FF2"/>
    <w:rsid w:val="00A91288"/>
    <w:rsid w:val="00A92A9C"/>
    <w:rsid w:val="00A92D04"/>
    <w:rsid w:val="00AA0096"/>
    <w:rsid w:val="00AA00A4"/>
    <w:rsid w:val="00AA3E21"/>
    <w:rsid w:val="00AA3F32"/>
    <w:rsid w:val="00AA64F1"/>
    <w:rsid w:val="00AC26C0"/>
    <w:rsid w:val="00AC613F"/>
    <w:rsid w:val="00AC6498"/>
    <w:rsid w:val="00AC68D1"/>
    <w:rsid w:val="00AD143C"/>
    <w:rsid w:val="00AD2227"/>
    <w:rsid w:val="00AE0FBF"/>
    <w:rsid w:val="00AE2B06"/>
    <w:rsid w:val="00AF16F8"/>
    <w:rsid w:val="00AF24CB"/>
    <w:rsid w:val="00B04F5F"/>
    <w:rsid w:val="00B05FBB"/>
    <w:rsid w:val="00B15BC7"/>
    <w:rsid w:val="00B2315A"/>
    <w:rsid w:val="00B26539"/>
    <w:rsid w:val="00B27B29"/>
    <w:rsid w:val="00B27F89"/>
    <w:rsid w:val="00B300C6"/>
    <w:rsid w:val="00B3317C"/>
    <w:rsid w:val="00B3580B"/>
    <w:rsid w:val="00B364A0"/>
    <w:rsid w:val="00B3663C"/>
    <w:rsid w:val="00B41620"/>
    <w:rsid w:val="00B45C46"/>
    <w:rsid w:val="00B466FB"/>
    <w:rsid w:val="00B50A53"/>
    <w:rsid w:val="00B51B91"/>
    <w:rsid w:val="00B524D6"/>
    <w:rsid w:val="00B5371A"/>
    <w:rsid w:val="00B542B4"/>
    <w:rsid w:val="00B54A0A"/>
    <w:rsid w:val="00B5656C"/>
    <w:rsid w:val="00B605D3"/>
    <w:rsid w:val="00B61D43"/>
    <w:rsid w:val="00B641AE"/>
    <w:rsid w:val="00B64EA5"/>
    <w:rsid w:val="00B72B79"/>
    <w:rsid w:val="00B736B1"/>
    <w:rsid w:val="00B83FBD"/>
    <w:rsid w:val="00B84BA3"/>
    <w:rsid w:val="00B856F4"/>
    <w:rsid w:val="00B95610"/>
    <w:rsid w:val="00BA45E8"/>
    <w:rsid w:val="00BA6616"/>
    <w:rsid w:val="00BA6FC5"/>
    <w:rsid w:val="00BB1E79"/>
    <w:rsid w:val="00BB408E"/>
    <w:rsid w:val="00BB4494"/>
    <w:rsid w:val="00BC071F"/>
    <w:rsid w:val="00BC2B76"/>
    <w:rsid w:val="00BC4D6E"/>
    <w:rsid w:val="00BD2B21"/>
    <w:rsid w:val="00BE23AB"/>
    <w:rsid w:val="00BE37AF"/>
    <w:rsid w:val="00BE3EE1"/>
    <w:rsid w:val="00BE618A"/>
    <w:rsid w:val="00BE6C4B"/>
    <w:rsid w:val="00BF18E3"/>
    <w:rsid w:val="00BF44EE"/>
    <w:rsid w:val="00BF6524"/>
    <w:rsid w:val="00BF7292"/>
    <w:rsid w:val="00C007D5"/>
    <w:rsid w:val="00C02524"/>
    <w:rsid w:val="00C06142"/>
    <w:rsid w:val="00C0641B"/>
    <w:rsid w:val="00C16535"/>
    <w:rsid w:val="00C2300E"/>
    <w:rsid w:val="00C23C0F"/>
    <w:rsid w:val="00C27F72"/>
    <w:rsid w:val="00C307C1"/>
    <w:rsid w:val="00C32109"/>
    <w:rsid w:val="00C33DE4"/>
    <w:rsid w:val="00C45243"/>
    <w:rsid w:val="00C60C58"/>
    <w:rsid w:val="00C73198"/>
    <w:rsid w:val="00C777AB"/>
    <w:rsid w:val="00C80289"/>
    <w:rsid w:val="00C808E9"/>
    <w:rsid w:val="00C8176D"/>
    <w:rsid w:val="00C8641D"/>
    <w:rsid w:val="00C86F7E"/>
    <w:rsid w:val="00C876D9"/>
    <w:rsid w:val="00C93BCD"/>
    <w:rsid w:val="00CA21C9"/>
    <w:rsid w:val="00CA57EA"/>
    <w:rsid w:val="00CA6FC2"/>
    <w:rsid w:val="00CB3666"/>
    <w:rsid w:val="00CB7A3F"/>
    <w:rsid w:val="00CC0749"/>
    <w:rsid w:val="00CC68C5"/>
    <w:rsid w:val="00CD57E6"/>
    <w:rsid w:val="00CD66F2"/>
    <w:rsid w:val="00CE21EF"/>
    <w:rsid w:val="00CE346C"/>
    <w:rsid w:val="00CE6738"/>
    <w:rsid w:val="00CF3C52"/>
    <w:rsid w:val="00CF5B68"/>
    <w:rsid w:val="00CF7A05"/>
    <w:rsid w:val="00D02663"/>
    <w:rsid w:val="00D0588F"/>
    <w:rsid w:val="00D058C0"/>
    <w:rsid w:val="00D07A86"/>
    <w:rsid w:val="00D158F5"/>
    <w:rsid w:val="00D2694E"/>
    <w:rsid w:val="00D26982"/>
    <w:rsid w:val="00D3209B"/>
    <w:rsid w:val="00D350D3"/>
    <w:rsid w:val="00D36B81"/>
    <w:rsid w:val="00D36D8D"/>
    <w:rsid w:val="00D476E0"/>
    <w:rsid w:val="00D52435"/>
    <w:rsid w:val="00D546D9"/>
    <w:rsid w:val="00D60BC9"/>
    <w:rsid w:val="00D6173D"/>
    <w:rsid w:val="00D64284"/>
    <w:rsid w:val="00D64FFA"/>
    <w:rsid w:val="00D7131A"/>
    <w:rsid w:val="00D76478"/>
    <w:rsid w:val="00D80D32"/>
    <w:rsid w:val="00D9020B"/>
    <w:rsid w:val="00D90741"/>
    <w:rsid w:val="00D948AD"/>
    <w:rsid w:val="00D96871"/>
    <w:rsid w:val="00DA30DE"/>
    <w:rsid w:val="00DB24D8"/>
    <w:rsid w:val="00DB5CF4"/>
    <w:rsid w:val="00DC1A67"/>
    <w:rsid w:val="00DC6558"/>
    <w:rsid w:val="00DC7512"/>
    <w:rsid w:val="00DD086D"/>
    <w:rsid w:val="00DD1544"/>
    <w:rsid w:val="00DE0037"/>
    <w:rsid w:val="00DE1DDA"/>
    <w:rsid w:val="00DE21F4"/>
    <w:rsid w:val="00DE39D3"/>
    <w:rsid w:val="00DE670B"/>
    <w:rsid w:val="00E00228"/>
    <w:rsid w:val="00E10CF9"/>
    <w:rsid w:val="00E11097"/>
    <w:rsid w:val="00E14864"/>
    <w:rsid w:val="00E17253"/>
    <w:rsid w:val="00E20056"/>
    <w:rsid w:val="00E2734E"/>
    <w:rsid w:val="00E3096F"/>
    <w:rsid w:val="00E31B6B"/>
    <w:rsid w:val="00E31E9F"/>
    <w:rsid w:val="00E33009"/>
    <w:rsid w:val="00E33017"/>
    <w:rsid w:val="00E373AA"/>
    <w:rsid w:val="00E41183"/>
    <w:rsid w:val="00E4321D"/>
    <w:rsid w:val="00E43522"/>
    <w:rsid w:val="00E44F17"/>
    <w:rsid w:val="00E454AE"/>
    <w:rsid w:val="00E4594B"/>
    <w:rsid w:val="00E56CF9"/>
    <w:rsid w:val="00E628FB"/>
    <w:rsid w:val="00E72CE9"/>
    <w:rsid w:val="00E7684B"/>
    <w:rsid w:val="00E83F76"/>
    <w:rsid w:val="00E8465D"/>
    <w:rsid w:val="00E84A29"/>
    <w:rsid w:val="00E9237F"/>
    <w:rsid w:val="00E92B47"/>
    <w:rsid w:val="00E93761"/>
    <w:rsid w:val="00EA485C"/>
    <w:rsid w:val="00EB3F7E"/>
    <w:rsid w:val="00EC38B4"/>
    <w:rsid w:val="00ED1CE1"/>
    <w:rsid w:val="00ED27F4"/>
    <w:rsid w:val="00ED7A9A"/>
    <w:rsid w:val="00EE73D6"/>
    <w:rsid w:val="00EF1285"/>
    <w:rsid w:val="00EF35A5"/>
    <w:rsid w:val="00F14D1F"/>
    <w:rsid w:val="00F2060A"/>
    <w:rsid w:val="00F21122"/>
    <w:rsid w:val="00F2454D"/>
    <w:rsid w:val="00F33AF5"/>
    <w:rsid w:val="00F3545C"/>
    <w:rsid w:val="00F37FFA"/>
    <w:rsid w:val="00F40F6A"/>
    <w:rsid w:val="00F413A8"/>
    <w:rsid w:val="00F42283"/>
    <w:rsid w:val="00F514B5"/>
    <w:rsid w:val="00F51B64"/>
    <w:rsid w:val="00F5370F"/>
    <w:rsid w:val="00F553CF"/>
    <w:rsid w:val="00F555BC"/>
    <w:rsid w:val="00F55F40"/>
    <w:rsid w:val="00F57D04"/>
    <w:rsid w:val="00F57FDB"/>
    <w:rsid w:val="00F60F1C"/>
    <w:rsid w:val="00F71528"/>
    <w:rsid w:val="00F721A2"/>
    <w:rsid w:val="00F725BE"/>
    <w:rsid w:val="00F800D6"/>
    <w:rsid w:val="00F81310"/>
    <w:rsid w:val="00F8542A"/>
    <w:rsid w:val="00F86AC4"/>
    <w:rsid w:val="00F93091"/>
    <w:rsid w:val="00F94C7E"/>
    <w:rsid w:val="00F9510C"/>
    <w:rsid w:val="00F977C1"/>
    <w:rsid w:val="00FA2A5E"/>
    <w:rsid w:val="00FA58EB"/>
    <w:rsid w:val="00FA7F8D"/>
    <w:rsid w:val="00FB0222"/>
    <w:rsid w:val="00FB2C82"/>
    <w:rsid w:val="00FB4501"/>
    <w:rsid w:val="00FB6206"/>
    <w:rsid w:val="00FC1C1A"/>
    <w:rsid w:val="00FC5674"/>
    <w:rsid w:val="00FD13EE"/>
    <w:rsid w:val="00FD42C5"/>
    <w:rsid w:val="00FD5777"/>
    <w:rsid w:val="00FE021B"/>
    <w:rsid w:val="00FE0B0D"/>
    <w:rsid w:val="00FE3705"/>
    <w:rsid w:val="00FE38A6"/>
    <w:rsid w:val="00FE4833"/>
    <w:rsid w:val="00FE51DC"/>
    <w:rsid w:val="00FE52B4"/>
    <w:rsid w:val="00FE6A1B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88</cp:revision>
  <dcterms:created xsi:type="dcterms:W3CDTF">2022-11-18T02:49:00Z</dcterms:created>
  <dcterms:modified xsi:type="dcterms:W3CDTF">2022-11-28T13:19:00Z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