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4D3CBBE7" w:rsidR="0046391D" w:rsidRDefault="00BB4494" w:rsidP="0046391D">
      <w:pPr>
        <w:contextualSpacing/>
        <w:jc w:val="center"/>
        <w:rPr>
          <w:rFonts w:asciiTheme="minorHAnsi" w:hAnsiTheme="minorHAnsi"/>
          <w:b/>
        </w:rPr>
      </w:pPr>
      <w:r>
        <w:rPr>
          <w:rFonts w:asciiTheme="minorHAnsi" w:hAnsiTheme="minorHAnsi"/>
          <w:b/>
        </w:rPr>
        <w:t>March 16</w:t>
      </w:r>
      <w:r w:rsidR="0046391D">
        <w:rPr>
          <w:rFonts w:asciiTheme="minorHAnsi" w:hAnsiTheme="minorHAnsi"/>
          <w:b/>
        </w:rPr>
        <w:t>, 202</w:t>
      </w:r>
      <w:r w:rsidR="00306530">
        <w:rPr>
          <w:rFonts w:asciiTheme="minorHAnsi" w:hAnsiTheme="minorHAnsi"/>
          <w:b/>
        </w:rPr>
        <w:t>1</w:t>
      </w:r>
    </w:p>
    <w:p w14:paraId="003F9131" w14:textId="1244C47C" w:rsidR="0046391D" w:rsidRDefault="0046391D" w:rsidP="00FA2A5E">
      <w:pPr>
        <w:pStyle w:val="xxxmsonormal"/>
        <w:jc w:val="center"/>
        <w:rPr>
          <w:rFonts w:asciiTheme="minorHAnsi" w:hAnsiTheme="minorHAnsi"/>
          <w:b/>
        </w:rPr>
      </w:pPr>
      <w:r w:rsidRPr="00C3000E">
        <w:rPr>
          <w:rFonts w:asciiTheme="minorHAnsi" w:hAnsiTheme="minorHAnsi"/>
          <w:b/>
          <w:sz w:val="22"/>
          <w:szCs w:val="22"/>
        </w:rPr>
        <w:t>10:00 a.m. – 12:30 p.m.</w:t>
      </w:r>
    </w:p>
    <w:p w14:paraId="42E07318" w14:textId="2E906E25" w:rsidR="00242C30" w:rsidRDefault="00242C30" w:rsidP="00242C30">
      <w:pPr>
        <w:rPr>
          <w:rFonts w:eastAsia="Times New Roman"/>
          <w:color w:val="000000"/>
        </w:rPr>
      </w:pPr>
    </w:p>
    <w:p w14:paraId="1F641E4C" w14:textId="0C323540" w:rsidR="00306530" w:rsidRDefault="00306530" w:rsidP="00306530">
      <w:pPr>
        <w:jc w:val="center"/>
        <w:rPr>
          <w:b/>
          <w:lang w:val="en"/>
        </w:rPr>
      </w:pPr>
      <w:r>
        <w:rPr>
          <w:b/>
          <w:lang w:val="en"/>
        </w:rPr>
        <w:t>Webex/Conference Call</w:t>
      </w:r>
      <w:r w:rsidR="00AA3E21">
        <w:rPr>
          <w:b/>
          <w:lang w:val="en"/>
        </w:rPr>
        <w:t xml:space="preserve"> Virtual Meeting via Teams</w:t>
      </w:r>
    </w:p>
    <w:p w14:paraId="058D78E8" w14:textId="77777777" w:rsidR="00306530" w:rsidRDefault="00306530" w:rsidP="00242C30">
      <w:pPr>
        <w:rPr>
          <w:rFonts w:eastAsia="Times New Roman"/>
          <w:color w:val="000000"/>
        </w:rPr>
      </w:pPr>
    </w:p>
    <w:p w14:paraId="6687A4D7" w14:textId="4C33DE7B" w:rsidR="00242C30" w:rsidRDefault="00242C30" w:rsidP="00242C30">
      <w:r>
        <w:rPr>
          <w:rFonts w:eastAsia="Times New Roman"/>
          <w:b/>
          <w:bCs/>
          <w:color w:val="000000"/>
        </w:rPr>
        <w:t xml:space="preserve">Task Force Members Present: </w:t>
      </w:r>
      <w:r>
        <w:t>Teddy Bekele,</w:t>
      </w:r>
      <w:r w:rsidR="000D7A33">
        <w:t xml:space="preserve"> Nolan Cauthen,</w:t>
      </w:r>
      <w:r>
        <w:t xml:space="preserve"> Dale Cook, Steve Fenske, Steve Giorgi, </w:t>
      </w:r>
      <w:r w:rsidR="00306530">
        <w:t xml:space="preserve">Jason Hollinday, Yvonne Cariveau, </w:t>
      </w:r>
      <w:r w:rsidR="000D7A33">
        <w:t xml:space="preserve">Marc Johnson, </w:t>
      </w:r>
      <w:r>
        <w:t xml:space="preserve">Bernadine Joselyn, Brian Krambeer, Micah Myers, Theresa Sunde, Jim Weikum, Paul Weirtz, </w:t>
      </w:r>
      <w:r w:rsidR="003452B9">
        <w:t xml:space="preserve">and </w:t>
      </w:r>
      <w:r>
        <w:t>Dave Wolf</w:t>
      </w:r>
    </w:p>
    <w:p w14:paraId="5749061B" w14:textId="277C1DC4" w:rsidR="00242C30" w:rsidRDefault="00242C30" w:rsidP="00242C30"/>
    <w:p w14:paraId="5F8EA784" w14:textId="3539A539" w:rsidR="00242C30" w:rsidRDefault="00242C30" w:rsidP="00242C30">
      <w:r>
        <w:rPr>
          <w:b/>
          <w:bCs/>
        </w:rPr>
        <w:t>Task Force Members Absent:</w:t>
      </w:r>
      <w:r>
        <w:t xml:space="preserve"> </w:t>
      </w:r>
      <w:r w:rsidR="00306530">
        <w:t>None</w:t>
      </w:r>
    </w:p>
    <w:p w14:paraId="7172D937" w14:textId="5E03FD3A" w:rsidR="00242C30" w:rsidRDefault="00242C30" w:rsidP="00242C30"/>
    <w:p w14:paraId="5A1689CA" w14:textId="4C607693" w:rsidR="00242C30" w:rsidRPr="00242C30" w:rsidRDefault="00242C30" w:rsidP="00242C30">
      <w:pPr>
        <w:rPr>
          <w:rFonts w:eastAsia="Times New Roman"/>
          <w:b/>
          <w:bCs/>
          <w:color w:val="000000"/>
        </w:rPr>
      </w:pPr>
      <w:r>
        <w:rPr>
          <w:b/>
          <w:bCs/>
        </w:rPr>
        <w:t xml:space="preserve">Others in Attendance: </w:t>
      </w:r>
      <w:r w:rsidR="00306530">
        <w:t>Sonya Borgeson-Bethke,</w:t>
      </w:r>
      <w:r w:rsidR="00FF0BE0">
        <w:t xml:space="preserve"> </w:t>
      </w:r>
      <w:r w:rsidR="00BB4494">
        <w:t xml:space="preserve">Katherine Blauvelt, </w:t>
      </w:r>
      <w:r>
        <w:t xml:space="preserve">Deven Bowdry, </w:t>
      </w:r>
      <w:r w:rsidR="00306530">
        <w:t xml:space="preserve">Joe Buttweiler, </w:t>
      </w:r>
      <w:r>
        <w:t>Zach Cairns,</w:t>
      </w:r>
      <w:r w:rsidR="000D7A33">
        <w:t xml:space="preserve"> </w:t>
      </w:r>
      <w:r w:rsidR="00BB4494">
        <w:t xml:space="preserve">Kirk Crowshoe, </w:t>
      </w:r>
      <w:r w:rsidR="00FF0BE0">
        <w:t xml:space="preserve">Cristina Diaz, </w:t>
      </w:r>
      <w:r>
        <w:t>Angie Dickison,</w:t>
      </w:r>
      <w:r w:rsidR="00306530">
        <w:t xml:space="preserve"> Amanda Duerr,</w:t>
      </w:r>
      <w:r w:rsidR="00FF0BE0">
        <w:t xml:space="preserve"> Brian Frederick,</w:t>
      </w:r>
      <w:r>
        <w:t xml:space="preserve"> </w:t>
      </w:r>
      <w:r w:rsidR="00306530">
        <w:t xml:space="preserve">Jen Frost, </w:t>
      </w:r>
      <w:r w:rsidR="00BB4494">
        <w:t xml:space="preserve">Patrick Haggerty, </w:t>
      </w:r>
      <w:r w:rsidR="00FF0BE0">
        <w:t xml:space="preserve">Steve Howard, </w:t>
      </w:r>
      <w:r w:rsidR="00BB4494">
        <w:t xml:space="preserve">Chris Koneche, Natasha Kukowski, </w:t>
      </w:r>
      <w:r w:rsidR="00FF0BE0">
        <w:t xml:space="preserve">Cassie Lovelle, Bree Maki, </w:t>
      </w:r>
      <w:r w:rsidR="00CA57EA">
        <w:t xml:space="preserve">Jessica Schatz, </w:t>
      </w:r>
      <w:r w:rsidR="00BB4494">
        <w:t xml:space="preserve">Becky Tangren, </w:t>
      </w:r>
      <w:r>
        <w:t xml:space="preserve">Ann Treacy, </w:t>
      </w:r>
      <w:r w:rsidR="00BB4494">
        <w:t xml:space="preserve">Meredith Udoibok, Mark Walker, </w:t>
      </w:r>
      <w:r>
        <w:t xml:space="preserve">Diane Wells, </w:t>
      </w:r>
      <w:r w:rsidR="000D7A33">
        <w:t xml:space="preserve">Melissa Wolf </w:t>
      </w:r>
      <w:r>
        <w:t xml:space="preserve">and </w:t>
      </w:r>
      <w:r w:rsidR="00CA57EA">
        <w:t>Nathan Zacharias</w:t>
      </w:r>
      <w:r>
        <w:t>.</w:t>
      </w:r>
    </w:p>
    <w:p w14:paraId="3934C16D" w14:textId="77777777" w:rsidR="0046391D" w:rsidRDefault="0046391D" w:rsidP="0046391D"/>
    <w:p w14:paraId="23866E49" w14:textId="73CB3463" w:rsidR="0046391D" w:rsidRDefault="0046391D" w:rsidP="008E34EF">
      <w:pPr>
        <w:pStyle w:val="ListParagraph"/>
        <w:numPr>
          <w:ilvl w:val="0"/>
          <w:numId w:val="1"/>
        </w:numPr>
        <w:rPr>
          <w:b/>
          <w:bCs/>
        </w:rPr>
      </w:pPr>
      <w:r w:rsidRPr="008E34EF">
        <w:rPr>
          <w:b/>
          <w:bCs/>
        </w:rPr>
        <w:t xml:space="preserve">Welcome, Task Force Introductions, Attendee Introductions and Approval of Minutes from </w:t>
      </w:r>
      <w:r w:rsidR="00BB4494">
        <w:rPr>
          <w:b/>
          <w:bCs/>
        </w:rPr>
        <w:t>Febr</w:t>
      </w:r>
      <w:r w:rsidR="00FF0BE0">
        <w:rPr>
          <w:b/>
          <w:bCs/>
        </w:rPr>
        <w:t xml:space="preserve">uary </w:t>
      </w:r>
      <w:r w:rsidR="00F55F40">
        <w:rPr>
          <w:b/>
          <w:bCs/>
        </w:rPr>
        <w:t>2</w:t>
      </w:r>
      <w:r w:rsidR="00BB4494">
        <w:rPr>
          <w:b/>
          <w:bCs/>
        </w:rPr>
        <w:t>2</w:t>
      </w:r>
      <w:r w:rsidRPr="008E34EF">
        <w:rPr>
          <w:b/>
          <w:bCs/>
        </w:rPr>
        <w:t>, 202</w:t>
      </w:r>
      <w:r w:rsidR="00FF0BE0">
        <w:rPr>
          <w:b/>
          <w:bCs/>
        </w:rPr>
        <w:t>1</w:t>
      </w:r>
      <w:r w:rsidRPr="008E34EF">
        <w:rPr>
          <w:b/>
          <w:bCs/>
        </w:rPr>
        <w:t xml:space="preserve"> Meeting</w:t>
      </w:r>
    </w:p>
    <w:p w14:paraId="1243E072" w14:textId="52943BA5" w:rsidR="008E34EF" w:rsidRDefault="008E34EF" w:rsidP="008E34EF"/>
    <w:p w14:paraId="1BC10A0D" w14:textId="63AAF781" w:rsidR="008E34EF" w:rsidRPr="008E34EF" w:rsidRDefault="00BF18E3" w:rsidP="008E34EF">
      <w:r>
        <w:t>Chair Bekele went over the agenda for the meeting. Roll call was taken.</w:t>
      </w:r>
      <w:r w:rsidR="00CA57EA">
        <w:t xml:space="preserve"> Members of the public attending the </w:t>
      </w:r>
      <w:r w:rsidR="00BB4494">
        <w:t>virtual meeting</w:t>
      </w:r>
      <w:r w:rsidR="00CA57EA">
        <w:t xml:space="preserve"> were able to introduce themselves.</w:t>
      </w:r>
      <w:r>
        <w:t xml:space="preserve"> The minutes of the </w:t>
      </w:r>
      <w:r w:rsidR="00BB4494">
        <w:t>Febr</w:t>
      </w:r>
      <w:r w:rsidR="00F55F40">
        <w:t>uary 2</w:t>
      </w:r>
      <w:r w:rsidR="00BB4494">
        <w:t>2</w:t>
      </w:r>
      <w:r>
        <w:t>, 202</w:t>
      </w:r>
      <w:r w:rsidR="00F55F40">
        <w:t>1</w:t>
      </w:r>
      <w:r>
        <w:t xml:space="preserve"> meeting were approved.</w:t>
      </w:r>
      <w:r w:rsidR="00174366">
        <w:t xml:space="preserve"> </w:t>
      </w:r>
    </w:p>
    <w:p w14:paraId="7741BB09" w14:textId="77777777" w:rsidR="0046391D" w:rsidRPr="00F55F40" w:rsidRDefault="0046391D" w:rsidP="0046391D">
      <w:pPr>
        <w:rPr>
          <w:b/>
          <w:bCs/>
        </w:rPr>
      </w:pPr>
    </w:p>
    <w:p w14:paraId="2C3E1B02" w14:textId="357C6754" w:rsidR="00F55F40" w:rsidRPr="00F55F40" w:rsidRDefault="00F55F40" w:rsidP="00F55F40">
      <w:pPr>
        <w:pStyle w:val="ListParagraph"/>
        <w:numPr>
          <w:ilvl w:val="0"/>
          <w:numId w:val="1"/>
        </w:numPr>
        <w:rPr>
          <w:b/>
          <w:bCs/>
        </w:rPr>
      </w:pPr>
      <w:r w:rsidRPr="00F55F40">
        <w:rPr>
          <w:b/>
          <w:bCs/>
        </w:rPr>
        <w:t>Update on 2021 Legislation</w:t>
      </w:r>
      <w:r w:rsidR="00BB4494">
        <w:rPr>
          <w:b/>
          <w:bCs/>
        </w:rPr>
        <w:t xml:space="preserve"> and Federal Funding</w:t>
      </w:r>
    </w:p>
    <w:p w14:paraId="731EF5AE" w14:textId="66B44168" w:rsidR="001C7117" w:rsidRPr="001C7117" w:rsidRDefault="0046391D" w:rsidP="00F55F40">
      <w:pPr>
        <w:pStyle w:val="ListParagraph"/>
        <w:ind w:left="1440"/>
      </w:pPr>
      <w:r w:rsidRPr="0046391D">
        <w:tab/>
      </w:r>
    </w:p>
    <w:p w14:paraId="3E9522F2" w14:textId="4C3BCD56" w:rsidR="0046391D" w:rsidRPr="00486F86" w:rsidRDefault="00F55F40" w:rsidP="00BF18E3">
      <w:pPr>
        <w:rPr>
          <w:b/>
          <w:bCs/>
        </w:rPr>
      </w:pPr>
      <w:r>
        <w:t xml:space="preserve">Deven Bowdry, DEED’s Government Relations Coordinator, provided an update on broadband legislation </w:t>
      </w:r>
      <w:r w:rsidR="00BB4494">
        <w:t xml:space="preserve">pending </w:t>
      </w:r>
      <w:r>
        <w:t>in the 2021</w:t>
      </w:r>
      <w:r w:rsidR="00FC5674">
        <w:t xml:space="preserve"> state</w:t>
      </w:r>
      <w:r>
        <w:t xml:space="preserve"> legislative session. </w:t>
      </w:r>
      <w:r w:rsidR="00BB4494">
        <w:t>Diane Wells, Office of Broadband Development, gave an update on the federal funding for broadband in the Consolidated Appropriations Act and funding for broadband that may be in the recently approved American Rescue Plan Act of 2021.</w:t>
      </w:r>
      <w:r w:rsidR="00B50A53">
        <w:t xml:space="preserve"> Chair Bekele also provided an update on the FCC’s </w:t>
      </w:r>
      <w:r w:rsidR="001B66C9">
        <w:t>broadband mapping effort as explained to the FCC’s Precision Ag task force which he chairs.</w:t>
      </w:r>
    </w:p>
    <w:p w14:paraId="7A6A7EDE" w14:textId="77777777" w:rsidR="0046391D" w:rsidRPr="001C27D5" w:rsidRDefault="0046391D" w:rsidP="0046391D">
      <w:pPr>
        <w:ind w:left="2880" w:hanging="2880"/>
        <w:rPr>
          <w:b/>
          <w:bCs/>
        </w:rPr>
      </w:pPr>
    </w:p>
    <w:p w14:paraId="02241776" w14:textId="302E0566" w:rsidR="001C27D5" w:rsidRPr="001C27D5" w:rsidRDefault="00077017" w:rsidP="001C27D5">
      <w:pPr>
        <w:pStyle w:val="ListParagraph"/>
        <w:numPr>
          <w:ilvl w:val="0"/>
          <w:numId w:val="1"/>
        </w:numPr>
        <w:rPr>
          <w:b/>
          <w:bCs/>
        </w:rPr>
      </w:pPr>
      <w:r>
        <w:rPr>
          <w:b/>
          <w:bCs/>
        </w:rPr>
        <w:t>Subgroup Reports</w:t>
      </w:r>
    </w:p>
    <w:p w14:paraId="178EBB63" w14:textId="1B1166C9" w:rsidR="003E3931" w:rsidRDefault="003E3931" w:rsidP="003E3931"/>
    <w:p w14:paraId="1831B169" w14:textId="08C67D60" w:rsidR="003E3931" w:rsidRDefault="001658AC" w:rsidP="003E3931">
      <w:r>
        <w:t xml:space="preserve">Paul Weirtz, on behalf of the Unserved/Underserved and Mapping subgroup; </w:t>
      </w:r>
      <w:r w:rsidR="003D1E51">
        <w:t>Nolan Cauthen on beh</w:t>
      </w:r>
      <w:r w:rsidR="00162ECE">
        <w:t>a</w:t>
      </w:r>
      <w:r w:rsidR="003D1E51">
        <w:t>lf</w:t>
      </w:r>
      <w:r w:rsidR="00162ECE">
        <w:t xml:space="preserve"> </w:t>
      </w:r>
      <w:r w:rsidR="003D1E51">
        <w:t>o</w:t>
      </w:r>
      <w:r w:rsidR="00162ECE">
        <w:t>f</w:t>
      </w:r>
      <w:r w:rsidR="003D1E51">
        <w:t xml:space="preserve"> the Mapping and Speed Goal subgroup; and Yvonne Cariveau</w:t>
      </w:r>
      <w:r w:rsidR="00162ECE">
        <w:t xml:space="preserve"> on behalf of the </w:t>
      </w:r>
      <w:r w:rsidR="00B83FBD">
        <w:t>Accessibility, Affordability and Education subgroup</w:t>
      </w:r>
      <w:r w:rsidR="00562DE6">
        <w:t>;</w:t>
      </w:r>
      <w:r w:rsidR="00B83FBD">
        <w:t xml:space="preserve"> provided </w:t>
      </w:r>
      <w:r w:rsidR="00435B44">
        <w:t xml:space="preserve">updates on the </w:t>
      </w:r>
      <w:r w:rsidR="000A3D37">
        <w:t xml:space="preserve">work being started by each subgroup. </w:t>
      </w:r>
    </w:p>
    <w:p w14:paraId="5EDDF786" w14:textId="77777777" w:rsidR="00E31E9F" w:rsidRPr="00652283" w:rsidRDefault="00E31E9F" w:rsidP="003E3931"/>
    <w:p w14:paraId="599D38CF" w14:textId="53079709" w:rsidR="003E3931" w:rsidRPr="00C23C0F" w:rsidRDefault="00C23C0F" w:rsidP="003E3931">
      <w:pPr>
        <w:pStyle w:val="ListParagraph"/>
        <w:numPr>
          <w:ilvl w:val="0"/>
          <w:numId w:val="1"/>
        </w:numPr>
        <w:rPr>
          <w:b/>
          <w:bCs/>
        </w:rPr>
      </w:pPr>
      <w:r w:rsidRPr="00C23C0F">
        <w:rPr>
          <w:b/>
          <w:bCs/>
        </w:rPr>
        <w:t>DEED Small Cities HUD CARES Act Funding for Broadband</w:t>
      </w:r>
      <w:r w:rsidRPr="00C23C0F">
        <w:rPr>
          <w:b/>
          <w:bCs/>
        </w:rPr>
        <w:t xml:space="preserve"> </w:t>
      </w:r>
    </w:p>
    <w:p w14:paraId="563D02EE" w14:textId="77777777" w:rsidR="003E3931" w:rsidRDefault="003E3931" w:rsidP="003E3931"/>
    <w:p w14:paraId="2B21C071" w14:textId="5B7B1B3E" w:rsidR="00B3317C" w:rsidRDefault="00375E5E" w:rsidP="003E3931">
      <w:r>
        <w:t xml:space="preserve">Meredith Udoibok and Natasha Kukowski with DEED’s Small Cities program provided an overview of the </w:t>
      </w:r>
      <w:r w:rsidR="006D3A06">
        <w:t xml:space="preserve">grant program they will be launching to use HUD CARES Act funding for broadband grants. They responded to questions from Task Force members. </w:t>
      </w:r>
    </w:p>
    <w:p w14:paraId="6991B462" w14:textId="77777777" w:rsidR="002224F9" w:rsidRPr="002224F9" w:rsidRDefault="002224F9" w:rsidP="003E3931"/>
    <w:p w14:paraId="480F5CC4" w14:textId="2B33F3D5" w:rsidR="00F553CF" w:rsidRDefault="00F553CF" w:rsidP="00F553CF">
      <w:pPr>
        <w:pStyle w:val="ListParagraph"/>
        <w:numPr>
          <w:ilvl w:val="0"/>
          <w:numId w:val="1"/>
        </w:numPr>
        <w:rPr>
          <w:b/>
          <w:bCs/>
        </w:rPr>
      </w:pPr>
      <w:r w:rsidRPr="00F553CF">
        <w:rPr>
          <w:b/>
          <w:bCs/>
        </w:rPr>
        <w:t>CableLabs: Current and Future Cable Broadband Technologies</w:t>
      </w:r>
    </w:p>
    <w:p w14:paraId="031DFF69" w14:textId="1A6F8D8E" w:rsidR="00AA64F1" w:rsidRDefault="00AA64F1" w:rsidP="00AA64F1">
      <w:pPr>
        <w:rPr>
          <w:b/>
          <w:bCs/>
        </w:rPr>
      </w:pPr>
    </w:p>
    <w:p w14:paraId="12FEEAF1" w14:textId="4AFA0C40" w:rsidR="004E4B4E" w:rsidRPr="00324C39" w:rsidRDefault="004E4B4E" w:rsidP="00324C39">
      <w:pPr>
        <w:rPr>
          <w:rFonts w:eastAsia="Times New Roman"/>
        </w:rPr>
      </w:pPr>
      <w:r w:rsidRPr="00324C39">
        <w:rPr>
          <w:rFonts w:eastAsia="Times New Roman"/>
        </w:rPr>
        <w:lastRenderedPageBreak/>
        <w:t>Mark Walker, VP, Technology Policy</w:t>
      </w:r>
      <w:r w:rsidR="004A4B7C">
        <w:rPr>
          <w:rFonts w:eastAsia="Times New Roman"/>
        </w:rPr>
        <w:t xml:space="preserve"> for CableLabs, provided an overview of broadband technologies for the cable industry. A copy of his presentation is available here: </w:t>
      </w:r>
      <w:hyperlink r:id="rId8" w:history="1">
        <w:r w:rsidR="001F4924" w:rsidRPr="001F4924">
          <w:rPr>
            <w:color w:val="0000FF"/>
            <w:u w:val="single"/>
          </w:rPr>
          <w:t>Cable Labs Presentation (mn.gov)</w:t>
        </w:r>
      </w:hyperlink>
      <w:r w:rsidR="001F4924">
        <w:t xml:space="preserve"> He res</w:t>
      </w:r>
      <w:r w:rsidR="001B2634">
        <w:t>ponded to questions from Task Force members.</w:t>
      </w:r>
    </w:p>
    <w:p w14:paraId="44963A6E" w14:textId="77777777" w:rsidR="00AA64F1" w:rsidRPr="00AA64F1" w:rsidRDefault="00AA64F1" w:rsidP="00AA64F1">
      <w:pPr>
        <w:rPr>
          <w:b/>
          <w:bCs/>
        </w:rPr>
      </w:pPr>
    </w:p>
    <w:p w14:paraId="581EB022" w14:textId="77777777" w:rsidR="0046391D" w:rsidRPr="00486F86" w:rsidRDefault="0046391D" w:rsidP="0046391D">
      <w:pPr>
        <w:ind w:left="2880" w:hanging="2880"/>
        <w:rPr>
          <w:b/>
          <w:bCs/>
        </w:rPr>
      </w:pPr>
      <w:r w:rsidRPr="00486F86">
        <w:rPr>
          <w:b/>
          <w:bCs/>
        </w:rPr>
        <w:tab/>
      </w:r>
    </w:p>
    <w:p w14:paraId="348C1EDD" w14:textId="59E21B7A" w:rsidR="0046391D" w:rsidRDefault="0046391D" w:rsidP="00174366">
      <w:pPr>
        <w:pStyle w:val="ListParagraph"/>
        <w:numPr>
          <w:ilvl w:val="0"/>
          <w:numId w:val="1"/>
        </w:numPr>
        <w:rPr>
          <w:b/>
          <w:bCs/>
        </w:rPr>
      </w:pPr>
      <w:r w:rsidRPr="00174366">
        <w:rPr>
          <w:b/>
          <w:bCs/>
        </w:rPr>
        <w:t>Public Comment, Other Business,</w:t>
      </w:r>
      <w:r w:rsidR="007C0EFD">
        <w:rPr>
          <w:b/>
          <w:bCs/>
        </w:rPr>
        <w:t xml:space="preserve"> April</w:t>
      </w:r>
      <w:r w:rsidR="00AA3E21">
        <w:rPr>
          <w:b/>
          <w:bCs/>
        </w:rPr>
        <w:t xml:space="preserve"> </w:t>
      </w:r>
      <w:r w:rsidRPr="00174366">
        <w:rPr>
          <w:b/>
          <w:bCs/>
        </w:rPr>
        <w:t>Meeting Plans, Wrap-up</w:t>
      </w:r>
    </w:p>
    <w:p w14:paraId="1FCC447F" w14:textId="77777777" w:rsidR="00607FF7" w:rsidRDefault="00607FF7" w:rsidP="00174366"/>
    <w:p w14:paraId="30CB4383" w14:textId="5E3F6E40" w:rsidR="00174366" w:rsidRDefault="00174366" w:rsidP="00174366">
      <w:r>
        <w:t>There were no public comments.</w:t>
      </w:r>
      <w:r w:rsidR="00AA3E21">
        <w:t xml:space="preserve"> There was no additional business. Chair Bekele wrapped up the meeting.</w:t>
      </w:r>
    </w:p>
    <w:p w14:paraId="48AB6F7F" w14:textId="73E148C1" w:rsidR="00174366" w:rsidRDefault="00174366" w:rsidP="00174366"/>
    <w:p w14:paraId="24B10A5A" w14:textId="2DEA2EE5" w:rsidR="00174366" w:rsidRPr="00174366" w:rsidRDefault="00174366" w:rsidP="00174366">
      <w:r>
        <w:t xml:space="preserve">Meeting adjourned at </w:t>
      </w:r>
      <w:r w:rsidR="00C33DE4">
        <w:t>1</w:t>
      </w:r>
      <w:r w:rsidR="00AA3E21">
        <w:t>2</w:t>
      </w:r>
      <w:r w:rsidR="00C33DE4">
        <w:t>:</w:t>
      </w:r>
      <w:r w:rsidR="00AA3E21">
        <w:t>0</w:t>
      </w:r>
      <w:r w:rsidR="005C6DEC">
        <w:t>5</w:t>
      </w:r>
      <w:r w:rsidR="00C33DE4">
        <w:t xml:space="preserve"> </w:t>
      </w:r>
      <w:r w:rsidR="00AA3E21">
        <w:t>p</w:t>
      </w:r>
      <w:r>
        <w:t>.m.</w:t>
      </w:r>
    </w:p>
    <w:p w14:paraId="7E88C8D7" w14:textId="77777777" w:rsidR="0046391D" w:rsidRPr="0046391D" w:rsidRDefault="0046391D" w:rsidP="0046391D">
      <w:pPr>
        <w:ind w:left="2880" w:hanging="2880"/>
      </w:pPr>
    </w:p>
    <w:p w14:paraId="608DE806" w14:textId="77777777" w:rsidR="00D60BC9" w:rsidRDefault="00D60BC9"/>
    <w:sectPr w:rsidR="00D6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1D"/>
    <w:rsid w:val="00077017"/>
    <w:rsid w:val="000A3D37"/>
    <w:rsid w:val="000D7A33"/>
    <w:rsid w:val="000F3799"/>
    <w:rsid w:val="00112959"/>
    <w:rsid w:val="00122836"/>
    <w:rsid w:val="00162ECE"/>
    <w:rsid w:val="001658AC"/>
    <w:rsid w:val="00171A2F"/>
    <w:rsid w:val="00174366"/>
    <w:rsid w:val="00193045"/>
    <w:rsid w:val="001952E7"/>
    <w:rsid w:val="001B2634"/>
    <w:rsid w:val="001B66C9"/>
    <w:rsid w:val="001C27D5"/>
    <w:rsid w:val="001C7117"/>
    <w:rsid w:val="001F4924"/>
    <w:rsid w:val="002224F9"/>
    <w:rsid w:val="00242C30"/>
    <w:rsid w:val="00264CBC"/>
    <w:rsid w:val="002B2923"/>
    <w:rsid w:val="00306530"/>
    <w:rsid w:val="00324C39"/>
    <w:rsid w:val="003278FA"/>
    <w:rsid w:val="003452B9"/>
    <w:rsid w:val="00375E5E"/>
    <w:rsid w:val="003D1E51"/>
    <w:rsid w:val="003E3931"/>
    <w:rsid w:val="00412548"/>
    <w:rsid w:val="00435B44"/>
    <w:rsid w:val="0046391D"/>
    <w:rsid w:val="00486F86"/>
    <w:rsid w:val="004A4B7C"/>
    <w:rsid w:val="004E4B4E"/>
    <w:rsid w:val="00560B88"/>
    <w:rsid w:val="00562DE6"/>
    <w:rsid w:val="005804F0"/>
    <w:rsid w:val="00594A71"/>
    <w:rsid w:val="005C6DEC"/>
    <w:rsid w:val="00607FF7"/>
    <w:rsid w:val="00644571"/>
    <w:rsid w:val="00652283"/>
    <w:rsid w:val="00663556"/>
    <w:rsid w:val="006641E9"/>
    <w:rsid w:val="006C1C8E"/>
    <w:rsid w:val="006D3A06"/>
    <w:rsid w:val="006E1BB0"/>
    <w:rsid w:val="006E2030"/>
    <w:rsid w:val="0075715C"/>
    <w:rsid w:val="007A46FA"/>
    <w:rsid w:val="007C0EFD"/>
    <w:rsid w:val="007F5B64"/>
    <w:rsid w:val="008D68E0"/>
    <w:rsid w:val="008E34EF"/>
    <w:rsid w:val="00931218"/>
    <w:rsid w:val="00944723"/>
    <w:rsid w:val="0094765C"/>
    <w:rsid w:val="00AA3E21"/>
    <w:rsid w:val="00AA64F1"/>
    <w:rsid w:val="00AE0FBF"/>
    <w:rsid w:val="00B3317C"/>
    <w:rsid w:val="00B50A53"/>
    <w:rsid w:val="00B83FBD"/>
    <w:rsid w:val="00BB1E79"/>
    <w:rsid w:val="00BB4494"/>
    <w:rsid w:val="00BD2B21"/>
    <w:rsid w:val="00BF18E3"/>
    <w:rsid w:val="00C02524"/>
    <w:rsid w:val="00C23C0F"/>
    <w:rsid w:val="00C33DE4"/>
    <w:rsid w:val="00CA57EA"/>
    <w:rsid w:val="00D350D3"/>
    <w:rsid w:val="00D60BC9"/>
    <w:rsid w:val="00DA30DE"/>
    <w:rsid w:val="00E31E9F"/>
    <w:rsid w:val="00E43522"/>
    <w:rsid w:val="00F553CF"/>
    <w:rsid w:val="00F55F40"/>
    <w:rsid w:val="00FA2A5E"/>
    <w:rsid w:val="00FC5674"/>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assets/cablelabs-ppt_tcm1045-47264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31B50-83BB-4031-8EAB-53F426A30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Wells, Diane (DEED)</cp:lastModifiedBy>
  <cp:revision>26</cp:revision>
  <dcterms:created xsi:type="dcterms:W3CDTF">2021-03-19T16:46:00Z</dcterms:created>
  <dcterms:modified xsi:type="dcterms:W3CDTF">2021-03-22T17:49:00Z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