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F" w:rsidRDefault="004046AD" w:rsidP="00196080">
      <w:pPr>
        <w:jc w:val="center"/>
        <w:rPr>
          <w:b/>
          <w:sz w:val="28"/>
          <w:szCs w:val="28"/>
        </w:rPr>
      </w:pPr>
      <w:r w:rsidRPr="00C35CE9">
        <w:rPr>
          <w:b/>
          <w:sz w:val="28"/>
          <w:szCs w:val="28"/>
        </w:rPr>
        <w:t>Operations Committee Quarterly Report</w:t>
      </w:r>
      <w:r w:rsidR="00196080">
        <w:rPr>
          <w:b/>
          <w:sz w:val="28"/>
          <w:szCs w:val="28"/>
        </w:rPr>
        <w:t xml:space="preserve"> </w:t>
      </w:r>
    </w:p>
    <w:p w:rsidR="00EF4C72" w:rsidRPr="00D0686A" w:rsidRDefault="00484109" w:rsidP="00196080">
      <w:pPr>
        <w:jc w:val="center"/>
        <w:rPr>
          <w:b/>
          <w:sz w:val="28"/>
          <w:szCs w:val="28"/>
        </w:rPr>
      </w:pPr>
      <w:r>
        <w:rPr>
          <w:b/>
          <w:sz w:val="28"/>
          <w:szCs w:val="28"/>
        </w:rPr>
        <w:t xml:space="preserve">April </w:t>
      </w:r>
      <w:r w:rsidR="00432AE5" w:rsidRPr="00C35CE9">
        <w:rPr>
          <w:b/>
          <w:sz w:val="28"/>
          <w:szCs w:val="28"/>
        </w:rPr>
        <w:t>2017</w:t>
      </w:r>
    </w:p>
    <w:p w:rsidR="007D16AF" w:rsidRPr="007F0BC9" w:rsidRDefault="00E01003" w:rsidP="00A339E3">
      <w:pPr>
        <w:pStyle w:val="NoSpacing"/>
        <w:spacing w:line="276" w:lineRule="auto"/>
        <w:rPr>
          <w:rFonts w:asciiTheme="minorHAnsi" w:hAnsiTheme="minorHAnsi"/>
        </w:rPr>
      </w:pPr>
      <w:r w:rsidRPr="007F0BC9">
        <w:rPr>
          <w:rFonts w:asciiTheme="minorHAnsi" w:hAnsiTheme="minorHAnsi"/>
          <w:b/>
        </w:rPr>
        <w:t xml:space="preserve">One Stop Operator </w:t>
      </w:r>
      <w:r w:rsidR="000F7000" w:rsidRPr="007F0BC9">
        <w:rPr>
          <w:rFonts w:asciiTheme="minorHAnsi" w:hAnsiTheme="minorHAnsi"/>
          <w:b/>
        </w:rPr>
        <w:t xml:space="preserve">(OSO) Application(s): </w:t>
      </w:r>
      <w:r w:rsidR="000F7000" w:rsidRPr="007F0BC9">
        <w:rPr>
          <w:rFonts w:asciiTheme="minorHAnsi" w:hAnsiTheme="minorHAnsi"/>
        </w:rPr>
        <w:t xml:space="preserve">OSO </w:t>
      </w:r>
      <w:r w:rsidR="006B22F8" w:rsidRPr="007F0BC9">
        <w:rPr>
          <w:rFonts w:asciiTheme="minorHAnsi" w:hAnsiTheme="minorHAnsi"/>
        </w:rPr>
        <w:t>designation</w:t>
      </w:r>
      <w:r w:rsidRPr="007F0BC9">
        <w:rPr>
          <w:rFonts w:asciiTheme="minorHAnsi" w:hAnsiTheme="minorHAnsi"/>
        </w:rPr>
        <w:t xml:space="preserve"> </w:t>
      </w:r>
      <w:r w:rsidR="00D8438F" w:rsidRPr="007F0BC9">
        <w:rPr>
          <w:rFonts w:asciiTheme="minorHAnsi" w:hAnsiTheme="minorHAnsi"/>
        </w:rPr>
        <w:t xml:space="preserve">by </w:t>
      </w:r>
      <w:r w:rsidR="004B43F3" w:rsidRPr="007F0BC9">
        <w:rPr>
          <w:rFonts w:asciiTheme="minorHAnsi" w:hAnsiTheme="minorHAnsi"/>
        </w:rPr>
        <w:t xml:space="preserve">a formal </w:t>
      </w:r>
      <w:r w:rsidRPr="007F0BC9">
        <w:rPr>
          <w:rFonts w:asciiTheme="minorHAnsi" w:hAnsiTheme="minorHAnsi"/>
        </w:rPr>
        <w:t>competitive process</w:t>
      </w:r>
      <w:r w:rsidR="00FD01FC" w:rsidRPr="007F0BC9">
        <w:rPr>
          <w:rFonts w:asciiTheme="minorHAnsi" w:hAnsiTheme="minorHAnsi"/>
        </w:rPr>
        <w:t xml:space="preserve"> is a new WIOA requirement</w:t>
      </w:r>
      <w:r w:rsidR="000F7000" w:rsidRPr="007F0BC9">
        <w:rPr>
          <w:rFonts w:asciiTheme="minorHAnsi" w:hAnsiTheme="minorHAnsi"/>
        </w:rPr>
        <w:t xml:space="preserve"> for Local Workforce Development Boards (LWDBs). </w:t>
      </w:r>
      <w:r w:rsidR="006B22F8" w:rsidRPr="007F0BC9">
        <w:rPr>
          <w:rFonts w:asciiTheme="minorHAnsi" w:hAnsiTheme="minorHAnsi"/>
        </w:rPr>
        <w:t xml:space="preserve">US DOL’s deadline for LWDBs </w:t>
      </w:r>
      <w:r w:rsidR="00C75B20" w:rsidRPr="007F0BC9">
        <w:rPr>
          <w:rFonts w:asciiTheme="minorHAnsi" w:hAnsiTheme="minorHAnsi"/>
        </w:rPr>
        <w:t xml:space="preserve">to </w:t>
      </w:r>
      <w:r w:rsidR="006B22F8" w:rsidRPr="007F0BC9">
        <w:rPr>
          <w:rFonts w:asciiTheme="minorHAnsi" w:hAnsiTheme="minorHAnsi"/>
        </w:rPr>
        <w:t xml:space="preserve">complete </w:t>
      </w:r>
      <w:r w:rsidR="000F7000" w:rsidRPr="007F0BC9">
        <w:rPr>
          <w:rFonts w:asciiTheme="minorHAnsi" w:hAnsiTheme="minorHAnsi"/>
        </w:rPr>
        <w:t xml:space="preserve">their </w:t>
      </w:r>
      <w:r w:rsidR="006B22F8" w:rsidRPr="007F0BC9">
        <w:rPr>
          <w:rFonts w:asciiTheme="minorHAnsi" w:hAnsiTheme="minorHAnsi"/>
        </w:rPr>
        <w:t>OSO designation</w:t>
      </w:r>
      <w:r w:rsidR="00D8438F" w:rsidRPr="007F0BC9">
        <w:rPr>
          <w:rFonts w:asciiTheme="minorHAnsi" w:hAnsiTheme="minorHAnsi"/>
        </w:rPr>
        <w:t>(s)</w:t>
      </w:r>
      <w:r w:rsidR="006B22F8" w:rsidRPr="007F0BC9">
        <w:rPr>
          <w:rFonts w:asciiTheme="minorHAnsi" w:hAnsiTheme="minorHAnsi"/>
        </w:rPr>
        <w:t xml:space="preserve"> is </w:t>
      </w:r>
      <w:r w:rsidR="007D16AF" w:rsidRPr="007F0BC9">
        <w:rPr>
          <w:rFonts w:asciiTheme="minorHAnsi" w:hAnsiTheme="minorHAnsi"/>
        </w:rPr>
        <w:t>July 1, 2017</w:t>
      </w:r>
      <w:r w:rsidR="006B22F8" w:rsidRPr="007F0BC9">
        <w:rPr>
          <w:rFonts w:asciiTheme="minorHAnsi" w:hAnsiTheme="minorHAnsi"/>
        </w:rPr>
        <w:t xml:space="preserve">. </w:t>
      </w:r>
      <w:r w:rsidR="00D8438F" w:rsidRPr="007F0BC9">
        <w:rPr>
          <w:rFonts w:asciiTheme="minorHAnsi" w:hAnsiTheme="minorHAnsi"/>
        </w:rPr>
        <w:t xml:space="preserve">The </w:t>
      </w:r>
      <w:r w:rsidR="000F7000" w:rsidRPr="007F0BC9">
        <w:rPr>
          <w:rFonts w:asciiTheme="minorHAnsi" w:hAnsiTheme="minorHAnsi"/>
        </w:rPr>
        <w:t xml:space="preserve">GWDB has </w:t>
      </w:r>
      <w:r w:rsidR="00D8438F" w:rsidRPr="007F0BC9">
        <w:rPr>
          <w:rFonts w:asciiTheme="minorHAnsi" w:hAnsiTheme="minorHAnsi"/>
        </w:rPr>
        <w:t xml:space="preserve">the potential to be asked by a </w:t>
      </w:r>
      <w:r w:rsidR="006B22F8" w:rsidRPr="007F0BC9">
        <w:rPr>
          <w:rFonts w:asciiTheme="minorHAnsi" w:hAnsiTheme="minorHAnsi"/>
        </w:rPr>
        <w:t>LWDB</w:t>
      </w:r>
      <w:r w:rsidR="00D8438F" w:rsidRPr="007F0BC9">
        <w:rPr>
          <w:rFonts w:asciiTheme="minorHAnsi" w:hAnsiTheme="minorHAnsi"/>
        </w:rPr>
        <w:t xml:space="preserve"> to be the </w:t>
      </w:r>
      <w:r w:rsidR="003C087F" w:rsidRPr="007F0BC9">
        <w:rPr>
          <w:rFonts w:asciiTheme="minorHAnsi" w:hAnsiTheme="minorHAnsi"/>
        </w:rPr>
        <w:t>3</w:t>
      </w:r>
      <w:r w:rsidR="003C087F" w:rsidRPr="007F0BC9">
        <w:rPr>
          <w:rFonts w:asciiTheme="minorHAnsi" w:hAnsiTheme="minorHAnsi"/>
          <w:vertAlign w:val="superscript"/>
        </w:rPr>
        <w:t>rd</w:t>
      </w:r>
      <w:r w:rsidR="003C087F" w:rsidRPr="007F0BC9">
        <w:rPr>
          <w:rFonts w:asciiTheme="minorHAnsi" w:hAnsiTheme="minorHAnsi"/>
        </w:rPr>
        <w:t xml:space="preserve"> Party Reviewer of</w:t>
      </w:r>
      <w:r w:rsidR="00D8438F" w:rsidRPr="007F0BC9">
        <w:rPr>
          <w:rFonts w:asciiTheme="minorHAnsi" w:hAnsiTheme="minorHAnsi"/>
        </w:rPr>
        <w:t xml:space="preserve"> the LWDB’s </w:t>
      </w:r>
      <w:r w:rsidR="003C087F" w:rsidRPr="007F0BC9">
        <w:rPr>
          <w:rFonts w:asciiTheme="minorHAnsi" w:hAnsiTheme="minorHAnsi"/>
        </w:rPr>
        <w:t>One Stop Operator Applications.</w:t>
      </w:r>
      <w:r w:rsidR="00FD01FC" w:rsidRPr="007F0BC9">
        <w:rPr>
          <w:rFonts w:asciiTheme="minorHAnsi" w:hAnsiTheme="minorHAnsi"/>
        </w:rPr>
        <w:t xml:space="preserve"> </w:t>
      </w:r>
      <w:r w:rsidR="00D8438F" w:rsidRPr="007F0BC9">
        <w:rPr>
          <w:rFonts w:asciiTheme="minorHAnsi" w:hAnsiTheme="minorHAnsi"/>
        </w:rPr>
        <w:t xml:space="preserve">Earlier in 2017, </w:t>
      </w:r>
      <w:r w:rsidR="001945D3">
        <w:rPr>
          <w:rFonts w:asciiTheme="minorHAnsi" w:hAnsiTheme="minorHAnsi"/>
        </w:rPr>
        <w:t xml:space="preserve">the </w:t>
      </w:r>
      <w:r w:rsidR="00FD01FC" w:rsidRPr="007F0BC9">
        <w:rPr>
          <w:rFonts w:asciiTheme="minorHAnsi" w:hAnsiTheme="minorHAnsi"/>
        </w:rPr>
        <w:t xml:space="preserve">Operations Committee </w:t>
      </w:r>
      <w:r w:rsidR="00D8438F" w:rsidRPr="007F0BC9">
        <w:rPr>
          <w:rFonts w:asciiTheme="minorHAnsi" w:hAnsiTheme="minorHAnsi"/>
        </w:rPr>
        <w:t xml:space="preserve">developed and approved new policies that conform to WIOA requirements for </w:t>
      </w:r>
      <w:r w:rsidR="00317861">
        <w:rPr>
          <w:rFonts w:asciiTheme="minorHAnsi" w:hAnsiTheme="minorHAnsi"/>
        </w:rPr>
        <w:t>Third P</w:t>
      </w:r>
      <w:r w:rsidR="00D8438F" w:rsidRPr="007F0BC9">
        <w:rPr>
          <w:rFonts w:asciiTheme="minorHAnsi" w:hAnsiTheme="minorHAnsi"/>
        </w:rPr>
        <w:t xml:space="preserve">arty Reviews. The </w:t>
      </w:r>
      <w:r w:rsidR="000F7000" w:rsidRPr="007F0BC9">
        <w:rPr>
          <w:rFonts w:asciiTheme="minorHAnsi" w:hAnsiTheme="minorHAnsi"/>
        </w:rPr>
        <w:t xml:space="preserve">GWDB </w:t>
      </w:r>
      <w:r w:rsidR="006B22F8" w:rsidRPr="007F0BC9">
        <w:rPr>
          <w:rFonts w:asciiTheme="minorHAnsi" w:hAnsiTheme="minorHAnsi"/>
        </w:rPr>
        <w:t>is prepared to serve;</w:t>
      </w:r>
      <w:r w:rsidR="00D8438F" w:rsidRPr="007F0BC9">
        <w:rPr>
          <w:rFonts w:asciiTheme="minorHAnsi" w:hAnsiTheme="minorHAnsi"/>
        </w:rPr>
        <w:t xml:space="preserve"> however, t</w:t>
      </w:r>
      <w:r w:rsidR="006B22F8" w:rsidRPr="007F0BC9">
        <w:rPr>
          <w:rFonts w:asciiTheme="minorHAnsi" w:hAnsiTheme="minorHAnsi"/>
        </w:rPr>
        <w:t xml:space="preserve">o date, no requests to be a </w:t>
      </w:r>
      <w:r w:rsidR="00D8438F" w:rsidRPr="007F0BC9">
        <w:rPr>
          <w:rFonts w:asciiTheme="minorHAnsi" w:hAnsiTheme="minorHAnsi"/>
        </w:rPr>
        <w:t xml:space="preserve">LWDB’s </w:t>
      </w:r>
      <w:r w:rsidR="006B22F8" w:rsidRPr="007F0BC9">
        <w:rPr>
          <w:rFonts w:asciiTheme="minorHAnsi" w:hAnsiTheme="minorHAnsi"/>
        </w:rPr>
        <w:t xml:space="preserve">OSO Applications </w:t>
      </w:r>
      <w:r w:rsidR="00317861">
        <w:rPr>
          <w:rFonts w:asciiTheme="minorHAnsi" w:hAnsiTheme="minorHAnsi"/>
        </w:rPr>
        <w:t xml:space="preserve">Third </w:t>
      </w:r>
      <w:r w:rsidR="006B22F8" w:rsidRPr="007F0BC9">
        <w:rPr>
          <w:rFonts w:asciiTheme="minorHAnsi" w:hAnsiTheme="minorHAnsi"/>
        </w:rPr>
        <w:t>Party Reviewer ha</w:t>
      </w:r>
      <w:r w:rsidR="00D129E5" w:rsidRPr="007F0BC9">
        <w:rPr>
          <w:rFonts w:asciiTheme="minorHAnsi" w:hAnsiTheme="minorHAnsi"/>
        </w:rPr>
        <w:t>s</w:t>
      </w:r>
      <w:r w:rsidR="006B22F8" w:rsidRPr="007F0BC9">
        <w:rPr>
          <w:rFonts w:asciiTheme="minorHAnsi" w:hAnsiTheme="minorHAnsi"/>
        </w:rPr>
        <w:t xml:space="preserve"> been received.  </w:t>
      </w:r>
      <w:r w:rsidR="00FD01FC" w:rsidRPr="007F0BC9">
        <w:rPr>
          <w:rFonts w:asciiTheme="minorHAnsi" w:hAnsiTheme="minorHAnsi"/>
        </w:rPr>
        <w:t xml:space="preserve">  </w:t>
      </w:r>
    </w:p>
    <w:p w:rsidR="00C35CE9" w:rsidRPr="007F0BC9" w:rsidRDefault="00C35CE9" w:rsidP="007D16AF">
      <w:pPr>
        <w:pStyle w:val="ListParagraph"/>
        <w:ind w:left="0"/>
        <w:rPr>
          <w:rFonts w:asciiTheme="minorHAnsi" w:hAnsiTheme="minorHAnsi"/>
          <w:b/>
          <w:highlight w:val="yellow"/>
        </w:rPr>
      </w:pPr>
    </w:p>
    <w:p w:rsidR="00196080" w:rsidRPr="007F0BC9" w:rsidRDefault="004B43F3" w:rsidP="00A339E3">
      <w:pPr>
        <w:pStyle w:val="ListParagraph"/>
        <w:spacing w:line="276" w:lineRule="auto"/>
        <w:ind w:left="0"/>
        <w:rPr>
          <w:rFonts w:asciiTheme="minorHAnsi" w:hAnsiTheme="minorHAnsi"/>
        </w:rPr>
      </w:pPr>
      <w:r w:rsidRPr="007F0BC9">
        <w:rPr>
          <w:rFonts w:asciiTheme="minorHAnsi" w:hAnsiTheme="minorHAnsi"/>
          <w:b/>
        </w:rPr>
        <w:t xml:space="preserve">Minnesota Workforce Center System Rebranding Initiative: </w:t>
      </w:r>
      <w:r w:rsidRPr="007F0BC9">
        <w:rPr>
          <w:rFonts w:asciiTheme="minorHAnsi" w:hAnsiTheme="minorHAnsi"/>
        </w:rPr>
        <w:t xml:space="preserve">The goal is a seamless, cohesive, and localized experience with the workforce system at all entry points including online and in-person. </w:t>
      </w:r>
      <w:r w:rsidR="00B656C4" w:rsidRPr="007F0BC9">
        <w:rPr>
          <w:rFonts w:asciiTheme="minorHAnsi" w:hAnsiTheme="minorHAnsi"/>
        </w:rPr>
        <w:t xml:space="preserve">Project partners include </w:t>
      </w:r>
      <w:r w:rsidR="000F7000" w:rsidRPr="007F0BC9">
        <w:rPr>
          <w:rFonts w:asciiTheme="minorHAnsi" w:hAnsiTheme="minorHAnsi"/>
        </w:rPr>
        <w:t>L</w:t>
      </w:r>
      <w:r w:rsidRPr="007F0BC9">
        <w:rPr>
          <w:rFonts w:asciiTheme="minorHAnsi" w:hAnsiTheme="minorHAnsi"/>
        </w:rPr>
        <w:t>WDB’s, the Minnesota Workforce Council Association (MWCA) and DEED</w:t>
      </w:r>
      <w:r w:rsidR="000F7000" w:rsidRPr="007F0BC9">
        <w:rPr>
          <w:rFonts w:asciiTheme="minorHAnsi" w:hAnsiTheme="minorHAnsi"/>
        </w:rPr>
        <w:t xml:space="preserve"> representatives</w:t>
      </w:r>
      <w:r w:rsidR="00F35489" w:rsidRPr="007F0BC9">
        <w:rPr>
          <w:rFonts w:asciiTheme="minorHAnsi" w:hAnsiTheme="minorHAnsi"/>
        </w:rPr>
        <w:t xml:space="preserve">. </w:t>
      </w:r>
      <w:r w:rsidRPr="007F0BC9">
        <w:rPr>
          <w:rFonts w:asciiTheme="minorHAnsi" w:hAnsiTheme="minorHAnsi"/>
        </w:rPr>
        <w:t>This phase</w:t>
      </w:r>
      <w:r w:rsidR="00F35489" w:rsidRPr="007F0BC9">
        <w:rPr>
          <w:rFonts w:asciiTheme="minorHAnsi" w:hAnsiTheme="minorHAnsi"/>
        </w:rPr>
        <w:t xml:space="preserve"> </w:t>
      </w:r>
      <w:r w:rsidR="000F7000" w:rsidRPr="007F0BC9">
        <w:rPr>
          <w:rFonts w:asciiTheme="minorHAnsi" w:hAnsiTheme="minorHAnsi"/>
        </w:rPr>
        <w:t xml:space="preserve">is coordinated by </w:t>
      </w:r>
      <w:r w:rsidR="00B656C4" w:rsidRPr="007F0BC9">
        <w:rPr>
          <w:rFonts w:asciiTheme="minorHAnsi" w:hAnsiTheme="minorHAnsi"/>
        </w:rPr>
        <w:t xml:space="preserve">Neka Creative, </w:t>
      </w:r>
      <w:r w:rsidR="000F7000" w:rsidRPr="007F0BC9">
        <w:rPr>
          <w:rFonts w:asciiTheme="minorHAnsi" w:hAnsiTheme="minorHAnsi"/>
        </w:rPr>
        <w:t>a professional creative and branding firm</w:t>
      </w:r>
      <w:r w:rsidR="00B656C4" w:rsidRPr="007F0BC9">
        <w:rPr>
          <w:rFonts w:asciiTheme="minorHAnsi" w:hAnsiTheme="minorHAnsi"/>
        </w:rPr>
        <w:t>. Deliverables due by June 30</w:t>
      </w:r>
      <w:r w:rsidR="00B656C4" w:rsidRPr="007F0BC9">
        <w:rPr>
          <w:rFonts w:asciiTheme="minorHAnsi" w:hAnsiTheme="minorHAnsi"/>
          <w:vertAlign w:val="superscript"/>
        </w:rPr>
        <w:t>th</w:t>
      </w:r>
      <w:r w:rsidR="00B656C4" w:rsidRPr="007F0BC9">
        <w:rPr>
          <w:rFonts w:asciiTheme="minorHAnsi" w:hAnsiTheme="minorHAnsi"/>
        </w:rPr>
        <w:t xml:space="preserve"> </w:t>
      </w:r>
      <w:r w:rsidR="000F7000" w:rsidRPr="007F0BC9">
        <w:rPr>
          <w:rFonts w:asciiTheme="minorHAnsi" w:hAnsiTheme="minorHAnsi"/>
        </w:rPr>
        <w:t xml:space="preserve">include the </w:t>
      </w:r>
      <w:r w:rsidR="00F35489" w:rsidRPr="007F0BC9">
        <w:rPr>
          <w:rFonts w:asciiTheme="minorHAnsi" w:hAnsiTheme="minorHAnsi"/>
        </w:rPr>
        <w:t xml:space="preserve">development and vetting of potential names followed by stakeholder </w:t>
      </w:r>
      <w:r w:rsidRPr="007F0BC9">
        <w:rPr>
          <w:rFonts w:asciiTheme="minorHAnsi" w:hAnsiTheme="minorHAnsi"/>
        </w:rPr>
        <w:t>focus groups</w:t>
      </w:r>
      <w:r w:rsidR="00F35489" w:rsidRPr="007F0BC9">
        <w:rPr>
          <w:rFonts w:asciiTheme="minorHAnsi" w:hAnsiTheme="minorHAnsi"/>
        </w:rPr>
        <w:t>. T</w:t>
      </w:r>
      <w:r w:rsidRPr="007F0BC9">
        <w:rPr>
          <w:rFonts w:asciiTheme="minorHAnsi" w:hAnsiTheme="minorHAnsi"/>
        </w:rPr>
        <w:t>he Operations Committee affir</w:t>
      </w:r>
      <w:r w:rsidR="00F35489" w:rsidRPr="007F0BC9">
        <w:rPr>
          <w:rFonts w:asciiTheme="minorHAnsi" w:hAnsiTheme="minorHAnsi"/>
        </w:rPr>
        <w:t xml:space="preserve">med previous positions that subsequent to a rebranding selection for the WorkForce Center System, the </w:t>
      </w:r>
      <w:r w:rsidRPr="007F0BC9">
        <w:rPr>
          <w:rFonts w:asciiTheme="minorHAnsi" w:hAnsiTheme="minorHAnsi"/>
        </w:rPr>
        <w:t>state board will retain its current name</w:t>
      </w:r>
      <w:r w:rsidR="00F35489" w:rsidRPr="007F0BC9">
        <w:rPr>
          <w:rFonts w:asciiTheme="minorHAnsi" w:hAnsiTheme="minorHAnsi"/>
        </w:rPr>
        <w:t xml:space="preserve">. It may </w:t>
      </w:r>
      <w:r w:rsidRPr="007F0BC9">
        <w:rPr>
          <w:rFonts w:asciiTheme="minorHAnsi" w:hAnsiTheme="minorHAnsi"/>
        </w:rPr>
        <w:t xml:space="preserve">consider </w:t>
      </w:r>
      <w:r w:rsidR="00F35489" w:rsidRPr="007F0BC9">
        <w:rPr>
          <w:rFonts w:asciiTheme="minorHAnsi" w:hAnsiTheme="minorHAnsi"/>
        </w:rPr>
        <w:t xml:space="preserve">options </w:t>
      </w:r>
      <w:r w:rsidRPr="007F0BC9">
        <w:rPr>
          <w:rFonts w:asciiTheme="minorHAnsi" w:hAnsiTheme="minorHAnsi"/>
        </w:rPr>
        <w:t>to incorporate the new brand such as in a tagline.</w:t>
      </w:r>
      <w:r w:rsidR="00F35489" w:rsidRPr="007F0BC9">
        <w:rPr>
          <w:rFonts w:asciiTheme="minorHAnsi" w:hAnsiTheme="minorHAnsi"/>
        </w:rPr>
        <w:t xml:space="preserve"> </w:t>
      </w:r>
    </w:p>
    <w:p w:rsidR="000F7000" w:rsidRPr="007F0BC9" w:rsidRDefault="000F7000" w:rsidP="007D16AF">
      <w:pPr>
        <w:pStyle w:val="ListParagraph"/>
        <w:ind w:left="0"/>
        <w:rPr>
          <w:rFonts w:asciiTheme="minorHAnsi" w:hAnsiTheme="minorHAnsi"/>
          <w:b/>
        </w:rPr>
      </w:pPr>
    </w:p>
    <w:p w:rsidR="007D16AF" w:rsidRPr="007F0BC9" w:rsidRDefault="00196080" w:rsidP="00A339E3">
      <w:pPr>
        <w:pStyle w:val="ListParagraph"/>
        <w:spacing w:line="276" w:lineRule="auto"/>
        <w:ind w:left="0"/>
        <w:rPr>
          <w:rFonts w:asciiTheme="minorHAnsi" w:hAnsiTheme="minorHAnsi"/>
          <w:b/>
          <w:highlight w:val="yellow"/>
        </w:rPr>
      </w:pPr>
      <w:r w:rsidRPr="007F0BC9">
        <w:rPr>
          <w:rFonts w:asciiTheme="minorHAnsi" w:hAnsiTheme="minorHAnsi"/>
          <w:b/>
        </w:rPr>
        <w:t xml:space="preserve">Federal Funding: </w:t>
      </w:r>
      <w:r w:rsidR="009768E4" w:rsidRPr="007F0BC9">
        <w:rPr>
          <w:rFonts w:asciiTheme="minorHAnsi" w:hAnsiTheme="minorHAnsi"/>
        </w:rPr>
        <w:t xml:space="preserve">A </w:t>
      </w:r>
      <w:r w:rsidR="004E31F8" w:rsidRPr="007F0BC9">
        <w:rPr>
          <w:rFonts w:asciiTheme="minorHAnsi" w:hAnsiTheme="minorHAnsi"/>
        </w:rPr>
        <w:t>budget</w:t>
      </w:r>
      <w:r w:rsidR="004E31F8" w:rsidRPr="007F0BC9">
        <w:rPr>
          <w:rFonts w:asciiTheme="minorHAnsi" w:hAnsiTheme="minorHAnsi"/>
          <w:b/>
        </w:rPr>
        <w:t xml:space="preserve"> </w:t>
      </w:r>
      <w:r w:rsidR="004E31F8" w:rsidRPr="007F0BC9">
        <w:rPr>
          <w:rFonts w:asciiTheme="minorHAnsi" w:hAnsiTheme="minorHAnsi"/>
        </w:rPr>
        <w:t>extension</w:t>
      </w:r>
      <w:r w:rsidR="009768E4" w:rsidRPr="007F0BC9">
        <w:rPr>
          <w:rFonts w:asciiTheme="minorHAnsi" w:hAnsiTheme="minorHAnsi"/>
        </w:rPr>
        <w:t xml:space="preserve"> </w:t>
      </w:r>
      <w:r w:rsidR="00D129E5" w:rsidRPr="007F0BC9">
        <w:rPr>
          <w:rFonts w:asciiTheme="minorHAnsi" w:hAnsiTheme="minorHAnsi"/>
        </w:rPr>
        <w:t>Continuing R</w:t>
      </w:r>
      <w:r w:rsidR="009768E4" w:rsidRPr="007F0BC9">
        <w:rPr>
          <w:rFonts w:asciiTheme="minorHAnsi" w:hAnsiTheme="minorHAnsi"/>
        </w:rPr>
        <w:t>esolution</w:t>
      </w:r>
      <w:r w:rsidR="004E31F8" w:rsidRPr="007F0BC9">
        <w:rPr>
          <w:rFonts w:asciiTheme="minorHAnsi" w:hAnsiTheme="minorHAnsi"/>
        </w:rPr>
        <w:t xml:space="preserve"> of one or two weeks is expected to be signed while discussions continue regarding FY17 appropriations</w:t>
      </w:r>
      <w:r w:rsidR="009768E4" w:rsidRPr="007F0BC9">
        <w:rPr>
          <w:rFonts w:asciiTheme="minorHAnsi" w:hAnsiTheme="minorHAnsi"/>
        </w:rPr>
        <w:t xml:space="preserve"> to fund the </w:t>
      </w:r>
      <w:r w:rsidR="004E31F8" w:rsidRPr="007F0BC9">
        <w:rPr>
          <w:rFonts w:asciiTheme="minorHAnsi" w:hAnsiTheme="minorHAnsi"/>
        </w:rPr>
        <w:t xml:space="preserve">last five months of the current federal fiscal year (Sept 30, 2017.) Unknown at this time if workforce programs will be reduced </w:t>
      </w:r>
      <w:r w:rsidR="009768E4" w:rsidRPr="007F0BC9">
        <w:rPr>
          <w:rFonts w:asciiTheme="minorHAnsi" w:hAnsiTheme="minorHAnsi"/>
        </w:rPr>
        <w:t>for the balance of FY17. Looking ahead to FY18, the i</w:t>
      </w:r>
      <w:r w:rsidR="004E31F8" w:rsidRPr="007F0BC9">
        <w:rPr>
          <w:rFonts w:asciiTheme="minorHAnsi" w:hAnsiTheme="minorHAnsi"/>
        </w:rPr>
        <w:t xml:space="preserve">mpact of proposed significant cuts to US DOL and US </w:t>
      </w:r>
      <w:r w:rsidR="00457B2F" w:rsidRPr="007F0BC9">
        <w:rPr>
          <w:rFonts w:asciiTheme="minorHAnsi" w:hAnsiTheme="minorHAnsi"/>
        </w:rPr>
        <w:t>Dept.</w:t>
      </w:r>
      <w:r w:rsidR="004E31F8" w:rsidRPr="007F0BC9">
        <w:rPr>
          <w:rFonts w:asciiTheme="minorHAnsi" w:hAnsiTheme="minorHAnsi"/>
        </w:rPr>
        <w:t xml:space="preserve"> of Labor </w:t>
      </w:r>
      <w:r w:rsidR="009768E4" w:rsidRPr="007F0BC9">
        <w:rPr>
          <w:rFonts w:asciiTheme="minorHAnsi" w:hAnsiTheme="minorHAnsi"/>
        </w:rPr>
        <w:t xml:space="preserve">were </w:t>
      </w:r>
      <w:r w:rsidR="004E31F8" w:rsidRPr="007F0BC9">
        <w:rPr>
          <w:rFonts w:asciiTheme="minorHAnsi" w:hAnsiTheme="minorHAnsi"/>
        </w:rPr>
        <w:t xml:space="preserve">discussed. Committee members recently in Washington, D. C. shared </w:t>
      </w:r>
      <w:r w:rsidR="009768E4" w:rsidRPr="007F0BC9">
        <w:rPr>
          <w:rFonts w:asciiTheme="minorHAnsi" w:hAnsiTheme="minorHAnsi"/>
        </w:rPr>
        <w:t xml:space="preserve">information they obtained from </w:t>
      </w:r>
      <w:r w:rsidR="004E31F8" w:rsidRPr="007F0BC9">
        <w:rPr>
          <w:rFonts w:asciiTheme="minorHAnsi" w:hAnsiTheme="minorHAnsi"/>
        </w:rPr>
        <w:t>meeting</w:t>
      </w:r>
      <w:r w:rsidR="009768E4" w:rsidRPr="007F0BC9">
        <w:rPr>
          <w:rFonts w:asciiTheme="minorHAnsi" w:hAnsiTheme="minorHAnsi"/>
        </w:rPr>
        <w:t xml:space="preserve">s with congressional representatives and from their respective trade and professional organizations. More FY18 details are expected in late May. </w:t>
      </w:r>
      <w:r w:rsidR="004E31F8" w:rsidRPr="007F0BC9">
        <w:rPr>
          <w:rFonts w:asciiTheme="minorHAnsi" w:hAnsiTheme="minorHAnsi"/>
        </w:rPr>
        <w:t xml:space="preserve"> </w:t>
      </w:r>
    </w:p>
    <w:p w:rsidR="004E31F8" w:rsidRPr="007F0BC9" w:rsidRDefault="004E31F8" w:rsidP="00164610">
      <w:pPr>
        <w:pStyle w:val="NoSpacing"/>
        <w:jc w:val="center"/>
        <w:rPr>
          <w:rFonts w:asciiTheme="minorHAnsi" w:hAnsiTheme="minorHAnsi"/>
          <w:b/>
        </w:rPr>
      </w:pPr>
    </w:p>
    <w:p w:rsidR="00EF4C72" w:rsidRPr="00D0686A" w:rsidRDefault="00484109" w:rsidP="00164610">
      <w:pPr>
        <w:pStyle w:val="NoSpacing"/>
        <w:jc w:val="center"/>
        <w:rPr>
          <w:rFonts w:asciiTheme="minorHAnsi" w:hAnsiTheme="minorHAnsi"/>
          <w:b/>
          <w:sz w:val="28"/>
          <w:szCs w:val="28"/>
        </w:rPr>
      </w:pPr>
      <w:r>
        <w:rPr>
          <w:rFonts w:asciiTheme="minorHAnsi" w:hAnsiTheme="minorHAnsi"/>
          <w:b/>
          <w:sz w:val="28"/>
          <w:szCs w:val="28"/>
        </w:rPr>
        <w:t xml:space="preserve">May </w:t>
      </w:r>
      <w:r w:rsidR="00432AE5" w:rsidRPr="00C35CE9">
        <w:rPr>
          <w:rFonts w:asciiTheme="minorHAnsi" w:hAnsiTheme="minorHAnsi"/>
          <w:b/>
          <w:sz w:val="28"/>
          <w:szCs w:val="28"/>
        </w:rPr>
        <w:t>2017</w:t>
      </w:r>
    </w:p>
    <w:p w:rsidR="00287D8B" w:rsidRPr="007F0BC9" w:rsidRDefault="003C087F" w:rsidP="00A339E3">
      <w:pPr>
        <w:pStyle w:val="NoSpacing"/>
        <w:spacing w:line="276" w:lineRule="auto"/>
        <w:rPr>
          <w:rFonts w:asciiTheme="minorHAnsi" w:hAnsiTheme="minorHAnsi"/>
        </w:rPr>
      </w:pPr>
      <w:r w:rsidRPr="007F0BC9">
        <w:rPr>
          <w:rFonts w:asciiTheme="minorHAnsi" w:hAnsiTheme="minorHAnsi"/>
          <w:b/>
        </w:rPr>
        <w:t xml:space="preserve">One Stop Operator </w:t>
      </w:r>
      <w:r w:rsidR="009768E4" w:rsidRPr="007F0BC9">
        <w:rPr>
          <w:rFonts w:asciiTheme="minorHAnsi" w:hAnsiTheme="minorHAnsi"/>
          <w:b/>
        </w:rPr>
        <w:t xml:space="preserve">Applications: </w:t>
      </w:r>
      <w:r w:rsidR="005475E5" w:rsidRPr="007F0BC9">
        <w:rPr>
          <w:rFonts w:asciiTheme="minorHAnsi" w:hAnsiTheme="minorHAnsi"/>
        </w:rPr>
        <w:t xml:space="preserve">As of </w:t>
      </w:r>
      <w:r w:rsidR="009768E4" w:rsidRPr="007F0BC9">
        <w:rPr>
          <w:rFonts w:asciiTheme="minorHAnsi" w:hAnsiTheme="minorHAnsi"/>
        </w:rPr>
        <w:t xml:space="preserve">the May meeting, </w:t>
      </w:r>
      <w:r w:rsidR="00287D8B" w:rsidRPr="007F0BC9">
        <w:rPr>
          <w:rFonts w:asciiTheme="minorHAnsi" w:hAnsiTheme="minorHAnsi"/>
        </w:rPr>
        <w:t>no L</w:t>
      </w:r>
      <w:r w:rsidR="00D129E5" w:rsidRPr="007F0BC9">
        <w:rPr>
          <w:rFonts w:asciiTheme="minorHAnsi" w:hAnsiTheme="minorHAnsi"/>
        </w:rPr>
        <w:t xml:space="preserve">WDB has </w:t>
      </w:r>
      <w:r w:rsidR="005475E5" w:rsidRPr="007F0BC9">
        <w:rPr>
          <w:rFonts w:asciiTheme="minorHAnsi" w:hAnsiTheme="minorHAnsi"/>
        </w:rPr>
        <w:t xml:space="preserve">requested that the </w:t>
      </w:r>
      <w:r w:rsidR="00287D8B" w:rsidRPr="007F0BC9">
        <w:rPr>
          <w:rFonts w:asciiTheme="minorHAnsi" w:hAnsiTheme="minorHAnsi"/>
        </w:rPr>
        <w:t xml:space="preserve">GWDB </w:t>
      </w:r>
      <w:r w:rsidR="005475E5" w:rsidRPr="007F0BC9">
        <w:rPr>
          <w:rFonts w:asciiTheme="minorHAnsi" w:hAnsiTheme="minorHAnsi"/>
        </w:rPr>
        <w:t xml:space="preserve">serve as its </w:t>
      </w:r>
      <w:r w:rsidR="00317861">
        <w:rPr>
          <w:rFonts w:asciiTheme="minorHAnsi" w:hAnsiTheme="minorHAnsi"/>
        </w:rPr>
        <w:t xml:space="preserve">Third </w:t>
      </w:r>
      <w:r w:rsidR="00287D8B" w:rsidRPr="007F0BC9">
        <w:rPr>
          <w:rFonts w:asciiTheme="minorHAnsi" w:hAnsiTheme="minorHAnsi"/>
        </w:rPr>
        <w:t xml:space="preserve">Party Reviewer of </w:t>
      </w:r>
      <w:r w:rsidR="00D129E5" w:rsidRPr="007F0BC9">
        <w:rPr>
          <w:rFonts w:asciiTheme="minorHAnsi" w:hAnsiTheme="minorHAnsi"/>
        </w:rPr>
        <w:t xml:space="preserve">one or more </w:t>
      </w:r>
      <w:r w:rsidR="00287D8B" w:rsidRPr="007F0BC9">
        <w:rPr>
          <w:rFonts w:asciiTheme="minorHAnsi" w:hAnsiTheme="minorHAnsi"/>
        </w:rPr>
        <w:t>One Stop Operator Applications.</w:t>
      </w:r>
    </w:p>
    <w:p w:rsidR="00276743" w:rsidRPr="007F0BC9" w:rsidRDefault="00276743" w:rsidP="007D16AF">
      <w:pPr>
        <w:pStyle w:val="NoSpacing"/>
        <w:rPr>
          <w:rFonts w:asciiTheme="minorHAnsi" w:hAnsiTheme="minorHAnsi"/>
        </w:rPr>
      </w:pPr>
    </w:p>
    <w:p w:rsidR="00196080" w:rsidRPr="007F0BC9" w:rsidRDefault="00276743" w:rsidP="00A339E3">
      <w:pPr>
        <w:pStyle w:val="NoSpacing"/>
        <w:spacing w:line="276" w:lineRule="auto"/>
        <w:rPr>
          <w:rFonts w:asciiTheme="minorHAnsi" w:hAnsiTheme="minorHAnsi"/>
        </w:rPr>
      </w:pPr>
      <w:r w:rsidRPr="007F0BC9">
        <w:rPr>
          <w:rFonts w:asciiTheme="minorHAnsi" w:hAnsiTheme="minorHAnsi"/>
          <w:b/>
        </w:rPr>
        <w:t xml:space="preserve">State Workforce Board Governance </w:t>
      </w:r>
      <w:r w:rsidR="009768E4" w:rsidRPr="007F0BC9">
        <w:rPr>
          <w:rFonts w:asciiTheme="minorHAnsi" w:hAnsiTheme="minorHAnsi"/>
          <w:b/>
        </w:rPr>
        <w:t xml:space="preserve">under </w:t>
      </w:r>
      <w:r w:rsidRPr="007F0BC9">
        <w:rPr>
          <w:rFonts w:asciiTheme="minorHAnsi" w:hAnsiTheme="minorHAnsi"/>
          <w:b/>
        </w:rPr>
        <w:t xml:space="preserve">WIOA: </w:t>
      </w:r>
      <w:r w:rsidR="00D129E5" w:rsidRPr="007F0BC9">
        <w:rPr>
          <w:rFonts w:asciiTheme="minorHAnsi" w:hAnsiTheme="minorHAnsi"/>
        </w:rPr>
        <w:t xml:space="preserve">Reviewed variety of </w:t>
      </w:r>
      <w:r w:rsidRPr="007F0BC9">
        <w:rPr>
          <w:rFonts w:asciiTheme="minorHAnsi" w:hAnsiTheme="minorHAnsi"/>
        </w:rPr>
        <w:t>US DOL</w:t>
      </w:r>
      <w:r w:rsidR="00D129E5" w:rsidRPr="007F0BC9">
        <w:rPr>
          <w:rFonts w:asciiTheme="minorHAnsi" w:hAnsiTheme="minorHAnsi"/>
        </w:rPr>
        <w:t>’s</w:t>
      </w:r>
      <w:r w:rsidRPr="007F0BC9">
        <w:rPr>
          <w:rFonts w:asciiTheme="minorHAnsi" w:hAnsiTheme="minorHAnsi"/>
        </w:rPr>
        <w:t xml:space="preserve"> WIOA reference materials outlining the Governance and Leadership roles of state and local workforce boards</w:t>
      </w:r>
      <w:r w:rsidR="00D129E5" w:rsidRPr="007F0BC9">
        <w:rPr>
          <w:rFonts w:asciiTheme="minorHAnsi" w:hAnsiTheme="minorHAnsi"/>
        </w:rPr>
        <w:t>. Recommended specific g</w:t>
      </w:r>
      <w:r w:rsidR="00970E7B" w:rsidRPr="007F0BC9">
        <w:rPr>
          <w:rFonts w:asciiTheme="minorHAnsi" w:hAnsiTheme="minorHAnsi"/>
        </w:rPr>
        <w:t xml:space="preserve">overnance content for inclusion in </w:t>
      </w:r>
      <w:r w:rsidR="00D129E5" w:rsidRPr="007F0BC9">
        <w:rPr>
          <w:rFonts w:asciiTheme="minorHAnsi" w:hAnsiTheme="minorHAnsi"/>
        </w:rPr>
        <w:t>GWDB</w:t>
      </w:r>
      <w:r w:rsidR="00970E7B" w:rsidRPr="007F0BC9">
        <w:rPr>
          <w:rFonts w:asciiTheme="minorHAnsi" w:hAnsiTheme="minorHAnsi"/>
        </w:rPr>
        <w:t xml:space="preserve"> new member orientation. </w:t>
      </w:r>
    </w:p>
    <w:p w:rsidR="009768E4" w:rsidRPr="007F0BC9" w:rsidRDefault="009768E4" w:rsidP="007D16AF">
      <w:pPr>
        <w:pStyle w:val="NoSpacing"/>
        <w:rPr>
          <w:rFonts w:asciiTheme="minorHAnsi" w:hAnsiTheme="minorHAnsi"/>
        </w:rPr>
      </w:pPr>
    </w:p>
    <w:p w:rsidR="00196080" w:rsidRPr="007F0BC9" w:rsidRDefault="00196080" w:rsidP="00A339E3">
      <w:pPr>
        <w:pStyle w:val="NoSpacing"/>
        <w:spacing w:line="276" w:lineRule="auto"/>
        <w:rPr>
          <w:rFonts w:asciiTheme="minorHAnsi" w:hAnsiTheme="minorHAnsi"/>
        </w:rPr>
      </w:pPr>
      <w:r w:rsidRPr="007F0BC9">
        <w:rPr>
          <w:rFonts w:asciiTheme="minorHAnsi" w:hAnsiTheme="minorHAnsi"/>
          <w:b/>
        </w:rPr>
        <w:t xml:space="preserve">Federal Funding: </w:t>
      </w:r>
      <w:r w:rsidR="00D129E5" w:rsidRPr="007F0BC9">
        <w:rPr>
          <w:rFonts w:asciiTheme="minorHAnsi" w:hAnsiTheme="minorHAnsi"/>
        </w:rPr>
        <w:t xml:space="preserve">The </w:t>
      </w:r>
      <w:r w:rsidR="004E31F8" w:rsidRPr="007F0BC9">
        <w:rPr>
          <w:rFonts w:asciiTheme="minorHAnsi" w:hAnsiTheme="minorHAnsi"/>
        </w:rPr>
        <w:t xml:space="preserve">Consolidated Appropriations Act 2017 </w:t>
      </w:r>
      <w:r w:rsidR="00D129E5" w:rsidRPr="007F0BC9">
        <w:rPr>
          <w:rFonts w:asciiTheme="minorHAnsi" w:hAnsiTheme="minorHAnsi"/>
        </w:rPr>
        <w:t xml:space="preserve">was </w:t>
      </w:r>
      <w:r w:rsidR="004E31F8" w:rsidRPr="007F0BC9">
        <w:rPr>
          <w:rFonts w:asciiTheme="minorHAnsi" w:hAnsiTheme="minorHAnsi"/>
        </w:rPr>
        <w:t>signed on May 5</w:t>
      </w:r>
      <w:r w:rsidR="002F370B" w:rsidRPr="007F0BC9">
        <w:rPr>
          <w:rFonts w:asciiTheme="minorHAnsi" w:hAnsiTheme="minorHAnsi"/>
          <w:vertAlign w:val="superscript"/>
        </w:rPr>
        <w:t>th</w:t>
      </w:r>
      <w:r w:rsidR="002F370B" w:rsidRPr="007F0BC9">
        <w:rPr>
          <w:rFonts w:asciiTheme="minorHAnsi" w:hAnsiTheme="minorHAnsi"/>
        </w:rPr>
        <w:t xml:space="preserve"> to fund the</w:t>
      </w:r>
      <w:r w:rsidR="004E31F8" w:rsidRPr="007F0BC9">
        <w:rPr>
          <w:rFonts w:asciiTheme="minorHAnsi" w:hAnsiTheme="minorHAnsi"/>
        </w:rPr>
        <w:t xml:space="preserve"> federal government through September 30</w:t>
      </w:r>
      <w:r w:rsidR="004E31F8" w:rsidRPr="007F0BC9">
        <w:rPr>
          <w:rFonts w:asciiTheme="minorHAnsi" w:hAnsiTheme="minorHAnsi"/>
          <w:vertAlign w:val="superscript"/>
        </w:rPr>
        <w:t>th</w:t>
      </w:r>
      <w:r w:rsidR="004E31F8" w:rsidRPr="007F0BC9">
        <w:rPr>
          <w:rFonts w:asciiTheme="minorHAnsi" w:hAnsiTheme="minorHAnsi"/>
        </w:rPr>
        <w:t xml:space="preserve">. </w:t>
      </w:r>
      <w:r w:rsidR="00457B2F" w:rsidRPr="007F0BC9">
        <w:rPr>
          <w:rFonts w:asciiTheme="minorHAnsi" w:hAnsiTheme="minorHAnsi"/>
        </w:rPr>
        <w:t>WIOA formula funded programs, with the exception of Wagner-</w:t>
      </w:r>
      <w:r w:rsidR="00457B2F" w:rsidRPr="007F0BC9">
        <w:rPr>
          <w:rFonts w:asciiTheme="minorHAnsi" w:hAnsiTheme="minorHAnsi"/>
        </w:rPr>
        <w:lastRenderedPageBreak/>
        <w:t xml:space="preserve">Peyser, remained unchanged. </w:t>
      </w:r>
      <w:r w:rsidR="002F370B" w:rsidRPr="007F0BC9">
        <w:rPr>
          <w:rFonts w:asciiTheme="minorHAnsi" w:hAnsiTheme="minorHAnsi"/>
        </w:rPr>
        <w:t xml:space="preserve">Low unemployment rates impact and will reduce formula funding. </w:t>
      </w:r>
      <w:r w:rsidR="00457B2F" w:rsidRPr="007F0BC9">
        <w:rPr>
          <w:rFonts w:asciiTheme="minorHAnsi" w:hAnsiTheme="minorHAnsi"/>
        </w:rPr>
        <w:t xml:space="preserve">FY18 Budget detail is expected </w:t>
      </w:r>
      <w:r w:rsidR="002F370B" w:rsidRPr="007F0BC9">
        <w:rPr>
          <w:rFonts w:asciiTheme="minorHAnsi" w:hAnsiTheme="minorHAnsi"/>
        </w:rPr>
        <w:t xml:space="preserve">in late </w:t>
      </w:r>
      <w:r w:rsidR="00457B2F" w:rsidRPr="007F0BC9">
        <w:rPr>
          <w:rFonts w:asciiTheme="minorHAnsi" w:hAnsiTheme="minorHAnsi"/>
        </w:rPr>
        <w:t>May</w:t>
      </w:r>
      <w:r w:rsidR="00D129E5" w:rsidRPr="007F0BC9">
        <w:rPr>
          <w:rFonts w:asciiTheme="minorHAnsi" w:hAnsiTheme="minorHAnsi"/>
        </w:rPr>
        <w:t xml:space="preserve"> and is expected to align with </w:t>
      </w:r>
      <w:r w:rsidR="002F370B" w:rsidRPr="007F0BC9">
        <w:rPr>
          <w:rFonts w:asciiTheme="minorHAnsi" w:hAnsiTheme="minorHAnsi"/>
        </w:rPr>
        <w:t xml:space="preserve">the President’s </w:t>
      </w:r>
      <w:r w:rsidR="00457B2F" w:rsidRPr="007F0BC9">
        <w:rPr>
          <w:rFonts w:asciiTheme="minorHAnsi" w:hAnsiTheme="minorHAnsi"/>
        </w:rPr>
        <w:t>Budget Blueprint “skinny budget” released in mid-March. The National Governor’s Association</w:t>
      </w:r>
      <w:r w:rsidR="002F370B" w:rsidRPr="007F0BC9">
        <w:rPr>
          <w:rFonts w:asciiTheme="minorHAnsi" w:hAnsiTheme="minorHAnsi"/>
        </w:rPr>
        <w:t xml:space="preserve"> (NGA)</w:t>
      </w:r>
      <w:r w:rsidR="00457B2F" w:rsidRPr="007F0BC9">
        <w:rPr>
          <w:rFonts w:asciiTheme="minorHAnsi" w:hAnsiTheme="minorHAnsi"/>
        </w:rPr>
        <w:t xml:space="preserve"> Center for Best Practices and numerous other organizations focused on workforce development </w:t>
      </w:r>
      <w:r w:rsidR="002F370B" w:rsidRPr="007F0BC9">
        <w:rPr>
          <w:rFonts w:asciiTheme="minorHAnsi" w:hAnsiTheme="minorHAnsi"/>
        </w:rPr>
        <w:t xml:space="preserve">will release </w:t>
      </w:r>
      <w:r w:rsidR="00457B2F" w:rsidRPr="007F0BC9">
        <w:rPr>
          <w:rFonts w:asciiTheme="minorHAnsi" w:hAnsiTheme="minorHAnsi"/>
        </w:rPr>
        <w:t>fact sheets for their members</w:t>
      </w:r>
      <w:r w:rsidR="002F370B" w:rsidRPr="007F0BC9">
        <w:rPr>
          <w:rFonts w:asciiTheme="minorHAnsi" w:hAnsiTheme="minorHAnsi"/>
        </w:rPr>
        <w:t xml:space="preserve"> after the budget details are known. </w:t>
      </w:r>
      <w:r w:rsidR="00457B2F" w:rsidRPr="007F0BC9">
        <w:rPr>
          <w:rFonts w:asciiTheme="minorHAnsi" w:hAnsiTheme="minorHAnsi"/>
        </w:rPr>
        <w:t xml:space="preserve">  </w:t>
      </w:r>
    </w:p>
    <w:p w:rsidR="00276743" w:rsidRPr="007F0BC9" w:rsidRDefault="00276743" w:rsidP="007D16AF">
      <w:pPr>
        <w:pStyle w:val="NoSpacing"/>
        <w:rPr>
          <w:rFonts w:asciiTheme="minorHAnsi" w:hAnsiTheme="minorHAnsi"/>
        </w:rPr>
      </w:pPr>
    </w:p>
    <w:p w:rsidR="00B2049D" w:rsidRPr="007F0BC9" w:rsidRDefault="00276743" w:rsidP="00A339E3">
      <w:pPr>
        <w:pStyle w:val="NoSpacing"/>
        <w:spacing w:line="276" w:lineRule="auto"/>
        <w:rPr>
          <w:rFonts w:asciiTheme="minorHAnsi" w:hAnsiTheme="minorHAnsi"/>
        </w:rPr>
      </w:pPr>
      <w:r w:rsidRPr="007F0BC9">
        <w:rPr>
          <w:rFonts w:asciiTheme="minorHAnsi" w:hAnsiTheme="minorHAnsi"/>
          <w:b/>
        </w:rPr>
        <w:t>CLASP Report and Results Based Accountability</w:t>
      </w:r>
      <w:r w:rsidRPr="007F0BC9">
        <w:rPr>
          <w:rFonts w:asciiTheme="minorHAnsi" w:hAnsiTheme="minorHAnsi"/>
        </w:rPr>
        <w:t xml:space="preserve">: </w:t>
      </w:r>
      <w:r w:rsidR="00A22FA2" w:rsidRPr="007F0BC9">
        <w:rPr>
          <w:rFonts w:asciiTheme="minorHAnsi" w:hAnsiTheme="minorHAnsi"/>
        </w:rPr>
        <w:t xml:space="preserve">The committee received a high-level overview of </w:t>
      </w:r>
      <w:r w:rsidR="00B2049D" w:rsidRPr="007F0BC9">
        <w:rPr>
          <w:rFonts w:asciiTheme="minorHAnsi" w:hAnsiTheme="minorHAnsi"/>
        </w:rPr>
        <w:t xml:space="preserve">and conducted an initial and strategic discussion about </w:t>
      </w:r>
      <w:r w:rsidR="00A22FA2" w:rsidRPr="007F0BC9">
        <w:rPr>
          <w:rFonts w:asciiTheme="minorHAnsi" w:hAnsiTheme="minorHAnsi"/>
        </w:rPr>
        <w:t xml:space="preserve">the Center for Law and Social Policy (CLASP) </w:t>
      </w:r>
      <w:r w:rsidR="00A22FA2" w:rsidRPr="007F0BC9">
        <w:rPr>
          <w:rFonts w:asciiTheme="minorHAnsi" w:hAnsiTheme="minorHAnsi"/>
          <w:i/>
        </w:rPr>
        <w:t>Minnesota Advancing Equity under WIOA Project</w:t>
      </w:r>
      <w:r w:rsidR="006D4F32" w:rsidRPr="007F0BC9">
        <w:rPr>
          <w:rFonts w:asciiTheme="minorHAnsi" w:hAnsiTheme="minorHAnsi"/>
        </w:rPr>
        <w:t xml:space="preserve"> policy recommendations. </w:t>
      </w:r>
      <w:r w:rsidR="00B2049D" w:rsidRPr="007F0BC9">
        <w:rPr>
          <w:rFonts w:asciiTheme="minorHAnsi" w:hAnsiTheme="minorHAnsi"/>
        </w:rPr>
        <w:t xml:space="preserve">CLASP is preparing their policy report </w:t>
      </w:r>
      <w:r w:rsidR="001945D3">
        <w:rPr>
          <w:rFonts w:asciiTheme="minorHAnsi" w:hAnsiTheme="minorHAnsi"/>
        </w:rPr>
        <w:t xml:space="preserve">and it will be </w:t>
      </w:r>
      <w:r w:rsidR="00B2049D" w:rsidRPr="007F0BC9">
        <w:rPr>
          <w:rFonts w:asciiTheme="minorHAnsi" w:hAnsiTheme="minorHAnsi"/>
        </w:rPr>
        <w:t>discuss</w:t>
      </w:r>
      <w:r w:rsidR="001945D3">
        <w:rPr>
          <w:rFonts w:asciiTheme="minorHAnsi" w:hAnsiTheme="minorHAnsi"/>
        </w:rPr>
        <w:t>ed</w:t>
      </w:r>
      <w:r w:rsidR="00B2049D" w:rsidRPr="007F0BC9">
        <w:rPr>
          <w:rFonts w:asciiTheme="minorHAnsi" w:hAnsiTheme="minorHAnsi"/>
        </w:rPr>
        <w:t xml:space="preserve"> at </w:t>
      </w:r>
      <w:r w:rsidR="001945D3">
        <w:rPr>
          <w:rFonts w:asciiTheme="minorHAnsi" w:hAnsiTheme="minorHAnsi"/>
        </w:rPr>
        <w:t xml:space="preserve">the Committee’s </w:t>
      </w:r>
      <w:r w:rsidR="00B2049D" w:rsidRPr="007F0BC9">
        <w:rPr>
          <w:rFonts w:asciiTheme="minorHAnsi" w:hAnsiTheme="minorHAnsi"/>
        </w:rPr>
        <w:t xml:space="preserve">June meeting. CLASP is focusing on three primary areas for consideration: (1) priority of service, (2) performance outcomes, and (3) career pathways.  </w:t>
      </w:r>
    </w:p>
    <w:p w:rsidR="007D16AF" w:rsidRPr="00457B2F" w:rsidRDefault="007D16AF" w:rsidP="007D16AF">
      <w:pPr>
        <w:pStyle w:val="NoSpacing"/>
        <w:rPr>
          <w:rFonts w:asciiTheme="minorHAnsi" w:hAnsiTheme="minorHAnsi"/>
          <w:b/>
          <w:sz w:val="24"/>
          <w:szCs w:val="24"/>
        </w:rPr>
      </w:pPr>
    </w:p>
    <w:p w:rsidR="00EC32AF" w:rsidRPr="007F0BC9" w:rsidRDefault="00484109" w:rsidP="00164610">
      <w:pPr>
        <w:pStyle w:val="NoSpacing"/>
        <w:jc w:val="center"/>
        <w:rPr>
          <w:rFonts w:asciiTheme="minorHAnsi" w:hAnsiTheme="minorHAnsi"/>
          <w:b/>
          <w:sz w:val="28"/>
          <w:szCs w:val="28"/>
        </w:rPr>
      </w:pPr>
      <w:r w:rsidRPr="007F0BC9">
        <w:rPr>
          <w:rFonts w:asciiTheme="minorHAnsi" w:hAnsiTheme="minorHAnsi"/>
          <w:b/>
          <w:sz w:val="28"/>
          <w:szCs w:val="28"/>
        </w:rPr>
        <w:t xml:space="preserve">June </w:t>
      </w:r>
      <w:r w:rsidR="00432AE5" w:rsidRPr="007F0BC9">
        <w:rPr>
          <w:rFonts w:asciiTheme="minorHAnsi" w:hAnsiTheme="minorHAnsi"/>
          <w:b/>
          <w:sz w:val="28"/>
          <w:szCs w:val="28"/>
        </w:rPr>
        <w:t>2017</w:t>
      </w:r>
    </w:p>
    <w:p w:rsidR="00A339E3" w:rsidRPr="007F0BC9" w:rsidRDefault="006D4F32" w:rsidP="00073FD7">
      <w:pPr>
        <w:pStyle w:val="NoSpacing"/>
        <w:tabs>
          <w:tab w:val="left" w:pos="1080"/>
        </w:tabs>
        <w:spacing w:line="276" w:lineRule="auto"/>
        <w:rPr>
          <w:rFonts w:asciiTheme="minorHAnsi" w:hAnsiTheme="minorHAnsi"/>
        </w:rPr>
      </w:pPr>
      <w:r w:rsidRPr="007F0BC9">
        <w:rPr>
          <w:rFonts w:asciiTheme="minorHAnsi" w:hAnsiTheme="minorHAnsi"/>
          <w:b/>
        </w:rPr>
        <w:t xml:space="preserve">June </w:t>
      </w:r>
      <w:r w:rsidR="00073FD7" w:rsidRPr="007F0BC9">
        <w:rPr>
          <w:rFonts w:asciiTheme="minorHAnsi" w:hAnsiTheme="minorHAnsi"/>
          <w:b/>
        </w:rPr>
        <w:t>m</w:t>
      </w:r>
      <w:r w:rsidRPr="007F0BC9">
        <w:rPr>
          <w:rFonts w:asciiTheme="minorHAnsi" w:hAnsiTheme="minorHAnsi"/>
          <w:b/>
        </w:rPr>
        <w:t xml:space="preserve">eeting </w:t>
      </w:r>
      <w:r w:rsidR="00073FD7" w:rsidRPr="007F0BC9">
        <w:rPr>
          <w:rFonts w:asciiTheme="minorHAnsi" w:hAnsiTheme="minorHAnsi"/>
          <w:b/>
        </w:rPr>
        <w:t>held yesterday</w:t>
      </w:r>
      <w:r w:rsidR="00073FD7" w:rsidRPr="007F0BC9">
        <w:rPr>
          <w:rFonts w:asciiTheme="minorHAnsi" w:hAnsiTheme="minorHAnsi"/>
        </w:rPr>
        <w:t>, June 13</w:t>
      </w:r>
      <w:r w:rsidR="00073FD7" w:rsidRPr="007F0BC9">
        <w:rPr>
          <w:rFonts w:asciiTheme="minorHAnsi" w:hAnsiTheme="minorHAnsi"/>
          <w:vertAlign w:val="superscript"/>
        </w:rPr>
        <w:t>th</w:t>
      </w:r>
      <w:r w:rsidR="00073FD7" w:rsidRPr="007F0BC9">
        <w:rPr>
          <w:rFonts w:asciiTheme="minorHAnsi" w:hAnsiTheme="minorHAnsi"/>
        </w:rPr>
        <w:t xml:space="preserve">. </w:t>
      </w:r>
      <w:r w:rsidRPr="007F0BC9">
        <w:rPr>
          <w:rFonts w:asciiTheme="minorHAnsi" w:hAnsiTheme="minorHAnsi"/>
        </w:rPr>
        <w:t xml:space="preserve">Agenda </w:t>
      </w:r>
      <w:r w:rsidR="00073FD7" w:rsidRPr="007F0BC9">
        <w:rPr>
          <w:rFonts w:asciiTheme="minorHAnsi" w:hAnsiTheme="minorHAnsi"/>
        </w:rPr>
        <w:t>items</w:t>
      </w:r>
      <w:r w:rsidR="00A339E3" w:rsidRPr="007F0BC9">
        <w:rPr>
          <w:rFonts w:asciiTheme="minorHAnsi" w:hAnsiTheme="minorHAnsi"/>
        </w:rPr>
        <w:t xml:space="preserve"> and their status </w:t>
      </w:r>
      <w:r w:rsidR="007F0BC9" w:rsidRPr="007F0BC9">
        <w:rPr>
          <w:rFonts w:asciiTheme="minorHAnsi" w:hAnsiTheme="minorHAnsi"/>
        </w:rPr>
        <w:t xml:space="preserve">included: </w:t>
      </w:r>
      <w:r w:rsidR="00A339E3" w:rsidRPr="007F0BC9">
        <w:rPr>
          <w:rFonts w:asciiTheme="minorHAnsi" w:hAnsiTheme="minorHAnsi"/>
        </w:rPr>
        <w:t xml:space="preserve"> </w:t>
      </w:r>
    </w:p>
    <w:p w:rsidR="00073FD7" w:rsidRPr="007F0BC9" w:rsidRDefault="00073FD7" w:rsidP="00FC6150">
      <w:pPr>
        <w:pStyle w:val="NoSpacing"/>
        <w:numPr>
          <w:ilvl w:val="0"/>
          <w:numId w:val="10"/>
        </w:numPr>
        <w:tabs>
          <w:tab w:val="left" w:pos="1080"/>
        </w:tabs>
        <w:spacing w:line="276" w:lineRule="auto"/>
        <w:rPr>
          <w:rFonts w:asciiTheme="minorHAnsi" w:hAnsiTheme="minorHAnsi"/>
        </w:rPr>
      </w:pPr>
      <w:r w:rsidRPr="007F0BC9">
        <w:rPr>
          <w:rFonts w:asciiTheme="minorHAnsi" w:hAnsiTheme="minorHAnsi"/>
          <w:b/>
        </w:rPr>
        <w:t>One Sto</w:t>
      </w:r>
      <w:r w:rsidR="00A339E3" w:rsidRPr="007F0BC9">
        <w:rPr>
          <w:rFonts w:asciiTheme="minorHAnsi" w:hAnsiTheme="minorHAnsi"/>
          <w:b/>
        </w:rPr>
        <w:t>p Operator Applications</w:t>
      </w:r>
      <w:r w:rsidR="00317861">
        <w:rPr>
          <w:rFonts w:asciiTheme="minorHAnsi" w:hAnsiTheme="minorHAnsi"/>
          <w:b/>
        </w:rPr>
        <w:t>:</w:t>
      </w:r>
      <w:r w:rsidR="00A339E3" w:rsidRPr="007F0BC9">
        <w:rPr>
          <w:rFonts w:asciiTheme="minorHAnsi" w:hAnsiTheme="minorHAnsi"/>
        </w:rPr>
        <w:t xml:space="preserve"> As of the morning of June 13, 2017, no </w:t>
      </w:r>
      <w:r w:rsidRPr="007F0BC9">
        <w:rPr>
          <w:rFonts w:asciiTheme="minorHAnsi" w:hAnsiTheme="minorHAnsi"/>
        </w:rPr>
        <w:t>Local Workforce Development Board (LWDB) has asked the GWDB to be its Third Party Reviewer of One-Stop Operator Applications. Under WIOA, LWDB’s must have an OSO in place effective July 1</w:t>
      </w:r>
      <w:r w:rsidRPr="007F0BC9">
        <w:rPr>
          <w:rFonts w:asciiTheme="minorHAnsi" w:hAnsiTheme="minorHAnsi"/>
          <w:vertAlign w:val="superscript"/>
        </w:rPr>
        <w:t>st</w:t>
      </w:r>
      <w:r w:rsidRPr="007F0BC9">
        <w:rPr>
          <w:rFonts w:asciiTheme="minorHAnsi" w:hAnsiTheme="minorHAnsi"/>
        </w:rPr>
        <w:t xml:space="preserve">. </w:t>
      </w:r>
    </w:p>
    <w:p w:rsidR="00A339E3" w:rsidRDefault="00A339E3" w:rsidP="00FC6150">
      <w:pPr>
        <w:pStyle w:val="NoSpacing"/>
        <w:numPr>
          <w:ilvl w:val="0"/>
          <w:numId w:val="10"/>
        </w:numPr>
        <w:tabs>
          <w:tab w:val="left" w:pos="1080"/>
        </w:tabs>
        <w:spacing w:line="276" w:lineRule="auto"/>
        <w:rPr>
          <w:rFonts w:asciiTheme="minorHAnsi" w:hAnsiTheme="minorHAnsi"/>
        </w:rPr>
      </w:pPr>
      <w:r w:rsidRPr="007F0BC9">
        <w:rPr>
          <w:rFonts w:asciiTheme="minorHAnsi" w:hAnsiTheme="minorHAnsi"/>
          <w:b/>
        </w:rPr>
        <w:t>Memorandum of Understanding including the Infrastructure Agreement</w:t>
      </w:r>
      <w:r w:rsidR="00317861">
        <w:rPr>
          <w:rFonts w:asciiTheme="minorHAnsi" w:hAnsiTheme="minorHAnsi"/>
          <w:b/>
        </w:rPr>
        <w:t>:</w:t>
      </w:r>
      <w:r w:rsidRPr="007F0BC9">
        <w:rPr>
          <w:rFonts w:asciiTheme="minorHAnsi" w:hAnsiTheme="minorHAnsi"/>
          <w:b/>
        </w:rPr>
        <w:t xml:space="preserve"> </w:t>
      </w:r>
      <w:r w:rsidRPr="007F0BC9">
        <w:rPr>
          <w:rFonts w:asciiTheme="minorHAnsi" w:hAnsiTheme="minorHAnsi"/>
        </w:rPr>
        <w:t xml:space="preserve">This is a LWDB requirement under WIOA and the committee will receive an update at its July meeting. </w:t>
      </w:r>
    </w:p>
    <w:p w:rsidR="00932F30" w:rsidRPr="007F0BC9" w:rsidRDefault="00932F30" w:rsidP="00FC6150">
      <w:pPr>
        <w:pStyle w:val="NoSpacing"/>
        <w:numPr>
          <w:ilvl w:val="0"/>
          <w:numId w:val="10"/>
        </w:numPr>
        <w:tabs>
          <w:tab w:val="left" w:pos="1080"/>
        </w:tabs>
        <w:spacing w:line="276" w:lineRule="auto"/>
        <w:rPr>
          <w:rFonts w:asciiTheme="minorHAnsi" w:hAnsiTheme="minorHAnsi"/>
        </w:rPr>
      </w:pPr>
      <w:r>
        <w:rPr>
          <w:rFonts w:asciiTheme="minorHAnsi" w:hAnsiTheme="minorHAnsi"/>
          <w:b/>
        </w:rPr>
        <w:t>Workforce Center Rebranding</w:t>
      </w:r>
      <w:r w:rsidR="00317861">
        <w:rPr>
          <w:rFonts w:asciiTheme="minorHAnsi" w:hAnsiTheme="minorHAnsi"/>
          <w:b/>
        </w:rPr>
        <w:t>:</w:t>
      </w:r>
      <w:r>
        <w:rPr>
          <w:rFonts w:asciiTheme="minorHAnsi" w:hAnsiTheme="minorHAnsi"/>
        </w:rPr>
        <w:t xml:space="preserve"> Update on the </w:t>
      </w:r>
      <w:r w:rsidR="00B95DCF">
        <w:rPr>
          <w:rFonts w:asciiTheme="minorHAnsi" w:hAnsiTheme="minorHAnsi"/>
        </w:rPr>
        <w:t xml:space="preserve">proposed new identify, graphic communication options and plans after this phase of project’s work is completed and the funding is expended. </w:t>
      </w:r>
    </w:p>
    <w:p w:rsidR="006D4F32" w:rsidRPr="007F0BC9" w:rsidRDefault="00FC6150" w:rsidP="00FC6150">
      <w:pPr>
        <w:pStyle w:val="NoSpacing"/>
        <w:numPr>
          <w:ilvl w:val="0"/>
          <w:numId w:val="10"/>
        </w:numPr>
        <w:tabs>
          <w:tab w:val="left" w:pos="1080"/>
        </w:tabs>
        <w:spacing w:line="276" w:lineRule="auto"/>
        <w:rPr>
          <w:rFonts w:asciiTheme="minorHAnsi" w:hAnsiTheme="minorHAnsi"/>
        </w:rPr>
      </w:pPr>
      <w:r w:rsidRPr="007F0BC9">
        <w:rPr>
          <w:rFonts w:asciiTheme="minorHAnsi" w:hAnsiTheme="minorHAnsi"/>
          <w:b/>
        </w:rPr>
        <w:t>Amend GWDB By-Laws</w:t>
      </w:r>
      <w:r w:rsidR="00317861">
        <w:rPr>
          <w:rFonts w:asciiTheme="minorHAnsi" w:hAnsiTheme="minorHAnsi"/>
          <w:b/>
        </w:rPr>
        <w:t xml:space="preserve">: </w:t>
      </w:r>
      <w:r w:rsidR="00317861" w:rsidRPr="00317861">
        <w:rPr>
          <w:rFonts w:asciiTheme="minorHAnsi" w:hAnsiTheme="minorHAnsi"/>
        </w:rPr>
        <w:t>Required</w:t>
      </w:r>
      <w:r w:rsidRPr="007F0BC9">
        <w:rPr>
          <w:rFonts w:asciiTheme="minorHAnsi" w:hAnsiTheme="minorHAnsi"/>
          <w:b/>
        </w:rPr>
        <w:t xml:space="preserve"> </w:t>
      </w:r>
      <w:r w:rsidRPr="007F0BC9">
        <w:rPr>
          <w:rFonts w:asciiTheme="minorHAnsi" w:hAnsiTheme="minorHAnsi"/>
        </w:rPr>
        <w:t xml:space="preserve">to conform to new State Law in the areas of membership, voting and committees. </w:t>
      </w:r>
    </w:p>
    <w:p w:rsidR="00932F30" w:rsidRPr="00932F30" w:rsidRDefault="00FC6150" w:rsidP="00FC6150">
      <w:pPr>
        <w:pStyle w:val="NoSpacing"/>
        <w:numPr>
          <w:ilvl w:val="0"/>
          <w:numId w:val="10"/>
        </w:numPr>
        <w:tabs>
          <w:tab w:val="left" w:pos="1080"/>
        </w:tabs>
        <w:spacing w:line="276" w:lineRule="auto"/>
        <w:rPr>
          <w:rFonts w:asciiTheme="minorHAnsi" w:hAnsiTheme="minorHAnsi"/>
          <w:b/>
        </w:rPr>
      </w:pPr>
      <w:r w:rsidRPr="007F0BC9">
        <w:rPr>
          <w:rFonts w:asciiTheme="minorHAnsi" w:hAnsiTheme="minorHAnsi"/>
          <w:b/>
        </w:rPr>
        <w:t>Fede</w:t>
      </w:r>
      <w:r w:rsidR="004C5DC5" w:rsidRPr="007F0BC9">
        <w:rPr>
          <w:rFonts w:asciiTheme="minorHAnsi" w:hAnsiTheme="minorHAnsi"/>
          <w:b/>
        </w:rPr>
        <w:t>ral FY18 Budget Impacts</w:t>
      </w:r>
      <w:r w:rsidR="00317861">
        <w:rPr>
          <w:rFonts w:asciiTheme="minorHAnsi" w:hAnsiTheme="minorHAnsi"/>
          <w:b/>
        </w:rPr>
        <w:t>:</w:t>
      </w:r>
      <w:r w:rsidR="004C5DC5" w:rsidRPr="007F0BC9">
        <w:rPr>
          <w:rFonts w:asciiTheme="minorHAnsi" w:hAnsiTheme="minorHAnsi"/>
          <w:b/>
        </w:rPr>
        <w:t xml:space="preserve"> </w:t>
      </w:r>
      <w:r w:rsidR="004C5DC5" w:rsidRPr="007F0BC9">
        <w:rPr>
          <w:rFonts w:asciiTheme="minorHAnsi" w:hAnsiTheme="minorHAnsi"/>
        </w:rPr>
        <w:t xml:space="preserve">Review </w:t>
      </w:r>
      <w:r w:rsidR="007F0BC9">
        <w:rPr>
          <w:rFonts w:asciiTheme="minorHAnsi" w:hAnsiTheme="minorHAnsi"/>
        </w:rPr>
        <w:t xml:space="preserve">and discuss </w:t>
      </w:r>
      <w:r w:rsidR="004C5DC5" w:rsidRPr="007F0BC9">
        <w:rPr>
          <w:rFonts w:asciiTheme="minorHAnsi" w:hAnsiTheme="minorHAnsi"/>
        </w:rPr>
        <w:t>statements and letters from NASWA, NGA, and members’ networks regarding the Federal Administration</w:t>
      </w:r>
      <w:r w:rsidR="00317861">
        <w:rPr>
          <w:rFonts w:asciiTheme="minorHAnsi" w:hAnsiTheme="minorHAnsi"/>
        </w:rPr>
        <w:t>’</w:t>
      </w:r>
      <w:r w:rsidR="004C5DC5" w:rsidRPr="007F0BC9">
        <w:rPr>
          <w:rFonts w:asciiTheme="minorHAnsi" w:hAnsiTheme="minorHAnsi"/>
        </w:rPr>
        <w:t xml:space="preserve">s proposed reductions to federal </w:t>
      </w:r>
      <w:r w:rsidR="00317861">
        <w:rPr>
          <w:rFonts w:asciiTheme="minorHAnsi" w:hAnsiTheme="minorHAnsi"/>
        </w:rPr>
        <w:t xml:space="preserve">funding for </w:t>
      </w:r>
      <w:r w:rsidR="004C5DC5" w:rsidRPr="007F0BC9">
        <w:rPr>
          <w:rFonts w:asciiTheme="minorHAnsi" w:hAnsiTheme="minorHAnsi"/>
        </w:rPr>
        <w:t xml:space="preserve">workforce and education programs. </w:t>
      </w:r>
      <w:r w:rsidR="007F0BC9">
        <w:rPr>
          <w:rFonts w:asciiTheme="minorHAnsi" w:hAnsiTheme="minorHAnsi"/>
        </w:rPr>
        <w:t xml:space="preserve">National </w:t>
      </w:r>
      <w:r w:rsidR="004C5DC5" w:rsidRPr="007F0BC9">
        <w:rPr>
          <w:rFonts w:asciiTheme="minorHAnsi" w:hAnsiTheme="minorHAnsi"/>
        </w:rPr>
        <w:t>WIOA core funding is proposed to be cut 40% below current level</w:t>
      </w:r>
      <w:r w:rsidR="007F0BC9">
        <w:rPr>
          <w:rFonts w:asciiTheme="minorHAnsi" w:hAnsiTheme="minorHAnsi"/>
        </w:rPr>
        <w:t xml:space="preserve"> and </w:t>
      </w:r>
      <w:r w:rsidR="004C5DC5" w:rsidRPr="007F0BC9">
        <w:rPr>
          <w:rFonts w:asciiTheme="minorHAnsi" w:hAnsiTheme="minorHAnsi"/>
        </w:rPr>
        <w:t>Employment Service programming for One S</w:t>
      </w:r>
      <w:r w:rsidR="007F0BC9" w:rsidRPr="007F0BC9">
        <w:rPr>
          <w:rFonts w:asciiTheme="minorHAnsi" w:hAnsiTheme="minorHAnsi"/>
        </w:rPr>
        <w:t>tops would face a 35% reduction</w:t>
      </w:r>
      <w:r w:rsidR="007F0BC9">
        <w:rPr>
          <w:rFonts w:asciiTheme="minorHAnsi" w:hAnsiTheme="minorHAnsi"/>
        </w:rPr>
        <w:t xml:space="preserve">. The proposed </w:t>
      </w:r>
      <w:r w:rsidR="007F0BC9" w:rsidRPr="007F0BC9">
        <w:rPr>
          <w:rFonts w:asciiTheme="minorHAnsi" w:hAnsiTheme="minorHAnsi"/>
        </w:rPr>
        <w:t xml:space="preserve">federal cuts to programs across multiple federal </w:t>
      </w:r>
      <w:r w:rsidR="007F0BC9">
        <w:rPr>
          <w:rFonts w:asciiTheme="minorHAnsi" w:hAnsiTheme="minorHAnsi"/>
        </w:rPr>
        <w:t xml:space="preserve">agencies also includes reductions to </w:t>
      </w:r>
      <w:r w:rsidR="007F0BC9" w:rsidRPr="007F0BC9">
        <w:rPr>
          <w:rFonts w:asciiTheme="minorHAnsi" w:hAnsiTheme="minorHAnsi"/>
        </w:rPr>
        <w:t xml:space="preserve">Adult Basic Education, Perkins </w:t>
      </w:r>
      <w:r w:rsidR="007F0BC9">
        <w:rPr>
          <w:rFonts w:asciiTheme="minorHAnsi" w:hAnsiTheme="minorHAnsi"/>
        </w:rPr>
        <w:t xml:space="preserve">Career and Technical Education, and </w:t>
      </w:r>
      <w:r w:rsidR="007F0BC9" w:rsidRPr="007F0BC9">
        <w:rPr>
          <w:rFonts w:asciiTheme="minorHAnsi" w:hAnsiTheme="minorHAnsi"/>
        </w:rPr>
        <w:t>part</w:t>
      </w:r>
      <w:r w:rsidR="007F0BC9">
        <w:rPr>
          <w:rFonts w:asciiTheme="minorHAnsi" w:hAnsiTheme="minorHAnsi"/>
        </w:rPr>
        <w:t>s</w:t>
      </w:r>
      <w:r w:rsidR="007F0BC9" w:rsidRPr="007F0BC9">
        <w:rPr>
          <w:rFonts w:asciiTheme="minorHAnsi" w:hAnsiTheme="minorHAnsi"/>
        </w:rPr>
        <w:t xml:space="preserve"> of state grants under the Individuals with Disabilities Education Act</w:t>
      </w:r>
      <w:r w:rsidR="007F0BC9">
        <w:rPr>
          <w:rFonts w:asciiTheme="minorHAnsi" w:hAnsiTheme="minorHAnsi"/>
        </w:rPr>
        <w:t>. More information is expected later this month</w:t>
      </w:r>
      <w:r w:rsidR="00317861">
        <w:rPr>
          <w:rFonts w:asciiTheme="minorHAnsi" w:hAnsiTheme="minorHAnsi"/>
        </w:rPr>
        <w:t xml:space="preserve">. </w:t>
      </w:r>
      <w:r w:rsidR="007F0BC9">
        <w:rPr>
          <w:rFonts w:asciiTheme="minorHAnsi" w:hAnsiTheme="minorHAnsi"/>
        </w:rPr>
        <w:t xml:space="preserve">NGA is keeping states informed and making recommendations for action steps. </w:t>
      </w:r>
    </w:p>
    <w:p w:rsidR="00932F30" w:rsidRDefault="00932F30" w:rsidP="00932F30">
      <w:pPr>
        <w:pStyle w:val="NoSpacing"/>
        <w:numPr>
          <w:ilvl w:val="0"/>
          <w:numId w:val="10"/>
        </w:numPr>
        <w:spacing w:line="276" w:lineRule="auto"/>
        <w:rPr>
          <w:rFonts w:asciiTheme="minorHAnsi" w:hAnsiTheme="minorHAnsi"/>
        </w:rPr>
      </w:pPr>
      <w:r>
        <w:rPr>
          <w:rFonts w:asciiTheme="minorHAnsi" w:hAnsiTheme="minorHAnsi"/>
          <w:b/>
        </w:rPr>
        <w:t>Policy and Performance Measures Discussion</w:t>
      </w:r>
      <w:r w:rsidR="00317861">
        <w:rPr>
          <w:rFonts w:asciiTheme="minorHAnsi" w:hAnsiTheme="minorHAnsi"/>
          <w:b/>
        </w:rPr>
        <w:t>:</w:t>
      </w:r>
      <w:r>
        <w:rPr>
          <w:rFonts w:asciiTheme="minorHAnsi" w:hAnsiTheme="minorHAnsi"/>
        </w:rPr>
        <w:t xml:space="preserve"> Examine the integration and alignment of the CLASP policy recommendations and the RBA performance measures. Ensure alignment with the State Plan and its goals as well as the WIOA mandated oversight role of the GWDB. Full GWDB membership to discuss at the quarterly meeting tomorrow, June 14. </w:t>
      </w:r>
    </w:p>
    <w:p w:rsidR="009B029F" w:rsidRDefault="009B029F" w:rsidP="009B029F">
      <w:pPr>
        <w:pStyle w:val="NoSpacing"/>
        <w:spacing w:line="276" w:lineRule="auto"/>
        <w:rPr>
          <w:rFonts w:asciiTheme="minorHAnsi" w:hAnsiTheme="minorHAnsi"/>
        </w:rPr>
      </w:pPr>
    </w:p>
    <w:p w:rsidR="009B029F" w:rsidRDefault="009B029F" w:rsidP="009B029F">
      <w:pPr>
        <w:pStyle w:val="NoSpacing"/>
        <w:spacing w:line="276" w:lineRule="auto"/>
        <w:jc w:val="center"/>
        <w:rPr>
          <w:rFonts w:asciiTheme="minorHAnsi" w:hAnsiTheme="minorHAnsi"/>
        </w:rPr>
      </w:pPr>
      <w:r>
        <w:rPr>
          <w:rFonts w:asciiTheme="minorHAnsi" w:hAnsiTheme="minorHAnsi"/>
        </w:rPr>
        <w:t xml:space="preserve">Approved Operations Committee Minutes available at: </w:t>
      </w:r>
      <w:hyperlink r:id="rId8" w:history="1">
        <w:r w:rsidRPr="00DE1494">
          <w:rPr>
            <w:rStyle w:val="Hyperlink"/>
            <w:rFonts w:asciiTheme="minorHAnsi" w:hAnsiTheme="minorHAnsi"/>
          </w:rPr>
          <w:t>https://mn.gov/deed/gwdb/priorities/operations/</w:t>
        </w:r>
      </w:hyperlink>
      <w:bookmarkStart w:id="0" w:name="_GoBack"/>
      <w:bookmarkEnd w:id="0"/>
    </w:p>
    <w:p w:rsidR="00FC6150" w:rsidRPr="007F0BC9" w:rsidRDefault="00FC6150" w:rsidP="00932F30">
      <w:pPr>
        <w:pStyle w:val="NoSpacing"/>
        <w:tabs>
          <w:tab w:val="left" w:pos="1080"/>
        </w:tabs>
        <w:spacing w:line="276" w:lineRule="auto"/>
        <w:ind w:left="720"/>
        <w:rPr>
          <w:rFonts w:asciiTheme="minorHAnsi" w:hAnsiTheme="minorHAnsi"/>
          <w:b/>
        </w:rPr>
      </w:pPr>
    </w:p>
    <w:sectPr w:rsidR="00FC6150" w:rsidRPr="007F0BC9" w:rsidSect="00164610">
      <w:headerReference w:type="even" r:id="rId9"/>
      <w:headerReference w:type="default" r:id="rId10"/>
      <w:footerReference w:type="default" r:id="rId11"/>
      <w:headerReference w:type="first" r:id="rId12"/>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7E" w:rsidRDefault="00070A7E" w:rsidP="004046AD">
      <w:pPr>
        <w:spacing w:after="0" w:line="240" w:lineRule="auto"/>
      </w:pPr>
      <w:r>
        <w:separator/>
      </w:r>
    </w:p>
  </w:endnote>
  <w:endnote w:type="continuationSeparator" w:id="0">
    <w:p w:rsidR="00070A7E" w:rsidRDefault="00070A7E" w:rsidP="0040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72826"/>
      <w:docPartObj>
        <w:docPartGallery w:val="Page Numbers (Bottom of Page)"/>
        <w:docPartUnique/>
      </w:docPartObj>
    </w:sdtPr>
    <w:sdtEndPr>
      <w:rPr>
        <w:noProof/>
      </w:rPr>
    </w:sdtEndPr>
    <w:sdtContent>
      <w:p w:rsidR="00457B2F" w:rsidRDefault="00457B2F">
        <w:pPr>
          <w:pStyle w:val="Footer"/>
          <w:jc w:val="right"/>
        </w:pPr>
        <w:r>
          <w:fldChar w:fldCharType="begin"/>
        </w:r>
        <w:r>
          <w:instrText xml:space="preserve"> PAGE   \* MERGEFORMAT </w:instrText>
        </w:r>
        <w:r>
          <w:fldChar w:fldCharType="separate"/>
        </w:r>
        <w:r w:rsidR="00357071">
          <w:rPr>
            <w:noProof/>
          </w:rPr>
          <w:t>1</w:t>
        </w:r>
        <w:r>
          <w:rPr>
            <w:noProof/>
          </w:rPr>
          <w:fldChar w:fldCharType="end"/>
        </w:r>
      </w:p>
    </w:sdtContent>
  </w:sdt>
  <w:p w:rsidR="00FD01FC" w:rsidRDefault="00FD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7E" w:rsidRDefault="00070A7E" w:rsidP="004046AD">
      <w:pPr>
        <w:spacing w:after="0" w:line="240" w:lineRule="auto"/>
      </w:pPr>
      <w:r>
        <w:separator/>
      </w:r>
    </w:p>
  </w:footnote>
  <w:footnote w:type="continuationSeparator" w:id="0">
    <w:p w:rsidR="00070A7E" w:rsidRDefault="00070A7E" w:rsidP="0040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FC" w:rsidRDefault="00FD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AD" w:rsidRDefault="004046AD">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80.4pt" o:ole="">
          <v:imagedata r:id="rId1" o:title=""/>
        </v:shape>
        <o:OLEObject Type="Embed" ProgID="AcroExch.Document.11" ShapeID="_x0000_i1025" DrawAspect="Content" ObjectID="_1558438054" r:id="rId2"/>
      </w:object>
    </w:r>
  </w:p>
  <w:p w:rsidR="004046AD" w:rsidRDefault="00404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FC" w:rsidRDefault="00FD0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71"/>
    <w:multiLevelType w:val="hybridMultilevel"/>
    <w:tmpl w:val="F1B2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961"/>
    <w:multiLevelType w:val="hybridMultilevel"/>
    <w:tmpl w:val="879C0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43F9D"/>
    <w:multiLevelType w:val="hybridMultilevel"/>
    <w:tmpl w:val="4446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0B4B"/>
    <w:multiLevelType w:val="hybridMultilevel"/>
    <w:tmpl w:val="0ACEC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F0234"/>
    <w:multiLevelType w:val="hybridMultilevel"/>
    <w:tmpl w:val="8E2E0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300EDE"/>
    <w:multiLevelType w:val="hybridMultilevel"/>
    <w:tmpl w:val="44BE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9238A"/>
    <w:multiLevelType w:val="hybridMultilevel"/>
    <w:tmpl w:val="3E70BA92"/>
    <w:lvl w:ilvl="0" w:tplc="0ECC079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685AF5"/>
    <w:multiLevelType w:val="hybridMultilevel"/>
    <w:tmpl w:val="8922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B2A91"/>
    <w:multiLevelType w:val="hybridMultilevel"/>
    <w:tmpl w:val="AD0C3F9E"/>
    <w:lvl w:ilvl="0" w:tplc="038A200A">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AC3DED"/>
    <w:multiLevelType w:val="hybridMultilevel"/>
    <w:tmpl w:val="9DAE9F78"/>
    <w:lvl w:ilvl="0" w:tplc="413C243C">
      <w:start w:val="1"/>
      <w:numFmt w:val="bullet"/>
      <w:lvlText w:val=""/>
      <w:lvlJc w:val="left"/>
      <w:pPr>
        <w:ind w:left="720" w:hanging="360"/>
      </w:pPr>
      <w:rPr>
        <w:rFonts w:asciiTheme="minorHAnsi" w:hAnsiTheme="minorHAnsi" w:hint="default"/>
        <w:b/>
      </w:rPr>
    </w:lvl>
    <w:lvl w:ilvl="1" w:tplc="0F7C8122">
      <w:start w:val="1"/>
      <w:numFmt w:val="bullet"/>
      <w:lvlText w:val=""/>
      <w:lvlJc w:val="left"/>
      <w:pPr>
        <w:ind w:left="1440" w:hanging="360"/>
      </w:pPr>
      <w:rPr>
        <w:rFonts w:ascii="Symbol" w:hAnsi="Symbol"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8"/>
  </w:num>
  <w:num w:numId="6">
    <w:abstractNumId w:val="6"/>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96"/>
    <w:rsid w:val="0000491A"/>
    <w:rsid w:val="0000565D"/>
    <w:rsid w:val="00013AC4"/>
    <w:rsid w:val="00043C67"/>
    <w:rsid w:val="00070A7E"/>
    <w:rsid w:val="00073FD7"/>
    <w:rsid w:val="00080FEF"/>
    <w:rsid w:val="000C180D"/>
    <w:rsid w:val="000F7000"/>
    <w:rsid w:val="00142E23"/>
    <w:rsid w:val="00164610"/>
    <w:rsid w:val="0016618C"/>
    <w:rsid w:val="00180B65"/>
    <w:rsid w:val="001945D3"/>
    <w:rsid w:val="00196080"/>
    <w:rsid w:val="001E01D3"/>
    <w:rsid w:val="00255296"/>
    <w:rsid w:val="00276743"/>
    <w:rsid w:val="00287D8B"/>
    <w:rsid w:val="002F370B"/>
    <w:rsid w:val="002F37CF"/>
    <w:rsid w:val="002F4D32"/>
    <w:rsid w:val="002F72FE"/>
    <w:rsid w:val="00317861"/>
    <w:rsid w:val="0035430D"/>
    <w:rsid w:val="00357071"/>
    <w:rsid w:val="0036317A"/>
    <w:rsid w:val="00366087"/>
    <w:rsid w:val="003C087F"/>
    <w:rsid w:val="003F1B8B"/>
    <w:rsid w:val="004046AD"/>
    <w:rsid w:val="00432AE5"/>
    <w:rsid w:val="00457B2F"/>
    <w:rsid w:val="00461D0F"/>
    <w:rsid w:val="00484109"/>
    <w:rsid w:val="004A7DAC"/>
    <w:rsid w:val="004B43F3"/>
    <w:rsid w:val="004C5DC5"/>
    <w:rsid w:val="004E31F8"/>
    <w:rsid w:val="00544EE0"/>
    <w:rsid w:val="005475E5"/>
    <w:rsid w:val="0058025F"/>
    <w:rsid w:val="00592B5A"/>
    <w:rsid w:val="00603FB6"/>
    <w:rsid w:val="00654737"/>
    <w:rsid w:val="006754E8"/>
    <w:rsid w:val="006B22F8"/>
    <w:rsid w:val="006D4F32"/>
    <w:rsid w:val="007202AA"/>
    <w:rsid w:val="007240CB"/>
    <w:rsid w:val="0072469E"/>
    <w:rsid w:val="00737720"/>
    <w:rsid w:val="0076218C"/>
    <w:rsid w:val="00774FEA"/>
    <w:rsid w:val="007D16AF"/>
    <w:rsid w:val="007D28CB"/>
    <w:rsid w:val="007F0BC9"/>
    <w:rsid w:val="007F0F70"/>
    <w:rsid w:val="00824C95"/>
    <w:rsid w:val="00891268"/>
    <w:rsid w:val="008C4E2A"/>
    <w:rsid w:val="008E5E16"/>
    <w:rsid w:val="008F00E7"/>
    <w:rsid w:val="009148E0"/>
    <w:rsid w:val="00932F30"/>
    <w:rsid w:val="00970E7B"/>
    <w:rsid w:val="009768E4"/>
    <w:rsid w:val="009B029F"/>
    <w:rsid w:val="00A10BDD"/>
    <w:rsid w:val="00A1318C"/>
    <w:rsid w:val="00A22FA2"/>
    <w:rsid w:val="00A339E3"/>
    <w:rsid w:val="00A7140E"/>
    <w:rsid w:val="00A743B0"/>
    <w:rsid w:val="00A84E88"/>
    <w:rsid w:val="00B2049D"/>
    <w:rsid w:val="00B23FC3"/>
    <w:rsid w:val="00B301DF"/>
    <w:rsid w:val="00B656C4"/>
    <w:rsid w:val="00B7153B"/>
    <w:rsid w:val="00B95DCF"/>
    <w:rsid w:val="00BC6DCA"/>
    <w:rsid w:val="00C03DDD"/>
    <w:rsid w:val="00C335A9"/>
    <w:rsid w:val="00C35BB3"/>
    <w:rsid w:val="00C35CE9"/>
    <w:rsid w:val="00C56C7F"/>
    <w:rsid w:val="00C6124B"/>
    <w:rsid w:val="00C75B20"/>
    <w:rsid w:val="00CB1F8C"/>
    <w:rsid w:val="00CE4E15"/>
    <w:rsid w:val="00D0686A"/>
    <w:rsid w:val="00D129E5"/>
    <w:rsid w:val="00D31555"/>
    <w:rsid w:val="00D8438F"/>
    <w:rsid w:val="00DA3E3D"/>
    <w:rsid w:val="00E01003"/>
    <w:rsid w:val="00EC32AF"/>
    <w:rsid w:val="00EF4C72"/>
    <w:rsid w:val="00F21431"/>
    <w:rsid w:val="00F35489"/>
    <w:rsid w:val="00F538B7"/>
    <w:rsid w:val="00FC6150"/>
    <w:rsid w:val="00FD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E44E7-EEAA-4238-A00B-E2BC2410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AD"/>
  </w:style>
  <w:style w:type="paragraph" w:styleId="Footer">
    <w:name w:val="footer"/>
    <w:basedOn w:val="Normal"/>
    <w:link w:val="FooterChar"/>
    <w:uiPriority w:val="99"/>
    <w:unhideWhenUsed/>
    <w:rsid w:val="0040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AD"/>
  </w:style>
  <w:style w:type="paragraph" w:styleId="ListParagraph">
    <w:name w:val="List Paragraph"/>
    <w:basedOn w:val="Normal"/>
    <w:uiPriority w:val="34"/>
    <w:qFormat/>
    <w:rsid w:val="00EF4C72"/>
    <w:pPr>
      <w:spacing w:after="0" w:line="240" w:lineRule="auto"/>
      <w:ind w:left="720"/>
      <w:contextualSpacing/>
    </w:pPr>
    <w:rPr>
      <w:rFonts w:ascii="Cambria" w:hAnsi="Cambria"/>
    </w:rPr>
  </w:style>
  <w:style w:type="paragraph" w:styleId="NoSpacing">
    <w:name w:val="No Spacing"/>
    <w:uiPriority w:val="1"/>
    <w:qFormat/>
    <w:rsid w:val="00EF4C72"/>
    <w:pPr>
      <w:spacing w:after="0" w:line="240" w:lineRule="auto"/>
    </w:pPr>
    <w:rPr>
      <w:rFonts w:ascii="Cambria" w:hAnsi="Cambria"/>
    </w:rPr>
  </w:style>
  <w:style w:type="character" w:styleId="Hyperlink">
    <w:name w:val="Hyperlink"/>
    <w:basedOn w:val="DefaultParagraphFont"/>
    <w:uiPriority w:val="99"/>
    <w:unhideWhenUsed/>
    <w:rsid w:val="00EC32AF"/>
    <w:rPr>
      <w:color w:val="0563C1" w:themeColor="hyperlink"/>
      <w:u w:val="single"/>
    </w:rPr>
  </w:style>
  <w:style w:type="paragraph" w:styleId="BalloonText">
    <w:name w:val="Balloon Text"/>
    <w:basedOn w:val="Normal"/>
    <w:link w:val="BalloonTextChar"/>
    <w:uiPriority w:val="99"/>
    <w:semiHidden/>
    <w:unhideWhenUsed/>
    <w:rsid w:val="0076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gwdb/priorities/oper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1E02B-39A3-4090-9BE4-74A6EBE48B1A}">
  <ds:schemaRefs>
    <ds:schemaRef ds:uri="http://schemas.openxmlformats.org/officeDocument/2006/bibliography"/>
  </ds:schemaRefs>
</ds:datastoreItem>
</file>

<file path=customXml/itemProps2.xml><?xml version="1.0" encoding="utf-8"?>
<ds:datastoreItem xmlns:ds="http://schemas.openxmlformats.org/officeDocument/2006/customXml" ds:itemID="{CA358C17-0E97-45EE-A2B0-7C47B400878F}"/>
</file>

<file path=customXml/itemProps3.xml><?xml version="1.0" encoding="utf-8"?>
<ds:datastoreItem xmlns:ds="http://schemas.openxmlformats.org/officeDocument/2006/customXml" ds:itemID="{2BAA52E1-8C3D-472B-8B89-A75F7247D743}"/>
</file>

<file path=customXml/itemProps4.xml><?xml version="1.0" encoding="utf-8"?>
<ds:datastoreItem xmlns:ds="http://schemas.openxmlformats.org/officeDocument/2006/customXml" ds:itemID="{9FF60825-95B1-4805-BCFD-790F02A1F921}"/>
</file>

<file path=docProps/app.xml><?xml version="1.0" encoding="utf-8"?>
<Properties xmlns="http://schemas.openxmlformats.org/officeDocument/2006/extended-properties" xmlns:vt="http://schemas.openxmlformats.org/officeDocument/2006/docPropsVTypes">
  <Template>Normal</Template>
  <TotalTime>437</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Pollard</dc:creator>
  <cp:keywords/>
  <dc:description/>
  <cp:lastModifiedBy>Kathryn Pollard</cp:lastModifiedBy>
  <cp:revision>28</cp:revision>
  <cp:lastPrinted>2017-06-08T19:39:00Z</cp:lastPrinted>
  <dcterms:created xsi:type="dcterms:W3CDTF">2017-05-12T15:10:00Z</dcterms:created>
  <dcterms:modified xsi:type="dcterms:W3CDTF">2017-06-08T19:41:00Z</dcterms:modified>
</cp:coreProperties>
</file>