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05030" w14:textId="48A9DA07" w:rsidR="0010331D" w:rsidRPr="00BA524F" w:rsidRDefault="00BA524F" w:rsidP="00BA524F">
      <w:pPr>
        <w:pStyle w:val="Heading1"/>
      </w:pPr>
      <w:r w:rsidRPr="00BA524F">
        <w:t xml:space="preserve">2020-21 Youth </w:t>
      </w:r>
      <w:r w:rsidR="00D9093F" w:rsidRPr="00FA525A">
        <w:rPr>
          <w:highlight w:val="yellow"/>
        </w:rPr>
        <w:t>Desk</w:t>
      </w:r>
      <w:r w:rsidR="00D9093F">
        <w:t xml:space="preserve"> </w:t>
      </w:r>
      <w:r w:rsidRPr="00BA524F">
        <w:t>Monitoring Guide</w:t>
      </w:r>
    </w:p>
    <w:p w14:paraId="06FBF1DC" w14:textId="77777777" w:rsidR="00BA524F" w:rsidRDefault="00BA524F" w:rsidP="00BA524F">
      <w:pPr>
        <w:spacing w:before="480"/>
      </w:pPr>
      <w:r>
        <w:t>Workforce Innovation &amp; Opportunity Act (WIOA)</w:t>
      </w:r>
    </w:p>
    <w:p w14:paraId="4E7D8D0B" w14:textId="1C981A98" w:rsidR="00223BD8" w:rsidRDefault="00BA524F" w:rsidP="00BA524F">
      <w:r>
        <w:t>Minnesota Youth Program (MYP)</w:t>
      </w:r>
    </w:p>
    <w:p w14:paraId="124103DA" w14:textId="77777777" w:rsidR="00223BD8" w:rsidRDefault="00223BD8">
      <w:r>
        <w:br w:type="page"/>
      </w:r>
    </w:p>
    <w:p w14:paraId="44661DF5" w14:textId="2A24C694" w:rsidR="00BA524F" w:rsidRDefault="00223BD8" w:rsidP="00223BD8">
      <w:pPr>
        <w:pStyle w:val="Heading2"/>
      </w:pPr>
      <w:r w:rsidRPr="00223BD8">
        <w:lastRenderedPageBreak/>
        <w:t>GENERAL INFORMATION</w:t>
      </w:r>
    </w:p>
    <w:p w14:paraId="5FE2D802" w14:textId="11334B89" w:rsidR="00223BD8" w:rsidRPr="00F34138" w:rsidRDefault="00F34138" w:rsidP="00A01ECE">
      <w:pPr>
        <w:tabs>
          <w:tab w:val="right" w:pos="7200"/>
          <w:tab w:val="right" w:pos="10800"/>
        </w:tabs>
      </w:pPr>
      <w:r>
        <w:t xml:space="preserve">Workforce Development Area: </w:t>
      </w:r>
      <w:r>
        <w:rPr>
          <w:u w:val="single"/>
        </w:rPr>
        <w:tab/>
      </w:r>
      <w:r>
        <w:t xml:space="preserve"> Contact: </w:t>
      </w:r>
      <w:r w:rsidRPr="00F34138">
        <w:rPr>
          <w:u w:val="single"/>
        </w:rPr>
        <w:tab/>
      </w:r>
    </w:p>
    <w:p w14:paraId="5F3EC4C7" w14:textId="3BC3BCE7" w:rsidR="00F34138" w:rsidRDefault="00F34138" w:rsidP="00A01ECE">
      <w:pPr>
        <w:tabs>
          <w:tab w:val="right" w:pos="6480"/>
          <w:tab w:val="right" w:pos="10800"/>
        </w:tabs>
      </w:pPr>
      <w:r>
        <w:t xml:space="preserve">Address: </w:t>
      </w:r>
      <w:r>
        <w:rPr>
          <w:u w:val="single"/>
        </w:rPr>
        <w:tab/>
      </w:r>
      <w:r>
        <w:t xml:space="preserve"> City, State, Zip: </w:t>
      </w:r>
      <w:r>
        <w:rPr>
          <w:u w:val="single"/>
        </w:rPr>
        <w:tab/>
      </w:r>
    </w:p>
    <w:p w14:paraId="5F32CBFF" w14:textId="2F26AE2F" w:rsidR="00F34138" w:rsidRDefault="00E60C6C" w:rsidP="00A01ECE">
      <w:pPr>
        <w:tabs>
          <w:tab w:val="right" w:pos="5850"/>
          <w:tab w:val="right" w:pos="10800"/>
        </w:tabs>
      </w:pPr>
      <w:r>
        <w:t xml:space="preserve">Phone: </w:t>
      </w:r>
      <w:r>
        <w:rPr>
          <w:u w:val="single"/>
        </w:rPr>
        <w:tab/>
      </w:r>
      <w:r>
        <w:t xml:space="preserve"> E-mail: </w:t>
      </w:r>
      <w:r>
        <w:rPr>
          <w:u w:val="single"/>
        </w:rPr>
        <w:tab/>
      </w:r>
    </w:p>
    <w:p w14:paraId="79F50DA6" w14:textId="5DE5829C" w:rsidR="00E60C6C" w:rsidRDefault="00E60C6C" w:rsidP="00A01ECE">
      <w:pPr>
        <w:tabs>
          <w:tab w:val="right" w:pos="6480"/>
          <w:tab w:val="right" w:pos="8640"/>
          <w:tab w:val="right" w:pos="10800"/>
        </w:tabs>
        <w:rPr>
          <w:u w:val="single"/>
        </w:rPr>
      </w:pPr>
      <w:r>
        <w:t xml:space="preserve">Review Period: </w:t>
      </w:r>
      <w:r>
        <w:rPr>
          <w:u w:val="single"/>
        </w:rPr>
        <w:tab/>
      </w:r>
      <w:r>
        <w:t xml:space="preserve"> Date(s) Monitored: From</w:t>
      </w:r>
      <w:r>
        <w:rPr>
          <w:u w:val="single"/>
        </w:rPr>
        <w:tab/>
        <w:t xml:space="preserve"> </w:t>
      </w:r>
      <w:r>
        <w:t xml:space="preserve">To </w:t>
      </w:r>
      <w:r>
        <w:rPr>
          <w:u w:val="single"/>
        </w:rPr>
        <w:tab/>
      </w:r>
    </w:p>
    <w:p w14:paraId="7222F134" w14:textId="5D71F0EC" w:rsidR="00E60C6C" w:rsidRDefault="00E60C6C" w:rsidP="00A01ECE">
      <w:pPr>
        <w:tabs>
          <w:tab w:val="right" w:pos="10800"/>
        </w:tabs>
      </w:pPr>
      <w:r>
        <w:t xml:space="preserve">Name of Monitor: </w:t>
      </w:r>
      <w:r>
        <w:rPr>
          <w:u w:val="single"/>
        </w:rPr>
        <w:tab/>
      </w:r>
    </w:p>
    <w:p w14:paraId="77346805" w14:textId="0838ABC3" w:rsidR="00E60C6C" w:rsidRDefault="00E60C6C" w:rsidP="00651F87">
      <w:pPr>
        <w:pStyle w:val="Heading3"/>
      </w:pPr>
      <w:r w:rsidRPr="00E60C6C">
        <w:t>Desk Review (Completed by DEED Monitor):</w:t>
      </w:r>
    </w:p>
    <w:p w14:paraId="012217FC" w14:textId="68E0E8FE" w:rsidR="00E60C6C" w:rsidRDefault="00E60C6C" w:rsidP="00E60C6C">
      <w:r w:rsidRPr="00E60C6C">
        <w:t>If resolution is ongoing from previous monitoring and/or audit reports, ask for an update.</w:t>
      </w:r>
    </w:p>
    <w:p w14:paraId="767ADB05" w14:textId="7423C93A" w:rsidR="00E60C6C" w:rsidRDefault="00E60C6C" w:rsidP="00A01ECE">
      <w:pPr>
        <w:pStyle w:val="Heading4"/>
        <w:spacing w:after="0"/>
      </w:pPr>
      <w:r w:rsidRPr="00767600">
        <w:t>Items Reviewed:</w:t>
      </w:r>
    </w:p>
    <w:p w14:paraId="1BEBA138" w14:textId="507B66D7" w:rsidR="00767600" w:rsidRDefault="00767600" w:rsidP="00A01ECE">
      <w:pPr>
        <w:tabs>
          <w:tab w:val="right" w:pos="8640"/>
          <w:tab w:val="right" w:pos="10800"/>
        </w:tabs>
        <w:spacing w:after="0"/>
        <w:rPr>
          <w:u w:val="single"/>
        </w:rPr>
      </w:pPr>
      <w:r w:rsidRPr="00767600">
        <w:t>Local WIOA/MYP Youth Plan</w:t>
      </w:r>
      <w:r>
        <w:t xml:space="preserve">: </w:t>
      </w:r>
      <w:r w:rsidRPr="00767600">
        <w:rPr>
          <w:u w:val="single"/>
        </w:rPr>
        <w:tab/>
      </w:r>
      <w:r>
        <w:t xml:space="preserve"> Dated: </w:t>
      </w:r>
      <w:r>
        <w:rPr>
          <w:u w:val="single"/>
        </w:rPr>
        <w:tab/>
      </w:r>
    </w:p>
    <w:p w14:paraId="292528A3" w14:textId="73432617" w:rsidR="00767600" w:rsidRDefault="00767600" w:rsidP="00AA0E09">
      <w:pPr>
        <w:tabs>
          <w:tab w:val="right" w:pos="8640"/>
          <w:tab w:val="right" w:pos="10800"/>
        </w:tabs>
        <w:spacing w:after="480"/>
      </w:pPr>
      <w:r>
        <w:t xml:space="preserve">Comments/Observations: </w:t>
      </w:r>
    </w:p>
    <w:p w14:paraId="7219297A" w14:textId="75D51783" w:rsidR="00767600" w:rsidRDefault="00767600" w:rsidP="00A01ECE">
      <w:pPr>
        <w:tabs>
          <w:tab w:val="right" w:pos="8640"/>
          <w:tab w:val="right" w:pos="10800"/>
        </w:tabs>
        <w:spacing w:after="0"/>
      </w:pPr>
      <w:r>
        <w:t xml:space="preserve">Plan Updates: </w:t>
      </w:r>
      <w:r>
        <w:rPr>
          <w:u w:val="single"/>
        </w:rPr>
        <w:tab/>
      </w:r>
      <w:r>
        <w:t xml:space="preserve"> Dated: </w:t>
      </w:r>
      <w:r>
        <w:rPr>
          <w:u w:val="single"/>
        </w:rPr>
        <w:tab/>
      </w:r>
    </w:p>
    <w:p w14:paraId="0AF3EC03" w14:textId="5F4E85C6" w:rsidR="00767600" w:rsidRDefault="00767600" w:rsidP="00AA0E09">
      <w:pPr>
        <w:tabs>
          <w:tab w:val="right" w:pos="8640"/>
          <w:tab w:val="right" w:pos="10800"/>
        </w:tabs>
        <w:spacing w:after="480"/>
      </w:pPr>
      <w:r>
        <w:t xml:space="preserve">Comments/Observations: </w:t>
      </w:r>
    </w:p>
    <w:p w14:paraId="626ED9EA" w14:textId="1F0A4F07" w:rsidR="00767600" w:rsidRDefault="00A01ECE" w:rsidP="00A01ECE">
      <w:pPr>
        <w:tabs>
          <w:tab w:val="right" w:pos="8640"/>
          <w:tab w:val="right" w:pos="10800"/>
        </w:tabs>
        <w:spacing w:after="0"/>
      </w:pPr>
      <w:r>
        <w:t xml:space="preserve">Most Recent WIOA Youth Budget: </w:t>
      </w:r>
      <w:r>
        <w:rPr>
          <w:u w:val="single"/>
        </w:rPr>
        <w:tab/>
      </w:r>
      <w:r>
        <w:t xml:space="preserve"> Dated: </w:t>
      </w:r>
      <w:r>
        <w:rPr>
          <w:u w:val="single"/>
        </w:rPr>
        <w:tab/>
      </w:r>
    </w:p>
    <w:p w14:paraId="69867BB5" w14:textId="000EAD39" w:rsidR="00A01ECE" w:rsidRDefault="00A01ECE" w:rsidP="00AA0E09">
      <w:pPr>
        <w:tabs>
          <w:tab w:val="right" w:pos="8640"/>
          <w:tab w:val="right" w:pos="10800"/>
        </w:tabs>
        <w:spacing w:after="480"/>
      </w:pPr>
      <w:r>
        <w:t>Comments/Observations:</w:t>
      </w:r>
    </w:p>
    <w:p w14:paraId="4E1823EC" w14:textId="5305743B" w:rsidR="00A01ECE" w:rsidRDefault="00A01ECE" w:rsidP="00A01ECE">
      <w:pPr>
        <w:tabs>
          <w:tab w:val="right" w:pos="8640"/>
          <w:tab w:val="right" w:pos="10800"/>
        </w:tabs>
        <w:spacing w:after="0"/>
      </w:pPr>
      <w:r>
        <w:t xml:space="preserve">Most Recent MYP Budget: </w:t>
      </w:r>
      <w:r>
        <w:rPr>
          <w:u w:val="single"/>
        </w:rPr>
        <w:tab/>
      </w:r>
      <w:r>
        <w:t xml:space="preserve"> Dated: </w:t>
      </w:r>
      <w:r>
        <w:rPr>
          <w:u w:val="single"/>
        </w:rPr>
        <w:tab/>
      </w:r>
    </w:p>
    <w:p w14:paraId="6EBA18F5" w14:textId="77777777" w:rsidR="00A01ECE" w:rsidRDefault="00A01ECE" w:rsidP="00AA0E09">
      <w:pPr>
        <w:tabs>
          <w:tab w:val="right" w:pos="8640"/>
          <w:tab w:val="right" w:pos="10800"/>
        </w:tabs>
        <w:spacing w:after="480"/>
      </w:pPr>
      <w:r>
        <w:t>Comments/Observations:</w:t>
      </w:r>
    </w:p>
    <w:p w14:paraId="1348CB16" w14:textId="01BC22F2" w:rsidR="00A01ECE" w:rsidRDefault="00A01ECE" w:rsidP="00A01ECE">
      <w:pPr>
        <w:tabs>
          <w:tab w:val="right" w:pos="8640"/>
          <w:tab w:val="right" w:pos="10800"/>
        </w:tabs>
        <w:spacing w:after="0"/>
      </w:pPr>
      <w:r>
        <w:t xml:space="preserve">Most Recent WIOA Performance Report: </w:t>
      </w:r>
      <w:r>
        <w:rPr>
          <w:u w:val="single"/>
        </w:rPr>
        <w:tab/>
      </w:r>
      <w:r>
        <w:t xml:space="preserve"> Dated: </w:t>
      </w:r>
      <w:r>
        <w:rPr>
          <w:u w:val="single"/>
        </w:rPr>
        <w:tab/>
      </w:r>
    </w:p>
    <w:p w14:paraId="5DDF37D7" w14:textId="77777777" w:rsidR="00A01ECE" w:rsidRDefault="00A01ECE" w:rsidP="00AA0E09">
      <w:pPr>
        <w:tabs>
          <w:tab w:val="right" w:pos="8640"/>
          <w:tab w:val="right" w:pos="10800"/>
        </w:tabs>
        <w:spacing w:after="480"/>
      </w:pPr>
      <w:r>
        <w:t>Comments/Observations:</w:t>
      </w:r>
    </w:p>
    <w:p w14:paraId="299540AF" w14:textId="45B8C8C2" w:rsidR="00A01ECE" w:rsidRDefault="00A01ECE" w:rsidP="00A01ECE">
      <w:pPr>
        <w:tabs>
          <w:tab w:val="right" w:pos="8640"/>
          <w:tab w:val="right" w:pos="10800"/>
        </w:tabs>
        <w:spacing w:after="0"/>
      </w:pPr>
      <w:r>
        <w:t xml:space="preserve">Workforce One Reports: </w:t>
      </w:r>
      <w:r>
        <w:rPr>
          <w:u w:val="single"/>
        </w:rPr>
        <w:tab/>
      </w:r>
      <w:r>
        <w:t xml:space="preserve"> Dated: </w:t>
      </w:r>
      <w:r>
        <w:rPr>
          <w:u w:val="single"/>
        </w:rPr>
        <w:tab/>
      </w:r>
    </w:p>
    <w:p w14:paraId="12D9A775" w14:textId="77777777" w:rsidR="00A01ECE" w:rsidRDefault="00A01ECE" w:rsidP="00AA0E09">
      <w:pPr>
        <w:tabs>
          <w:tab w:val="right" w:pos="8640"/>
          <w:tab w:val="right" w:pos="10800"/>
        </w:tabs>
        <w:spacing w:after="480"/>
      </w:pPr>
      <w:r>
        <w:t>Comments/Observations:</w:t>
      </w:r>
    </w:p>
    <w:p w14:paraId="5CFA8BFF" w14:textId="439193E7" w:rsidR="00A01ECE" w:rsidRDefault="00A01ECE" w:rsidP="00A01ECE">
      <w:pPr>
        <w:tabs>
          <w:tab w:val="right" w:pos="8640"/>
          <w:tab w:val="right" w:pos="10800"/>
        </w:tabs>
        <w:spacing w:after="0"/>
      </w:pPr>
      <w:r>
        <w:t xml:space="preserve">Prior Monitoring Reports: </w:t>
      </w:r>
      <w:r>
        <w:rPr>
          <w:u w:val="single"/>
        </w:rPr>
        <w:tab/>
      </w:r>
      <w:r>
        <w:t xml:space="preserve"> Dated: </w:t>
      </w:r>
      <w:r>
        <w:rPr>
          <w:u w:val="single"/>
        </w:rPr>
        <w:tab/>
      </w:r>
    </w:p>
    <w:p w14:paraId="3889E54F" w14:textId="77777777" w:rsidR="00A01ECE" w:rsidRDefault="00A01ECE" w:rsidP="00AA0E09">
      <w:pPr>
        <w:tabs>
          <w:tab w:val="right" w:pos="8640"/>
          <w:tab w:val="right" w:pos="10800"/>
        </w:tabs>
        <w:spacing w:after="480"/>
      </w:pPr>
      <w:r>
        <w:t>Comments/Observations:</w:t>
      </w:r>
    </w:p>
    <w:p w14:paraId="42E3CF06" w14:textId="488179F2" w:rsidR="00A01ECE" w:rsidRDefault="00A01ECE" w:rsidP="00A01ECE">
      <w:pPr>
        <w:tabs>
          <w:tab w:val="right" w:pos="8640"/>
          <w:tab w:val="right" w:pos="10800"/>
        </w:tabs>
        <w:spacing w:after="0"/>
        <w:rPr>
          <w:u w:val="single"/>
        </w:rPr>
      </w:pPr>
      <w:r>
        <w:t xml:space="preserve">Expenditure Reports: </w:t>
      </w:r>
      <w:r>
        <w:rPr>
          <w:u w:val="single"/>
        </w:rPr>
        <w:tab/>
      </w:r>
      <w:r>
        <w:t xml:space="preserve"> Dated: </w:t>
      </w:r>
      <w:r>
        <w:rPr>
          <w:u w:val="single"/>
        </w:rPr>
        <w:tab/>
      </w:r>
    </w:p>
    <w:p w14:paraId="1393E48A" w14:textId="77777777" w:rsidR="00A01ECE" w:rsidRDefault="00A01ECE" w:rsidP="00AA0E09">
      <w:pPr>
        <w:tabs>
          <w:tab w:val="right" w:pos="8640"/>
          <w:tab w:val="right" w:pos="10800"/>
        </w:tabs>
        <w:spacing w:after="480"/>
      </w:pPr>
      <w:r>
        <w:t>Comments/Observations:</w:t>
      </w:r>
    </w:p>
    <w:p w14:paraId="2A3021F8" w14:textId="6D5702D8" w:rsidR="00A01ECE" w:rsidRDefault="00A01ECE" w:rsidP="00A01ECE">
      <w:pPr>
        <w:tabs>
          <w:tab w:val="right" w:pos="8640"/>
          <w:tab w:val="right" w:pos="10800"/>
        </w:tabs>
        <w:spacing w:after="0"/>
      </w:pPr>
      <w:r>
        <w:t xml:space="preserve">Other/Specify: </w:t>
      </w:r>
      <w:r>
        <w:rPr>
          <w:u w:val="single"/>
        </w:rPr>
        <w:tab/>
      </w:r>
      <w:r>
        <w:t xml:space="preserve"> Dated: </w:t>
      </w:r>
      <w:r>
        <w:rPr>
          <w:u w:val="single"/>
        </w:rPr>
        <w:tab/>
      </w:r>
    </w:p>
    <w:p w14:paraId="49075FC0" w14:textId="77777777" w:rsidR="00A01ECE" w:rsidRDefault="00A01ECE" w:rsidP="00AA0E09">
      <w:pPr>
        <w:tabs>
          <w:tab w:val="right" w:pos="8640"/>
          <w:tab w:val="right" w:pos="10800"/>
        </w:tabs>
        <w:spacing w:after="480"/>
      </w:pPr>
      <w:r>
        <w:t>Comments/Observations:</w:t>
      </w:r>
    </w:p>
    <w:p w14:paraId="5AFAACA0" w14:textId="6F688B57" w:rsidR="0094031D" w:rsidRDefault="0094031D" w:rsidP="00651F87">
      <w:pPr>
        <w:pStyle w:val="Heading3"/>
      </w:pPr>
      <w:r>
        <w:lastRenderedPageBreak/>
        <w:t>Plan Versus Actual (Completed</w:t>
      </w:r>
      <w:r w:rsidR="00D95294">
        <w:t xml:space="preserve"> </w:t>
      </w:r>
      <w:r w:rsidR="00D95294" w:rsidRPr="0027046E">
        <w:t>by</w:t>
      </w:r>
      <w:bookmarkStart w:id="0" w:name="_GoBack"/>
      <w:bookmarkEnd w:id="0"/>
      <w:r>
        <w:t xml:space="preserve"> DEED Monitor)</w:t>
      </w:r>
    </w:p>
    <w:p w14:paraId="52BDA51C" w14:textId="2BB02421" w:rsidR="0094031D" w:rsidRDefault="0094031D" w:rsidP="0094031D">
      <w:pPr>
        <w:pStyle w:val="Heading4"/>
        <w:tabs>
          <w:tab w:val="right" w:pos="5040"/>
        </w:tabs>
        <w:jc w:val="center"/>
      </w:pPr>
      <w:r>
        <w:t>WIOA YOUTH (as of:</w:t>
      </w:r>
      <w:r>
        <w:rPr>
          <w:u w:val="single"/>
        </w:rPr>
        <w:tab/>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2605"/>
        <w:gridCol w:w="2997"/>
        <w:gridCol w:w="2074"/>
      </w:tblGrid>
      <w:tr w:rsidR="0094031D" w:rsidRPr="007C1F2B" w14:paraId="22147EEA" w14:textId="77777777" w:rsidTr="0094031D">
        <w:trPr>
          <w:trHeight w:val="360"/>
          <w:tblHeader/>
        </w:trPr>
        <w:tc>
          <w:tcPr>
            <w:tcW w:w="1443" w:type="pct"/>
            <w:vAlign w:val="center"/>
          </w:tcPr>
          <w:p w14:paraId="1F66D650" w14:textId="21B0AB28" w:rsidR="0072542E" w:rsidRPr="007C1F2B" w:rsidRDefault="0072542E" w:rsidP="0072542E">
            <w:pPr>
              <w:spacing w:after="0"/>
              <w:jc w:val="center"/>
              <w:rPr>
                <w:b/>
              </w:rPr>
            </w:pPr>
            <w:r w:rsidRPr="0072542E">
              <w:rPr>
                <w:color w:val="FFFFFF" w:themeColor="background1"/>
                <w:sz w:val="2"/>
                <w:szCs w:val="2"/>
              </w:rPr>
              <w:t>Enter data into blank cells</w:t>
            </w:r>
            <w:r w:rsidRPr="0072542E">
              <w:rPr>
                <w:b/>
                <w:color w:val="FFFFFF" w:themeColor="background1"/>
              </w:rPr>
              <w:t xml:space="preserve"> </w:t>
            </w:r>
            <w:r w:rsidR="0094031D" w:rsidRPr="007C1F2B">
              <w:rPr>
                <w:b/>
              </w:rPr>
              <w:t>Participants</w:t>
            </w:r>
          </w:p>
        </w:tc>
        <w:tc>
          <w:tcPr>
            <w:tcW w:w="1207" w:type="pct"/>
            <w:vAlign w:val="center"/>
          </w:tcPr>
          <w:p w14:paraId="47388A1D" w14:textId="77777777" w:rsidR="0094031D" w:rsidRPr="007C1F2B" w:rsidRDefault="0094031D" w:rsidP="0094031D">
            <w:pPr>
              <w:spacing w:after="0"/>
              <w:jc w:val="center"/>
              <w:rPr>
                <w:b/>
              </w:rPr>
            </w:pPr>
            <w:r w:rsidRPr="007C1F2B">
              <w:rPr>
                <w:b/>
              </w:rPr>
              <w:t>Planned Enrollment</w:t>
            </w:r>
          </w:p>
        </w:tc>
        <w:tc>
          <w:tcPr>
            <w:tcW w:w="1389" w:type="pct"/>
            <w:vAlign w:val="center"/>
          </w:tcPr>
          <w:p w14:paraId="5F174636" w14:textId="77777777" w:rsidR="0094031D" w:rsidRPr="007C1F2B" w:rsidRDefault="0094031D" w:rsidP="0094031D">
            <w:pPr>
              <w:spacing w:after="0"/>
              <w:jc w:val="center"/>
              <w:rPr>
                <w:b/>
              </w:rPr>
            </w:pPr>
            <w:r w:rsidRPr="007C1F2B">
              <w:rPr>
                <w:b/>
              </w:rPr>
              <w:t>YTD Enrollment</w:t>
            </w:r>
          </w:p>
        </w:tc>
        <w:tc>
          <w:tcPr>
            <w:tcW w:w="961" w:type="pct"/>
            <w:vAlign w:val="center"/>
          </w:tcPr>
          <w:p w14:paraId="1AED70FE" w14:textId="77777777" w:rsidR="0094031D" w:rsidRPr="007C1F2B" w:rsidRDefault="0094031D" w:rsidP="0094031D">
            <w:pPr>
              <w:spacing w:after="0"/>
              <w:jc w:val="center"/>
              <w:rPr>
                <w:b/>
              </w:rPr>
            </w:pPr>
            <w:r w:rsidRPr="007C1F2B">
              <w:rPr>
                <w:b/>
              </w:rPr>
              <w:t>Percent of Plan</w:t>
            </w:r>
          </w:p>
        </w:tc>
      </w:tr>
      <w:tr w:rsidR="0094031D" w:rsidRPr="007C1F2B" w14:paraId="7F53EEAE" w14:textId="77777777" w:rsidTr="0010331D">
        <w:trPr>
          <w:trHeight w:val="360"/>
        </w:trPr>
        <w:tc>
          <w:tcPr>
            <w:tcW w:w="1443" w:type="pct"/>
            <w:vAlign w:val="center"/>
          </w:tcPr>
          <w:p w14:paraId="0755AB28" w14:textId="0D539EA6" w:rsidR="0094031D" w:rsidRPr="007C1F2B" w:rsidRDefault="0094031D" w:rsidP="0094031D">
            <w:pPr>
              <w:spacing w:after="0"/>
            </w:pPr>
            <w:r w:rsidRPr="007C1F2B">
              <w:t>WIOA Total Youth</w:t>
            </w:r>
          </w:p>
        </w:tc>
        <w:tc>
          <w:tcPr>
            <w:tcW w:w="1207" w:type="pct"/>
            <w:vAlign w:val="center"/>
          </w:tcPr>
          <w:p w14:paraId="7C93D054" w14:textId="77777777" w:rsidR="0094031D" w:rsidRPr="007C1F2B" w:rsidRDefault="0094031D" w:rsidP="0094031D">
            <w:pPr>
              <w:spacing w:after="0"/>
            </w:pPr>
          </w:p>
        </w:tc>
        <w:tc>
          <w:tcPr>
            <w:tcW w:w="1389" w:type="pct"/>
            <w:vAlign w:val="center"/>
          </w:tcPr>
          <w:p w14:paraId="4DAC2C90" w14:textId="77777777" w:rsidR="0094031D" w:rsidRPr="007C1F2B" w:rsidRDefault="0094031D" w:rsidP="0094031D">
            <w:pPr>
              <w:spacing w:after="0"/>
            </w:pPr>
          </w:p>
        </w:tc>
        <w:tc>
          <w:tcPr>
            <w:tcW w:w="961" w:type="pct"/>
            <w:vAlign w:val="center"/>
          </w:tcPr>
          <w:p w14:paraId="61366880" w14:textId="77777777" w:rsidR="0094031D" w:rsidRPr="007C1F2B" w:rsidRDefault="0094031D" w:rsidP="0094031D">
            <w:pPr>
              <w:spacing w:after="0"/>
            </w:pPr>
          </w:p>
        </w:tc>
      </w:tr>
      <w:tr w:rsidR="0094031D" w:rsidRPr="007C1F2B" w14:paraId="0A29E2DD" w14:textId="77777777" w:rsidTr="0072542E">
        <w:trPr>
          <w:trHeight w:val="360"/>
        </w:trPr>
        <w:tc>
          <w:tcPr>
            <w:tcW w:w="1443" w:type="pct"/>
            <w:vAlign w:val="center"/>
          </w:tcPr>
          <w:p w14:paraId="51F896E6" w14:textId="77777777" w:rsidR="0094031D" w:rsidRPr="007C1F2B" w:rsidRDefault="0094031D" w:rsidP="0072542E">
            <w:pPr>
              <w:spacing w:after="0"/>
              <w:jc w:val="center"/>
              <w:rPr>
                <w:b/>
              </w:rPr>
            </w:pPr>
            <w:r w:rsidRPr="007C1F2B">
              <w:rPr>
                <w:b/>
              </w:rPr>
              <w:t>Budget</w:t>
            </w:r>
          </w:p>
        </w:tc>
        <w:tc>
          <w:tcPr>
            <w:tcW w:w="1207" w:type="pct"/>
            <w:vAlign w:val="center"/>
          </w:tcPr>
          <w:p w14:paraId="48C1E1FA" w14:textId="77777777" w:rsidR="0094031D" w:rsidRPr="007C1F2B" w:rsidRDefault="0094031D" w:rsidP="0072542E">
            <w:pPr>
              <w:spacing w:after="0"/>
              <w:jc w:val="center"/>
              <w:rPr>
                <w:b/>
              </w:rPr>
            </w:pPr>
            <w:r w:rsidRPr="007C1F2B">
              <w:rPr>
                <w:b/>
              </w:rPr>
              <w:t>Planned Expenditures</w:t>
            </w:r>
          </w:p>
        </w:tc>
        <w:tc>
          <w:tcPr>
            <w:tcW w:w="1389" w:type="pct"/>
            <w:vAlign w:val="center"/>
          </w:tcPr>
          <w:p w14:paraId="5107074A" w14:textId="77777777" w:rsidR="0094031D" w:rsidRPr="007C1F2B" w:rsidRDefault="0094031D" w:rsidP="0072542E">
            <w:pPr>
              <w:spacing w:after="0"/>
              <w:jc w:val="center"/>
              <w:rPr>
                <w:b/>
              </w:rPr>
            </w:pPr>
            <w:r w:rsidRPr="007C1F2B">
              <w:rPr>
                <w:b/>
              </w:rPr>
              <w:t>Reported Expenditures</w:t>
            </w:r>
          </w:p>
        </w:tc>
        <w:tc>
          <w:tcPr>
            <w:tcW w:w="961" w:type="pct"/>
            <w:vAlign w:val="center"/>
          </w:tcPr>
          <w:p w14:paraId="15AF8910" w14:textId="77777777" w:rsidR="0094031D" w:rsidRPr="007C1F2B" w:rsidRDefault="0094031D" w:rsidP="0072542E">
            <w:pPr>
              <w:spacing w:after="0"/>
              <w:jc w:val="center"/>
              <w:rPr>
                <w:b/>
              </w:rPr>
            </w:pPr>
            <w:r w:rsidRPr="007C1F2B">
              <w:rPr>
                <w:b/>
              </w:rPr>
              <w:t>Percent of Plan</w:t>
            </w:r>
          </w:p>
        </w:tc>
      </w:tr>
      <w:tr w:rsidR="0094031D" w:rsidRPr="007C1F2B" w14:paraId="260708CF" w14:textId="77777777" w:rsidTr="0010331D">
        <w:trPr>
          <w:trHeight w:val="360"/>
        </w:trPr>
        <w:tc>
          <w:tcPr>
            <w:tcW w:w="1443" w:type="pct"/>
            <w:vAlign w:val="center"/>
          </w:tcPr>
          <w:p w14:paraId="03F0E6AB" w14:textId="77777777" w:rsidR="0094031D" w:rsidRPr="007C1F2B" w:rsidRDefault="0094031D" w:rsidP="0094031D">
            <w:pPr>
              <w:spacing w:after="0"/>
            </w:pPr>
            <w:r w:rsidRPr="007C1F2B">
              <w:t>WIOA Total Youth</w:t>
            </w:r>
          </w:p>
        </w:tc>
        <w:tc>
          <w:tcPr>
            <w:tcW w:w="1207" w:type="pct"/>
            <w:vAlign w:val="center"/>
          </w:tcPr>
          <w:p w14:paraId="4BCDF24E" w14:textId="77777777" w:rsidR="0094031D" w:rsidRPr="007C1F2B" w:rsidRDefault="0094031D" w:rsidP="0094031D">
            <w:pPr>
              <w:spacing w:after="0"/>
            </w:pPr>
          </w:p>
        </w:tc>
        <w:tc>
          <w:tcPr>
            <w:tcW w:w="1389" w:type="pct"/>
            <w:vAlign w:val="center"/>
          </w:tcPr>
          <w:p w14:paraId="36D57F6A" w14:textId="77777777" w:rsidR="0094031D" w:rsidRPr="007C1F2B" w:rsidRDefault="0094031D" w:rsidP="0094031D">
            <w:pPr>
              <w:spacing w:after="0"/>
            </w:pPr>
          </w:p>
        </w:tc>
        <w:tc>
          <w:tcPr>
            <w:tcW w:w="961" w:type="pct"/>
            <w:vAlign w:val="center"/>
          </w:tcPr>
          <w:p w14:paraId="3785E09F" w14:textId="77777777" w:rsidR="0094031D" w:rsidRPr="007C1F2B" w:rsidRDefault="0094031D" w:rsidP="0094031D">
            <w:pPr>
              <w:spacing w:after="0"/>
            </w:pPr>
          </w:p>
        </w:tc>
      </w:tr>
      <w:tr w:rsidR="0094031D" w:rsidRPr="007C1F2B" w14:paraId="6D453452" w14:textId="77777777" w:rsidTr="0010331D">
        <w:trPr>
          <w:trHeight w:val="360"/>
        </w:trPr>
        <w:tc>
          <w:tcPr>
            <w:tcW w:w="1443" w:type="pct"/>
            <w:vAlign w:val="center"/>
          </w:tcPr>
          <w:p w14:paraId="76E9A6E4" w14:textId="77777777" w:rsidR="0094031D" w:rsidRPr="007C1F2B" w:rsidRDefault="0094031D" w:rsidP="0094031D">
            <w:pPr>
              <w:spacing w:after="0"/>
            </w:pPr>
            <w:r w:rsidRPr="007C1F2B">
              <w:t xml:space="preserve">WIOA Out-of-School Youth </w:t>
            </w:r>
          </w:p>
        </w:tc>
        <w:tc>
          <w:tcPr>
            <w:tcW w:w="1207" w:type="pct"/>
            <w:vAlign w:val="center"/>
          </w:tcPr>
          <w:p w14:paraId="7CB473C8" w14:textId="77777777" w:rsidR="0094031D" w:rsidRPr="007C1F2B" w:rsidRDefault="0094031D" w:rsidP="0094031D">
            <w:pPr>
              <w:spacing w:after="0"/>
            </w:pPr>
          </w:p>
        </w:tc>
        <w:tc>
          <w:tcPr>
            <w:tcW w:w="1389" w:type="pct"/>
            <w:vAlign w:val="center"/>
          </w:tcPr>
          <w:p w14:paraId="31CAC2B5" w14:textId="77777777" w:rsidR="0094031D" w:rsidRPr="007C1F2B" w:rsidRDefault="0094031D" w:rsidP="0094031D">
            <w:pPr>
              <w:spacing w:after="0"/>
            </w:pPr>
          </w:p>
        </w:tc>
        <w:tc>
          <w:tcPr>
            <w:tcW w:w="961" w:type="pct"/>
            <w:vAlign w:val="center"/>
          </w:tcPr>
          <w:p w14:paraId="4A9C67C1" w14:textId="77777777" w:rsidR="0094031D" w:rsidRPr="007C1F2B" w:rsidRDefault="0094031D" w:rsidP="0094031D">
            <w:pPr>
              <w:spacing w:after="0"/>
            </w:pPr>
          </w:p>
        </w:tc>
      </w:tr>
      <w:tr w:rsidR="0094031D" w:rsidRPr="007C1F2B" w14:paraId="4D7B89E3" w14:textId="77777777" w:rsidTr="0010331D">
        <w:trPr>
          <w:trHeight w:val="360"/>
        </w:trPr>
        <w:tc>
          <w:tcPr>
            <w:tcW w:w="1443" w:type="pct"/>
            <w:vAlign w:val="center"/>
          </w:tcPr>
          <w:p w14:paraId="12F52C7F" w14:textId="77777777" w:rsidR="0094031D" w:rsidRPr="007C1F2B" w:rsidRDefault="0094031D" w:rsidP="0094031D">
            <w:pPr>
              <w:spacing w:after="0"/>
            </w:pPr>
            <w:r w:rsidRPr="007C1F2B">
              <w:t>WIOA Work Experience</w:t>
            </w:r>
          </w:p>
        </w:tc>
        <w:tc>
          <w:tcPr>
            <w:tcW w:w="1207" w:type="pct"/>
            <w:vAlign w:val="center"/>
          </w:tcPr>
          <w:p w14:paraId="62B8BD9B" w14:textId="77777777" w:rsidR="0094031D" w:rsidRPr="007C1F2B" w:rsidRDefault="0094031D" w:rsidP="0094031D">
            <w:pPr>
              <w:spacing w:after="0"/>
            </w:pPr>
          </w:p>
        </w:tc>
        <w:tc>
          <w:tcPr>
            <w:tcW w:w="1389" w:type="pct"/>
            <w:vAlign w:val="center"/>
          </w:tcPr>
          <w:p w14:paraId="644EC95C" w14:textId="77777777" w:rsidR="0094031D" w:rsidRPr="007C1F2B" w:rsidRDefault="0094031D" w:rsidP="0094031D">
            <w:pPr>
              <w:spacing w:after="0"/>
            </w:pPr>
          </w:p>
        </w:tc>
        <w:tc>
          <w:tcPr>
            <w:tcW w:w="961" w:type="pct"/>
            <w:vAlign w:val="center"/>
          </w:tcPr>
          <w:p w14:paraId="3D8FB766" w14:textId="77777777" w:rsidR="0094031D" w:rsidRPr="007C1F2B" w:rsidRDefault="0094031D" w:rsidP="0094031D">
            <w:pPr>
              <w:spacing w:after="0"/>
            </w:pPr>
          </w:p>
        </w:tc>
      </w:tr>
    </w:tbl>
    <w:p w14:paraId="550C015D" w14:textId="504173F8" w:rsidR="0094031D" w:rsidRDefault="0072542E" w:rsidP="0072542E">
      <w:pPr>
        <w:tabs>
          <w:tab w:val="right" w:pos="10980"/>
        </w:tabs>
        <w:spacing w:before="160"/>
        <w:ind w:right="-180"/>
      </w:pPr>
      <w:r w:rsidRPr="007C1F2B">
        <w:t>Of the reported expenditures to date under WIOA Youth, what percent of expenditures are for out-of-school youth?</w:t>
      </w:r>
      <w:r>
        <w:t xml:space="preserve"> </w:t>
      </w:r>
      <w:r>
        <w:rPr>
          <w:u w:val="single"/>
        </w:rPr>
        <w:tab/>
      </w:r>
    </w:p>
    <w:p w14:paraId="4929846C" w14:textId="163FB0C7" w:rsidR="0072542E" w:rsidRDefault="0072542E" w:rsidP="0072542E">
      <w:pPr>
        <w:pStyle w:val="Heading4"/>
        <w:tabs>
          <w:tab w:val="right" w:pos="5040"/>
        </w:tabs>
        <w:jc w:val="center"/>
      </w:pPr>
      <w:r>
        <w:t>MINNESOTA YOUTH (as of:</w:t>
      </w:r>
      <w:r>
        <w:rPr>
          <w:u w:val="single"/>
        </w:rPr>
        <w:tab/>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2605"/>
        <w:gridCol w:w="2997"/>
        <w:gridCol w:w="2074"/>
      </w:tblGrid>
      <w:tr w:rsidR="0072542E" w:rsidRPr="007C1F2B" w14:paraId="7E0CDD3A" w14:textId="77777777" w:rsidTr="0072542E">
        <w:trPr>
          <w:trHeight w:val="360"/>
        </w:trPr>
        <w:tc>
          <w:tcPr>
            <w:tcW w:w="1443" w:type="pct"/>
            <w:vAlign w:val="center"/>
          </w:tcPr>
          <w:p w14:paraId="792657E1" w14:textId="7BA389A3" w:rsidR="0072542E" w:rsidRPr="007C1F2B" w:rsidRDefault="0072542E" w:rsidP="0072542E">
            <w:pPr>
              <w:spacing w:after="0"/>
              <w:jc w:val="center"/>
              <w:rPr>
                <w:b/>
              </w:rPr>
            </w:pPr>
            <w:r w:rsidRPr="0072542E">
              <w:rPr>
                <w:color w:val="FFFFFF" w:themeColor="background1"/>
                <w:sz w:val="2"/>
                <w:szCs w:val="2"/>
              </w:rPr>
              <w:t>Enter data into blank cells</w:t>
            </w:r>
            <w:r w:rsidRPr="0072542E">
              <w:rPr>
                <w:b/>
                <w:color w:val="FFFFFF" w:themeColor="background1"/>
              </w:rPr>
              <w:t xml:space="preserve"> </w:t>
            </w:r>
            <w:r w:rsidRPr="007C1F2B">
              <w:rPr>
                <w:b/>
              </w:rPr>
              <w:t>Participants</w:t>
            </w:r>
          </w:p>
        </w:tc>
        <w:tc>
          <w:tcPr>
            <w:tcW w:w="1207" w:type="pct"/>
            <w:vAlign w:val="center"/>
          </w:tcPr>
          <w:p w14:paraId="4F06593C" w14:textId="77777777" w:rsidR="0072542E" w:rsidRPr="007C1F2B" w:rsidRDefault="0072542E" w:rsidP="0072542E">
            <w:pPr>
              <w:spacing w:after="0"/>
              <w:jc w:val="center"/>
              <w:rPr>
                <w:b/>
              </w:rPr>
            </w:pPr>
            <w:r w:rsidRPr="007C1F2B">
              <w:rPr>
                <w:b/>
              </w:rPr>
              <w:t>Planned Enrollment</w:t>
            </w:r>
          </w:p>
        </w:tc>
        <w:tc>
          <w:tcPr>
            <w:tcW w:w="1389" w:type="pct"/>
            <w:vAlign w:val="center"/>
          </w:tcPr>
          <w:p w14:paraId="419A2E6F" w14:textId="77777777" w:rsidR="0072542E" w:rsidRPr="007C1F2B" w:rsidRDefault="0072542E" w:rsidP="0072542E">
            <w:pPr>
              <w:spacing w:after="0"/>
              <w:jc w:val="center"/>
              <w:rPr>
                <w:b/>
              </w:rPr>
            </w:pPr>
            <w:r w:rsidRPr="007C1F2B">
              <w:rPr>
                <w:b/>
              </w:rPr>
              <w:t>YTD Enrollment</w:t>
            </w:r>
          </w:p>
        </w:tc>
        <w:tc>
          <w:tcPr>
            <w:tcW w:w="961" w:type="pct"/>
            <w:vAlign w:val="center"/>
          </w:tcPr>
          <w:p w14:paraId="52F437C8" w14:textId="77777777" w:rsidR="0072542E" w:rsidRPr="007C1F2B" w:rsidRDefault="0072542E" w:rsidP="0072542E">
            <w:pPr>
              <w:spacing w:after="0"/>
              <w:jc w:val="center"/>
              <w:rPr>
                <w:b/>
              </w:rPr>
            </w:pPr>
            <w:r w:rsidRPr="007C1F2B">
              <w:rPr>
                <w:b/>
              </w:rPr>
              <w:t>Percent of Plan</w:t>
            </w:r>
          </w:p>
        </w:tc>
      </w:tr>
      <w:tr w:rsidR="0072542E" w:rsidRPr="007C1F2B" w14:paraId="455459EE" w14:textId="77777777" w:rsidTr="00615EC5">
        <w:trPr>
          <w:trHeight w:val="360"/>
        </w:trPr>
        <w:tc>
          <w:tcPr>
            <w:tcW w:w="1443" w:type="pct"/>
            <w:vAlign w:val="center"/>
          </w:tcPr>
          <w:p w14:paraId="4E8FF7A6" w14:textId="77777777" w:rsidR="0072542E" w:rsidRPr="007C1F2B" w:rsidRDefault="0072542E" w:rsidP="0072542E">
            <w:pPr>
              <w:spacing w:after="0"/>
            </w:pPr>
            <w:r w:rsidRPr="007C1F2B">
              <w:t>MYP Summer Youth</w:t>
            </w:r>
          </w:p>
        </w:tc>
        <w:tc>
          <w:tcPr>
            <w:tcW w:w="1207" w:type="pct"/>
            <w:vAlign w:val="center"/>
          </w:tcPr>
          <w:p w14:paraId="041C85A2" w14:textId="77777777" w:rsidR="0072542E" w:rsidRPr="007C1F2B" w:rsidRDefault="0072542E" w:rsidP="00615EC5">
            <w:pPr>
              <w:spacing w:after="0"/>
            </w:pPr>
          </w:p>
        </w:tc>
        <w:tc>
          <w:tcPr>
            <w:tcW w:w="1389" w:type="pct"/>
            <w:vAlign w:val="center"/>
          </w:tcPr>
          <w:p w14:paraId="553F41A9" w14:textId="77777777" w:rsidR="0072542E" w:rsidRPr="007C1F2B" w:rsidRDefault="0072542E" w:rsidP="00615EC5">
            <w:pPr>
              <w:spacing w:after="0"/>
            </w:pPr>
          </w:p>
        </w:tc>
        <w:tc>
          <w:tcPr>
            <w:tcW w:w="961" w:type="pct"/>
            <w:vAlign w:val="center"/>
          </w:tcPr>
          <w:p w14:paraId="76C6D7DE" w14:textId="77777777" w:rsidR="0072542E" w:rsidRPr="007C1F2B" w:rsidRDefault="0072542E" w:rsidP="00615EC5">
            <w:pPr>
              <w:spacing w:after="0"/>
            </w:pPr>
          </w:p>
        </w:tc>
      </w:tr>
      <w:tr w:rsidR="0072542E" w:rsidRPr="007C1F2B" w14:paraId="2B7A2438" w14:textId="77777777" w:rsidTr="00615EC5">
        <w:trPr>
          <w:trHeight w:val="360"/>
        </w:trPr>
        <w:tc>
          <w:tcPr>
            <w:tcW w:w="1443" w:type="pct"/>
            <w:vAlign w:val="center"/>
          </w:tcPr>
          <w:p w14:paraId="500AEA15" w14:textId="77777777" w:rsidR="0072542E" w:rsidRPr="007C1F2B" w:rsidRDefault="0072542E" w:rsidP="0072542E">
            <w:pPr>
              <w:spacing w:after="0"/>
            </w:pPr>
            <w:r w:rsidRPr="007C1F2B">
              <w:t>MYP Year-Round Youth</w:t>
            </w:r>
          </w:p>
        </w:tc>
        <w:tc>
          <w:tcPr>
            <w:tcW w:w="1207" w:type="pct"/>
            <w:vAlign w:val="center"/>
          </w:tcPr>
          <w:p w14:paraId="4DC313AD" w14:textId="77777777" w:rsidR="0072542E" w:rsidRPr="007C1F2B" w:rsidRDefault="0072542E" w:rsidP="00615EC5">
            <w:pPr>
              <w:spacing w:after="0"/>
            </w:pPr>
          </w:p>
        </w:tc>
        <w:tc>
          <w:tcPr>
            <w:tcW w:w="1389" w:type="pct"/>
            <w:vAlign w:val="center"/>
          </w:tcPr>
          <w:p w14:paraId="4FD6AAD7" w14:textId="77777777" w:rsidR="0072542E" w:rsidRPr="007C1F2B" w:rsidRDefault="0072542E" w:rsidP="00615EC5">
            <w:pPr>
              <w:spacing w:after="0"/>
            </w:pPr>
          </w:p>
        </w:tc>
        <w:tc>
          <w:tcPr>
            <w:tcW w:w="961" w:type="pct"/>
            <w:vAlign w:val="center"/>
          </w:tcPr>
          <w:p w14:paraId="7964CF85" w14:textId="77777777" w:rsidR="0072542E" w:rsidRPr="007C1F2B" w:rsidRDefault="0072542E" w:rsidP="00615EC5">
            <w:pPr>
              <w:spacing w:after="0"/>
            </w:pPr>
          </w:p>
        </w:tc>
      </w:tr>
      <w:tr w:rsidR="0072542E" w:rsidRPr="007C1F2B" w14:paraId="1072E923" w14:textId="77777777" w:rsidTr="00615EC5">
        <w:trPr>
          <w:trHeight w:val="360"/>
        </w:trPr>
        <w:tc>
          <w:tcPr>
            <w:tcW w:w="1443" w:type="pct"/>
            <w:vAlign w:val="center"/>
          </w:tcPr>
          <w:p w14:paraId="07CC3869" w14:textId="77777777" w:rsidR="0072542E" w:rsidRPr="007C1F2B" w:rsidRDefault="0072542E" w:rsidP="0072542E">
            <w:pPr>
              <w:spacing w:after="0"/>
            </w:pPr>
            <w:r w:rsidRPr="007C1F2B">
              <w:t>MYP Outreach to Schools</w:t>
            </w:r>
          </w:p>
        </w:tc>
        <w:tc>
          <w:tcPr>
            <w:tcW w:w="1207" w:type="pct"/>
            <w:vAlign w:val="center"/>
          </w:tcPr>
          <w:p w14:paraId="409CD33C" w14:textId="77777777" w:rsidR="0072542E" w:rsidRPr="007C1F2B" w:rsidRDefault="0072542E" w:rsidP="00615EC5">
            <w:pPr>
              <w:spacing w:after="0"/>
            </w:pPr>
          </w:p>
        </w:tc>
        <w:tc>
          <w:tcPr>
            <w:tcW w:w="1389" w:type="pct"/>
            <w:vAlign w:val="center"/>
          </w:tcPr>
          <w:p w14:paraId="5B607C63" w14:textId="77777777" w:rsidR="0072542E" w:rsidRPr="007C1F2B" w:rsidRDefault="0072542E" w:rsidP="00615EC5">
            <w:pPr>
              <w:spacing w:after="0"/>
            </w:pPr>
          </w:p>
        </w:tc>
        <w:tc>
          <w:tcPr>
            <w:tcW w:w="961" w:type="pct"/>
            <w:vAlign w:val="center"/>
          </w:tcPr>
          <w:p w14:paraId="1F90C8C5" w14:textId="77777777" w:rsidR="0072542E" w:rsidRPr="007C1F2B" w:rsidRDefault="0072542E" w:rsidP="00615EC5">
            <w:pPr>
              <w:spacing w:after="0"/>
            </w:pPr>
          </w:p>
        </w:tc>
      </w:tr>
      <w:tr w:rsidR="0072542E" w:rsidRPr="007C1F2B" w14:paraId="40989A16" w14:textId="77777777" w:rsidTr="0072542E">
        <w:trPr>
          <w:trHeight w:val="360"/>
        </w:trPr>
        <w:tc>
          <w:tcPr>
            <w:tcW w:w="1443" w:type="pct"/>
            <w:vAlign w:val="center"/>
          </w:tcPr>
          <w:p w14:paraId="2366A6B4" w14:textId="77777777" w:rsidR="0072542E" w:rsidRPr="007C1F2B" w:rsidRDefault="0072542E" w:rsidP="0072542E">
            <w:pPr>
              <w:spacing w:after="0"/>
              <w:jc w:val="center"/>
              <w:rPr>
                <w:b/>
              </w:rPr>
            </w:pPr>
            <w:r w:rsidRPr="007C1F2B">
              <w:rPr>
                <w:b/>
              </w:rPr>
              <w:t>Budget</w:t>
            </w:r>
          </w:p>
        </w:tc>
        <w:tc>
          <w:tcPr>
            <w:tcW w:w="1207" w:type="pct"/>
            <w:vAlign w:val="center"/>
          </w:tcPr>
          <w:p w14:paraId="341609B4" w14:textId="77777777" w:rsidR="0072542E" w:rsidRPr="007C1F2B" w:rsidRDefault="0072542E" w:rsidP="0072542E">
            <w:pPr>
              <w:spacing w:after="0"/>
              <w:jc w:val="center"/>
              <w:rPr>
                <w:b/>
              </w:rPr>
            </w:pPr>
            <w:r w:rsidRPr="007C1F2B">
              <w:rPr>
                <w:b/>
              </w:rPr>
              <w:t>Planned Expenditures</w:t>
            </w:r>
          </w:p>
        </w:tc>
        <w:tc>
          <w:tcPr>
            <w:tcW w:w="1389" w:type="pct"/>
            <w:vAlign w:val="center"/>
          </w:tcPr>
          <w:p w14:paraId="4C7F0EB7" w14:textId="77777777" w:rsidR="0072542E" w:rsidRPr="007C1F2B" w:rsidRDefault="0072542E" w:rsidP="0072542E">
            <w:pPr>
              <w:spacing w:after="0"/>
              <w:jc w:val="center"/>
              <w:rPr>
                <w:b/>
              </w:rPr>
            </w:pPr>
            <w:r w:rsidRPr="007C1F2B">
              <w:rPr>
                <w:b/>
              </w:rPr>
              <w:t>Reported Expenditures</w:t>
            </w:r>
          </w:p>
        </w:tc>
        <w:tc>
          <w:tcPr>
            <w:tcW w:w="961" w:type="pct"/>
            <w:vAlign w:val="center"/>
          </w:tcPr>
          <w:p w14:paraId="41645188" w14:textId="77777777" w:rsidR="0072542E" w:rsidRPr="007C1F2B" w:rsidRDefault="0072542E" w:rsidP="0072542E">
            <w:pPr>
              <w:spacing w:after="0"/>
              <w:jc w:val="center"/>
              <w:rPr>
                <w:b/>
              </w:rPr>
            </w:pPr>
            <w:r w:rsidRPr="007C1F2B">
              <w:rPr>
                <w:b/>
              </w:rPr>
              <w:t>Percent of Plan</w:t>
            </w:r>
          </w:p>
        </w:tc>
      </w:tr>
      <w:tr w:rsidR="0072542E" w:rsidRPr="007C1F2B" w14:paraId="2C909603" w14:textId="77777777" w:rsidTr="0072542E">
        <w:trPr>
          <w:trHeight w:val="360"/>
        </w:trPr>
        <w:tc>
          <w:tcPr>
            <w:tcW w:w="1443" w:type="pct"/>
            <w:vAlign w:val="center"/>
          </w:tcPr>
          <w:p w14:paraId="395C0300" w14:textId="77777777" w:rsidR="0072542E" w:rsidRPr="007C1F2B" w:rsidRDefault="0072542E" w:rsidP="0072542E">
            <w:pPr>
              <w:spacing w:after="0"/>
            </w:pPr>
            <w:r w:rsidRPr="007C1F2B">
              <w:t>MYP Total</w:t>
            </w:r>
          </w:p>
        </w:tc>
        <w:tc>
          <w:tcPr>
            <w:tcW w:w="1207" w:type="pct"/>
            <w:vAlign w:val="center"/>
          </w:tcPr>
          <w:p w14:paraId="19EBFC02" w14:textId="77777777" w:rsidR="0072542E" w:rsidRPr="007C1F2B" w:rsidRDefault="0072542E" w:rsidP="0072542E">
            <w:pPr>
              <w:spacing w:after="0"/>
            </w:pPr>
          </w:p>
        </w:tc>
        <w:tc>
          <w:tcPr>
            <w:tcW w:w="1389" w:type="pct"/>
            <w:vAlign w:val="center"/>
          </w:tcPr>
          <w:p w14:paraId="0D2F8683" w14:textId="77777777" w:rsidR="0072542E" w:rsidRPr="007C1F2B" w:rsidRDefault="0072542E" w:rsidP="0072542E">
            <w:pPr>
              <w:spacing w:after="0"/>
            </w:pPr>
          </w:p>
        </w:tc>
        <w:tc>
          <w:tcPr>
            <w:tcW w:w="961" w:type="pct"/>
            <w:vAlign w:val="center"/>
          </w:tcPr>
          <w:p w14:paraId="73480263" w14:textId="77777777" w:rsidR="0072542E" w:rsidRPr="007C1F2B" w:rsidRDefault="0072542E" w:rsidP="0072542E">
            <w:pPr>
              <w:spacing w:after="0"/>
            </w:pPr>
          </w:p>
        </w:tc>
      </w:tr>
      <w:tr w:rsidR="0072542E" w:rsidRPr="007C1F2B" w14:paraId="47143B09" w14:textId="77777777" w:rsidTr="0072542E">
        <w:trPr>
          <w:trHeight w:val="360"/>
        </w:trPr>
        <w:tc>
          <w:tcPr>
            <w:tcW w:w="1443" w:type="pct"/>
            <w:vAlign w:val="center"/>
          </w:tcPr>
          <w:p w14:paraId="41D7C948" w14:textId="77777777" w:rsidR="0072542E" w:rsidRPr="007C1F2B" w:rsidRDefault="0072542E" w:rsidP="0072542E">
            <w:pPr>
              <w:spacing w:after="0"/>
            </w:pPr>
            <w:r w:rsidRPr="007C1F2B">
              <w:t>MYP Outreach to Schools</w:t>
            </w:r>
          </w:p>
        </w:tc>
        <w:tc>
          <w:tcPr>
            <w:tcW w:w="1207" w:type="pct"/>
            <w:vAlign w:val="center"/>
          </w:tcPr>
          <w:p w14:paraId="0E51A0FB" w14:textId="77777777" w:rsidR="0072542E" w:rsidRPr="007C1F2B" w:rsidRDefault="0072542E" w:rsidP="0072542E">
            <w:pPr>
              <w:spacing w:after="0"/>
            </w:pPr>
          </w:p>
        </w:tc>
        <w:tc>
          <w:tcPr>
            <w:tcW w:w="1389" w:type="pct"/>
            <w:vAlign w:val="center"/>
          </w:tcPr>
          <w:p w14:paraId="6C997E25" w14:textId="77777777" w:rsidR="0072542E" w:rsidRPr="007C1F2B" w:rsidRDefault="0072542E" w:rsidP="0072542E">
            <w:pPr>
              <w:spacing w:after="0"/>
            </w:pPr>
          </w:p>
        </w:tc>
        <w:tc>
          <w:tcPr>
            <w:tcW w:w="961" w:type="pct"/>
            <w:vAlign w:val="center"/>
          </w:tcPr>
          <w:p w14:paraId="57893DC9" w14:textId="77777777" w:rsidR="0072542E" w:rsidRPr="007C1F2B" w:rsidRDefault="0072542E" w:rsidP="0072542E">
            <w:pPr>
              <w:spacing w:after="0"/>
            </w:pPr>
          </w:p>
        </w:tc>
      </w:tr>
    </w:tbl>
    <w:p w14:paraId="198CB62E" w14:textId="48DD35E6" w:rsidR="00615EC5" w:rsidRDefault="00615EC5" w:rsidP="0021797B">
      <w:pPr>
        <w:pStyle w:val="Heading4"/>
        <w:tabs>
          <w:tab w:val="right" w:pos="5040"/>
        </w:tabs>
        <w:spacing w:before="160"/>
        <w:jc w:val="center"/>
      </w:pPr>
      <w:r>
        <w:t>OTHER</w:t>
      </w:r>
      <w:r w:rsidR="00D95294">
        <w:t xml:space="preserve"> </w:t>
      </w:r>
      <w:r w:rsidR="00D95294" w:rsidRPr="005539B7">
        <w:t>YOUTH</w:t>
      </w:r>
      <w:r>
        <w:t xml:space="preserve"> GRANTS (as of:</w:t>
      </w:r>
      <w:r>
        <w:rPr>
          <w:u w:val="single"/>
        </w:rPr>
        <w:tab/>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2605"/>
        <w:gridCol w:w="2997"/>
        <w:gridCol w:w="2074"/>
      </w:tblGrid>
      <w:tr w:rsidR="00615EC5" w:rsidRPr="007C1F2B" w14:paraId="5B771DFD" w14:textId="77777777" w:rsidTr="00615EC5">
        <w:trPr>
          <w:trHeight w:val="360"/>
        </w:trPr>
        <w:tc>
          <w:tcPr>
            <w:tcW w:w="1443" w:type="pct"/>
            <w:vAlign w:val="center"/>
          </w:tcPr>
          <w:p w14:paraId="07E89974" w14:textId="11E037DA" w:rsidR="00615EC5" w:rsidRPr="007C1F2B" w:rsidRDefault="00615EC5" w:rsidP="00615EC5">
            <w:pPr>
              <w:spacing w:after="0"/>
              <w:jc w:val="center"/>
              <w:rPr>
                <w:b/>
              </w:rPr>
            </w:pPr>
            <w:r w:rsidRPr="0072542E">
              <w:rPr>
                <w:color w:val="FFFFFF" w:themeColor="background1"/>
                <w:sz w:val="2"/>
                <w:szCs w:val="2"/>
              </w:rPr>
              <w:t>Enter data into blank cells</w:t>
            </w:r>
            <w:r w:rsidRPr="0072542E">
              <w:rPr>
                <w:b/>
                <w:color w:val="FFFFFF" w:themeColor="background1"/>
              </w:rPr>
              <w:t xml:space="preserve"> </w:t>
            </w:r>
            <w:r w:rsidRPr="007C1F2B">
              <w:rPr>
                <w:b/>
              </w:rPr>
              <w:t>Participants</w:t>
            </w:r>
          </w:p>
        </w:tc>
        <w:tc>
          <w:tcPr>
            <w:tcW w:w="1207" w:type="pct"/>
            <w:vAlign w:val="center"/>
          </w:tcPr>
          <w:p w14:paraId="0153A560" w14:textId="77777777" w:rsidR="00615EC5" w:rsidRPr="007C1F2B" w:rsidRDefault="00615EC5" w:rsidP="00615EC5">
            <w:pPr>
              <w:spacing w:after="0"/>
              <w:jc w:val="center"/>
              <w:rPr>
                <w:b/>
              </w:rPr>
            </w:pPr>
            <w:r w:rsidRPr="007C1F2B">
              <w:rPr>
                <w:b/>
              </w:rPr>
              <w:t>Planned Enrollment</w:t>
            </w:r>
          </w:p>
        </w:tc>
        <w:tc>
          <w:tcPr>
            <w:tcW w:w="1389" w:type="pct"/>
            <w:vAlign w:val="center"/>
          </w:tcPr>
          <w:p w14:paraId="00FC0A21" w14:textId="77777777" w:rsidR="00615EC5" w:rsidRPr="007C1F2B" w:rsidRDefault="00615EC5" w:rsidP="00615EC5">
            <w:pPr>
              <w:spacing w:after="0"/>
              <w:jc w:val="center"/>
              <w:rPr>
                <w:b/>
              </w:rPr>
            </w:pPr>
            <w:r w:rsidRPr="007C1F2B">
              <w:rPr>
                <w:b/>
              </w:rPr>
              <w:t>YTD Enrollment</w:t>
            </w:r>
          </w:p>
        </w:tc>
        <w:tc>
          <w:tcPr>
            <w:tcW w:w="961" w:type="pct"/>
            <w:vAlign w:val="center"/>
          </w:tcPr>
          <w:p w14:paraId="601D3495" w14:textId="77777777" w:rsidR="00615EC5" w:rsidRPr="007C1F2B" w:rsidRDefault="00615EC5" w:rsidP="00615EC5">
            <w:pPr>
              <w:spacing w:after="0"/>
              <w:jc w:val="center"/>
              <w:rPr>
                <w:b/>
              </w:rPr>
            </w:pPr>
            <w:r w:rsidRPr="007C1F2B">
              <w:rPr>
                <w:b/>
              </w:rPr>
              <w:t>Percent of Plan</w:t>
            </w:r>
          </w:p>
        </w:tc>
      </w:tr>
      <w:tr w:rsidR="00615EC5" w:rsidRPr="007C1F2B" w14:paraId="1EE4CF7D" w14:textId="77777777" w:rsidTr="005539B7">
        <w:trPr>
          <w:trHeight w:val="360"/>
        </w:trPr>
        <w:tc>
          <w:tcPr>
            <w:tcW w:w="1443" w:type="pct"/>
            <w:shd w:val="clear" w:color="auto" w:fill="auto"/>
            <w:vAlign w:val="center"/>
          </w:tcPr>
          <w:p w14:paraId="03C66D0C" w14:textId="51E2F488" w:rsidR="00615EC5" w:rsidRPr="005539B7" w:rsidRDefault="00615EC5" w:rsidP="00615EC5">
            <w:pPr>
              <w:spacing w:after="0"/>
            </w:pPr>
            <w:r w:rsidRPr="005539B7">
              <w:t>G</w:t>
            </w:r>
            <w:r w:rsidR="00D95294" w:rsidRPr="005539B7">
              <w:t xml:space="preserve">rant </w:t>
            </w:r>
            <w:r w:rsidRPr="005539B7">
              <w:t>1:</w:t>
            </w:r>
          </w:p>
        </w:tc>
        <w:tc>
          <w:tcPr>
            <w:tcW w:w="1207" w:type="pct"/>
            <w:vAlign w:val="center"/>
          </w:tcPr>
          <w:p w14:paraId="6E521BAE" w14:textId="77777777" w:rsidR="00615EC5" w:rsidRPr="007C1F2B" w:rsidRDefault="00615EC5" w:rsidP="00615EC5">
            <w:pPr>
              <w:spacing w:after="0"/>
            </w:pPr>
          </w:p>
        </w:tc>
        <w:tc>
          <w:tcPr>
            <w:tcW w:w="1389" w:type="pct"/>
            <w:vAlign w:val="center"/>
          </w:tcPr>
          <w:p w14:paraId="5EFCD680" w14:textId="77777777" w:rsidR="00615EC5" w:rsidRPr="007C1F2B" w:rsidRDefault="00615EC5" w:rsidP="00615EC5">
            <w:pPr>
              <w:spacing w:after="0"/>
            </w:pPr>
          </w:p>
        </w:tc>
        <w:tc>
          <w:tcPr>
            <w:tcW w:w="961" w:type="pct"/>
            <w:vAlign w:val="center"/>
          </w:tcPr>
          <w:p w14:paraId="24BDC2BF" w14:textId="77777777" w:rsidR="00615EC5" w:rsidRPr="007C1F2B" w:rsidRDefault="00615EC5" w:rsidP="00615EC5">
            <w:pPr>
              <w:spacing w:after="0"/>
            </w:pPr>
          </w:p>
        </w:tc>
      </w:tr>
      <w:tr w:rsidR="00615EC5" w:rsidRPr="007C1F2B" w14:paraId="3ED10F54" w14:textId="77777777" w:rsidTr="00615EC5">
        <w:trPr>
          <w:trHeight w:val="360"/>
        </w:trPr>
        <w:tc>
          <w:tcPr>
            <w:tcW w:w="1443" w:type="pct"/>
            <w:vAlign w:val="center"/>
          </w:tcPr>
          <w:p w14:paraId="4AF8A76E" w14:textId="79F8D982" w:rsidR="00615EC5" w:rsidRPr="005539B7" w:rsidRDefault="00615EC5" w:rsidP="00615EC5">
            <w:pPr>
              <w:spacing w:after="0"/>
            </w:pPr>
            <w:r w:rsidRPr="005539B7">
              <w:t>G</w:t>
            </w:r>
            <w:r w:rsidR="00D95294" w:rsidRPr="005539B7">
              <w:t xml:space="preserve">rant </w:t>
            </w:r>
            <w:r w:rsidRPr="005539B7">
              <w:t>2:</w:t>
            </w:r>
          </w:p>
        </w:tc>
        <w:tc>
          <w:tcPr>
            <w:tcW w:w="1207" w:type="pct"/>
            <w:vAlign w:val="center"/>
          </w:tcPr>
          <w:p w14:paraId="403C0991" w14:textId="77777777" w:rsidR="00615EC5" w:rsidRPr="007C1F2B" w:rsidRDefault="00615EC5" w:rsidP="00615EC5">
            <w:pPr>
              <w:spacing w:after="0"/>
            </w:pPr>
          </w:p>
        </w:tc>
        <w:tc>
          <w:tcPr>
            <w:tcW w:w="1389" w:type="pct"/>
            <w:vAlign w:val="center"/>
          </w:tcPr>
          <w:p w14:paraId="5A47DB03" w14:textId="77777777" w:rsidR="00615EC5" w:rsidRPr="007C1F2B" w:rsidRDefault="00615EC5" w:rsidP="00615EC5">
            <w:pPr>
              <w:spacing w:after="0"/>
            </w:pPr>
          </w:p>
        </w:tc>
        <w:tc>
          <w:tcPr>
            <w:tcW w:w="961" w:type="pct"/>
            <w:vAlign w:val="center"/>
          </w:tcPr>
          <w:p w14:paraId="11A9EC0B" w14:textId="77777777" w:rsidR="00615EC5" w:rsidRPr="007C1F2B" w:rsidRDefault="00615EC5" w:rsidP="00615EC5">
            <w:pPr>
              <w:spacing w:after="0"/>
            </w:pPr>
          </w:p>
        </w:tc>
      </w:tr>
      <w:tr w:rsidR="00615EC5" w:rsidRPr="007C1F2B" w14:paraId="1F74AD97" w14:textId="77777777" w:rsidTr="00615EC5">
        <w:trPr>
          <w:trHeight w:val="360"/>
        </w:trPr>
        <w:tc>
          <w:tcPr>
            <w:tcW w:w="1443" w:type="pct"/>
            <w:vAlign w:val="center"/>
          </w:tcPr>
          <w:p w14:paraId="7545DF3B" w14:textId="77777777" w:rsidR="00615EC5" w:rsidRPr="007C1F2B" w:rsidRDefault="00615EC5" w:rsidP="00615EC5">
            <w:pPr>
              <w:spacing w:after="0"/>
              <w:jc w:val="center"/>
              <w:rPr>
                <w:b/>
              </w:rPr>
            </w:pPr>
            <w:r w:rsidRPr="007C1F2B">
              <w:rPr>
                <w:b/>
              </w:rPr>
              <w:t>Budget</w:t>
            </w:r>
          </w:p>
        </w:tc>
        <w:tc>
          <w:tcPr>
            <w:tcW w:w="1207" w:type="pct"/>
            <w:vAlign w:val="center"/>
          </w:tcPr>
          <w:p w14:paraId="1491D2D9" w14:textId="77777777" w:rsidR="00615EC5" w:rsidRPr="007C1F2B" w:rsidRDefault="00615EC5" w:rsidP="00615EC5">
            <w:pPr>
              <w:spacing w:after="0"/>
              <w:jc w:val="center"/>
              <w:rPr>
                <w:b/>
              </w:rPr>
            </w:pPr>
            <w:r w:rsidRPr="007C1F2B">
              <w:rPr>
                <w:b/>
              </w:rPr>
              <w:t>Planned Expenditures</w:t>
            </w:r>
          </w:p>
        </w:tc>
        <w:tc>
          <w:tcPr>
            <w:tcW w:w="1389" w:type="pct"/>
            <w:vAlign w:val="center"/>
          </w:tcPr>
          <w:p w14:paraId="39527E6A" w14:textId="77777777" w:rsidR="00615EC5" w:rsidRPr="007C1F2B" w:rsidRDefault="00615EC5" w:rsidP="00615EC5">
            <w:pPr>
              <w:spacing w:after="0"/>
              <w:jc w:val="center"/>
              <w:rPr>
                <w:b/>
              </w:rPr>
            </w:pPr>
            <w:r w:rsidRPr="007C1F2B">
              <w:rPr>
                <w:b/>
              </w:rPr>
              <w:t>Reported Expenditures</w:t>
            </w:r>
          </w:p>
        </w:tc>
        <w:tc>
          <w:tcPr>
            <w:tcW w:w="961" w:type="pct"/>
            <w:vAlign w:val="center"/>
          </w:tcPr>
          <w:p w14:paraId="2CC86919" w14:textId="77777777" w:rsidR="00615EC5" w:rsidRPr="007C1F2B" w:rsidRDefault="00615EC5" w:rsidP="00615EC5">
            <w:pPr>
              <w:spacing w:after="0"/>
              <w:jc w:val="center"/>
              <w:rPr>
                <w:b/>
              </w:rPr>
            </w:pPr>
            <w:r w:rsidRPr="007C1F2B">
              <w:rPr>
                <w:b/>
              </w:rPr>
              <w:t>Percent of Plan</w:t>
            </w:r>
          </w:p>
        </w:tc>
      </w:tr>
      <w:tr w:rsidR="00615EC5" w:rsidRPr="007C1F2B" w14:paraId="133C1EF7" w14:textId="77777777" w:rsidTr="0010331D">
        <w:trPr>
          <w:trHeight w:val="360"/>
        </w:trPr>
        <w:tc>
          <w:tcPr>
            <w:tcW w:w="1443" w:type="pct"/>
            <w:vAlign w:val="center"/>
          </w:tcPr>
          <w:p w14:paraId="5A343499" w14:textId="09266008" w:rsidR="00615EC5" w:rsidRPr="005539B7" w:rsidRDefault="00615EC5" w:rsidP="00615EC5">
            <w:pPr>
              <w:spacing w:after="0"/>
            </w:pPr>
            <w:r w:rsidRPr="005539B7">
              <w:t>G</w:t>
            </w:r>
            <w:r w:rsidR="00D95294" w:rsidRPr="005539B7">
              <w:t xml:space="preserve">rant </w:t>
            </w:r>
            <w:r w:rsidRPr="005539B7">
              <w:t>1:</w:t>
            </w:r>
          </w:p>
        </w:tc>
        <w:tc>
          <w:tcPr>
            <w:tcW w:w="1207" w:type="pct"/>
            <w:vAlign w:val="center"/>
          </w:tcPr>
          <w:p w14:paraId="1FD2BB02" w14:textId="77777777" w:rsidR="00615EC5" w:rsidRPr="007C1F2B" w:rsidRDefault="00615EC5" w:rsidP="00615EC5">
            <w:pPr>
              <w:spacing w:after="0"/>
            </w:pPr>
          </w:p>
        </w:tc>
        <w:tc>
          <w:tcPr>
            <w:tcW w:w="1389" w:type="pct"/>
            <w:vAlign w:val="center"/>
          </w:tcPr>
          <w:p w14:paraId="725D0501" w14:textId="77777777" w:rsidR="00615EC5" w:rsidRPr="007C1F2B" w:rsidRDefault="00615EC5" w:rsidP="00615EC5">
            <w:pPr>
              <w:spacing w:after="0"/>
            </w:pPr>
          </w:p>
        </w:tc>
        <w:tc>
          <w:tcPr>
            <w:tcW w:w="961" w:type="pct"/>
            <w:vAlign w:val="center"/>
          </w:tcPr>
          <w:p w14:paraId="7595E9ED" w14:textId="77777777" w:rsidR="00615EC5" w:rsidRPr="007C1F2B" w:rsidRDefault="00615EC5" w:rsidP="00615EC5">
            <w:pPr>
              <w:spacing w:after="0"/>
            </w:pPr>
          </w:p>
        </w:tc>
      </w:tr>
      <w:tr w:rsidR="00615EC5" w:rsidRPr="007C1F2B" w14:paraId="79398391" w14:textId="77777777" w:rsidTr="0010331D">
        <w:trPr>
          <w:trHeight w:val="360"/>
        </w:trPr>
        <w:tc>
          <w:tcPr>
            <w:tcW w:w="1443" w:type="pct"/>
            <w:vAlign w:val="center"/>
          </w:tcPr>
          <w:p w14:paraId="047C9292" w14:textId="51B7C6C3" w:rsidR="00615EC5" w:rsidRPr="005539B7" w:rsidRDefault="00615EC5" w:rsidP="00615EC5">
            <w:pPr>
              <w:spacing w:after="0"/>
            </w:pPr>
            <w:r w:rsidRPr="005539B7">
              <w:t>G</w:t>
            </w:r>
            <w:r w:rsidR="00D95294" w:rsidRPr="005539B7">
              <w:t xml:space="preserve">rant </w:t>
            </w:r>
            <w:r w:rsidRPr="005539B7">
              <w:t>2</w:t>
            </w:r>
            <w:r w:rsidR="00D95294" w:rsidRPr="005539B7">
              <w:t>:</w:t>
            </w:r>
          </w:p>
        </w:tc>
        <w:tc>
          <w:tcPr>
            <w:tcW w:w="1207" w:type="pct"/>
            <w:vAlign w:val="center"/>
          </w:tcPr>
          <w:p w14:paraId="3A0F9E4A" w14:textId="77777777" w:rsidR="00615EC5" w:rsidRPr="007C1F2B" w:rsidRDefault="00615EC5" w:rsidP="00615EC5">
            <w:pPr>
              <w:spacing w:after="0"/>
            </w:pPr>
          </w:p>
        </w:tc>
        <w:tc>
          <w:tcPr>
            <w:tcW w:w="1389" w:type="pct"/>
            <w:vAlign w:val="center"/>
          </w:tcPr>
          <w:p w14:paraId="04386004" w14:textId="77777777" w:rsidR="00615EC5" w:rsidRPr="007C1F2B" w:rsidRDefault="00615EC5" w:rsidP="00615EC5">
            <w:pPr>
              <w:spacing w:after="0"/>
            </w:pPr>
          </w:p>
        </w:tc>
        <w:tc>
          <w:tcPr>
            <w:tcW w:w="961" w:type="pct"/>
            <w:vAlign w:val="center"/>
          </w:tcPr>
          <w:p w14:paraId="01C838D9" w14:textId="77777777" w:rsidR="00615EC5" w:rsidRPr="007C1F2B" w:rsidRDefault="00615EC5" w:rsidP="00615EC5">
            <w:pPr>
              <w:spacing w:after="0"/>
            </w:pPr>
          </w:p>
        </w:tc>
      </w:tr>
    </w:tbl>
    <w:p w14:paraId="7A0AC443" w14:textId="5466E65E" w:rsidR="0072542E" w:rsidRDefault="00615EC5" w:rsidP="00651F87">
      <w:pPr>
        <w:pStyle w:val="Heading3"/>
        <w:tabs>
          <w:tab w:val="right" w:pos="5760"/>
        </w:tabs>
        <w:spacing w:before="120"/>
      </w:pPr>
      <w:r>
        <w:t xml:space="preserve">Entrance Conference (Date: </w:t>
      </w:r>
      <w:r>
        <w:rPr>
          <w:u w:val="single"/>
        </w:rPr>
        <w:tab/>
      </w:r>
      <w:r>
        <w:t>)</w:t>
      </w:r>
    </w:p>
    <w:p w14:paraId="0AA08ACE" w14:textId="55EECC10" w:rsidR="00615EC5" w:rsidRDefault="00180149" w:rsidP="00615EC5">
      <w:pPr>
        <w:pStyle w:val="Heading4"/>
      </w:pPr>
      <w:r>
        <w:t>Participants</w:t>
      </w:r>
      <w:r w:rsidR="00615EC5">
        <w:t>:</w:t>
      </w:r>
    </w:p>
    <w:p w14:paraId="6BC27A18" w14:textId="1ED2D86B" w:rsidR="00615EC5" w:rsidRDefault="00615EC5" w:rsidP="00615EC5">
      <w:pPr>
        <w:tabs>
          <w:tab w:val="right" w:pos="7200"/>
          <w:tab w:val="right" w:pos="10800"/>
        </w:tabs>
      </w:pPr>
      <w:r>
        <w:t xml:space="preserve">Name: </w:t>
      </w:r>
      <w:r>
        <w:rPr>
          <w:u w:val="single"/>
        </w:rPr>
        <w:tab/>
      </w:r>
      <w:r>
        <w:t xml:space="preserve"> Position/Title: </w:t>
      </w:r>
      <w:r>
        <w:rPr>
          <w:u w:val="single"/>
        </w:rPr>
        <w:tab/>
      </w:r>
    </w:p>
    <w:p w14:paraId="6B4EBFF9" w14:textId="68E25324" w:rsidR="00615EC5" w:rsidRDefault="00615EC5" w:rsidP="00615EC5">
      <w:pPr>
        <w:tabs>
          <w:tab w:val="right" w:pos="10800"/>
        </w:tabs>
        <w:rPr>
          <w:u w:val="single"/>
        </w:rPr>
      </w:pPr>
      <w:r>
        <w:t xml:space="preserve">Organization: </w:t>
      </w:r>
      <w:r>
        <w:rPr>
          <w:u w:val="single"/>
        </w:rPr>
        <w:tab/>
      </w:r>
    </w:p>
    <w:p w14:paraId="0551EAC9" w14:textId="77777777" w:rsidR="00615EC5" w:rsidRDefault="00615EC5" w:rsidP="00615EC5">
      <w:pPr>
        <w:tabs>
          <w:tab w:val="right" w:pos="7200"/>
          <w:tab w:val="right" w:pos="10800"/>
        </w:tabs>
      </w:pPr>
      <w:r>
        <w:t xml:space="preserve">Name: </w:t>
      </w:r>
      <w:r>
        <w:rPr>
          <w:u w:val="single"/>
        </w:rPr>
        <w:tab/>
      </w:r>
      <w:r>
        <w:t xml:space="preserve"> Position/Title: </w:t>
      </w:r>
      <w:r>
        <w:rPr>
          <w:u w:val="single"/>
        </w:rPr>
        <w:tab/>
      </w:r>
    </w:p>
    <w:p w14:paraId="32A8E07C" w14:textId="77777777" w:rsidR="00615EC5" w:rsidRPr="00615EC5" w:rsidRDefault="00615EC5" w:rsidP="00615EC5">
      <w:pPr>
        <w:tabs>
          <w:tab w:val="right" w:pos="10800"/>
        </w:tabs>
        <w:rPr>
          <w:u w:val="single"/>
        </w:rPr>
      </w:pPr>
      <w:r>
        <w:t xml:space="preserve">Organization: </w:t>
      </w:r>
      <w:r>
        <w:rPr>
          <w:u w:val="single"/>
        </w:rPr>
        <w:tab/>
      </w:r>
    </w:p>
    <w:p w14:paraId="13B8C91F" w14:textId="77777777" w:rsidR="00615EC5" w:rsidRDefault="00615EC5" w:rsidP="00615EC5">
      <w:pPr>
        <w:tabs>
          <w:tab w:val="right" w:pos="7200"/>
          <w:tab w:val="right" w:pos="10800"/>
        </w:tabs>
      </w:pPr>
      <w:r>
        <w:t xml:space="preserve">Name: </w:t>
      </w:r>
      <w:r>
        <w:rPr>
          <w:u w:val="single"/>
        </w:rPr>
        <w:tab/>
      </w:r>
      <w:r>
        <w:t xml:space="preserve"> Position/Title: </w:t>
      </w:r>
      <w:r>
        <w:rPr>
          <w:u w:val="single"/>
        </w:rPr>
        <w:tab/>
      </w:r>
    </w:p>
    <w:p w14:paraId="33085619" w14:textId="77777777" w:rsidR="00615EC5" w:rsidRPr="00615EC5" w:rsidRDefault="00615EC5" w:rsidP="00615EC5">
      <w:pPr>
        <w:tabs>
          <w:tab w:val="right" w:pos="10800"/>
        </w:tabs>
        <w:rPr>
          <w:u w:val="single"/>
        </w:rPr>
      </w:pPr>
      <w:r>
        <w:t xml:space="preserve">Organization: </w:t>
      </w:r>
      <w:r>
        <w:rPr>
          <w:u w:val="single"/>
        </w:rPr>
        <w:tab/>
      </w:r>
    </w:p>
    <w:p w14:paraId="61DBBA86" w14:textId="77777777" w:rsidR="00615EC5" w:rsidRDefault="00615EC5" w:rsidP="00615EC5">
      <w:pPr>
        <w:tabs>
          <w:tab w:val="right" w:pos="7200"/>
          <w:tab w:val="right" w:pos="10800"/>
        </w:tabs>
      </w:pPr>
      <w:r>
        <w:t xml:space="preserve">Name: </w:t>
      </w:r>
      <w:r>
        <w:rPr>
          <w:u w:val="single"/>
        </w:rPr>
        <w:tab/>
      </w:r>
      <w:r>
        <w:t xml:space="preserve"> Position/Title: </w:t>
      </w:r>
      <w:r>
        <w:rPr>
          <w:u w:val="single"/>
        </w:rPr>
        <w:tab/>
      </w:r>
    </w:p>
    <w:p w14:paraId="458F7E6C" w14:textId="77777777" w:rsidR="00615EC5" w:rsidRPr="00615EC5" w:rsidRDefault="00615EC5" w:rsidP="00615EC5">
      <w:pPr>
        <w:tabs>
          <w:tab w:val="right" w:pos="10800"/>
        </w:tabs>
        <w:rPr>
          <w:u w:val="single"/>
        </w:rPr>
      </w:pPr>
      <w:r>
        <w:t xml:space="preserve">Organization: </w:t>
      </w:r>
      <w:r>
        <w:rPr>
          <w:u w:val="single"/>
        </w:rPr>
        <w:tab/>
      </w:r>
    </w:p>
    <w:p w14:paraId="4D9C6EC2" w14:textId="2BFED71D" w:rsidR="00615EC5" w:rsidRDefault="00651F87" w:rsidP="00651F87">
      <w:pPr>
        <w:pStyle w:val="Heading4"/>
      </w:pPr>
      <w:r>
        <w:lastRenderedPageBreak/>
        <w:t>Pre-Visit Issues/Comments:</w:t>
      </w:r>
    </w:p>
    <w:p w14:paraId="6A8F3133" w14:textId="1961E9D2" w:rsidR="00651F87" w:rsidRPr="00651F87" w:rsidRDefault="00651F87" w:rsidP="00D91AEF">
      <w:pPr>
        <w:spacing w:after="3200"/>
      </w:pPr>
      <w:r w:rsidRPr="00651F87">
        <w:t>Issues:</w:t>
      </w:r>
    </w:p>
    <w:p w14:paraId="5C53C9CC" w14:textId="316C5857" w:rsidR="00651F87" w:rsidRPr="00651F87" w:rsidRDefault="00651F87" w:rsidP="00D91AEF">
      <w:pPr>
        <w:spacing w:after="3200"/>
      </w:pPr>
      <w:r w:rsidRPr="00651F87">
        <w:t>Comments:</w:t>
      </w:r>
    </w:p>
    <w:p w14:paraId="7E7DB20A" w14:textId="2556A91A" w:rsidR="005C4C65" w:rsidRPr="00A660CC" w:rsidRDefault="00651F87" w:rsidP="00A660CC">
      <w:pPr>
        <w:spacing w:after="3200"/>
      </w:pPr>
      <w:r w:rsidRPr="00651F87">
        <w:t>If there are additional conditions that may require corrective action, provide comments as appropriate.</w:t>
      </w:r>
      <w:r w:rsidR="005C4C65">
        <w:rPr>
          <w:b/>
          <w:bCs/>
          <w:i/>
          <w:iCs/>
        </w:rPr>
        <w:br w:type="page"/>
      </w:r>
    </w:p>
    <w:p w14:paraId="243E4E01" w14:textId="532F4332" w:rsidR="00651F87" w:rsidRDefault="005C4C65" w:rsidP="005C4C65">
      <w:pPr>
        <w:pStyle w:val="Heading2"/>
      </w:pPr>
      <w:r>
        <w:lastRenderedPageBreak/>
        <w:t>D</w:t>
      </w:r>
      <w:r w:rsidR="00DB569E">
        <w:t>OCUMENTATION CHECKLIST</w:t>
      </w:r>
    </w:p>
    <w:p w14:paraId="46E90C5C" w14:textId="0472675D" w:rsidR="00436777" w:rsidRDefault="005C4C65" w:rsidP="005C4C65">
      <w:r w:rsidRPr="004A71E5">
        <w:rPr>
          <w:highlight w:val="yellow"/>
        </w:rPr>
        <w:t xml:space="preserve">The following documents </w:t>
      </w:r>
      <w:r w:rsidR="004A71E5" w:rsidRPr="004A71E5">
        <w:rPr>
          <w:highlight w:val="yellow"/>
        </w:rPr>
        <w:t>are important parts of the</w:t>
      </w:r>
      <w:r w:rsidRPr="004A71E5">
        <w:rPr>
          <w:highlight w:val="yellow"/>
        </w:rPr>
        <w:t xml:space="preserve"> monitoring </w:t>
      </w:r>
      <w:r w:rsidR="004A71E5" w:rsidRPr="004A71E5">
        <w:rPr>
          <w:highlight w:val="yellow"/>
        </w:rPr>
        <w:t xml:space="preserve">process and will </w:t>
      </w:r>
      <w:r w:rsidRPr="004A71E5">
        <w:rPr>
          <w:highlight w:val="yellow"/>
        </w:rPr>
        <w:t xml:space="preserve">be referenced as part of </w:t>
      </w:r>
      <w:r w:rsidR="004A71E5" w:rsidRPr="004A71E5">
        <w:rPr>
          <w:highlight w:val="yellow"/>
        </w:rPr>
        <w:t>your monitoring</w:t>
      </w:r>
      <w:r w:rsidRPr="004A71E5">
        <w:rPr>
          <w:highlight w:val="yellow"/>
        </w:rPr>
        <w:t xml:space="preserve"> repor</w:t>
      </w:r>
      <w:r w:rsidR="004A71E5" w:rsidRPr="004A71E5">
        <w:rPr>
          <w:highlight w:val="yellow"/>
        </w:rPr>
        <w:t>t.</w:t>
      </w:r>
      <w:r w:rsidRPr="004A71E5">
        <w:rPr>
          <w:highlight w:val="yellow"/>
        </w:rPr>
        <w:t xml:space="preserve"> </w:t>
      </w:r>
      <w:r w:rsidR="004A71E5" w:rsidRPr="004A71E5">
        <w:rPr>
          <w:highlight w:val="yellow"/>
        </w:rPr>
        <w:t>I</w:t>
      </w:r>
      <w:r w:rsidRPr="004A71E5">
        <w:rPr>
          <w:highlight w:val="yellow"/>
        </w:rPr>
        <w:t>t also provide</w:t>
      </w:r>
      <w:r w:rsidR="004A71E5" w:rsidRPr="004A71E5">
        <w:rPr>
          <w:highlight w:val="yellow"/>
        </w:rPr>
        <w:t>s</w:t>
      </w:r>
      <w:r w:rsidRPr="004A71E5">
        <w:rPr>
          <w:highlight w:val="yellow"/>
        </w:rPr>
        <w:t xml:space="preserve"> backup documentation when reviewed by the Office of the Legislative Auditor and/or U.S. Department of Labor</w:t>
      </w:r>
      <w:r w:rsidR="004A71E5" w:rsidRPr="004A71E5">
        <w:rPr>
          <w:highlight w:val="yellow"/>
        </w:rPr>
        <w:t xml:space="preserve"> representatives</w:t>
      </w:r>
      <w:r w:rsidRPr="004A71E5">
        <w:rPr>
          <w:highlight w:val="yellow"/>
        </w:rPr>
        <w:t xml:space="preserve">. These documents </w:t>
      </w:r>
      <w:r w:rsidR="004A71E5" w:rsidRPr="004A71E5">
        <w:rPr>
          <w:highlight w:val="yellow"/>
        </w:rPr>
        <w:t>will remain on file</w:t>
      </w:r>
      <w:r w:rsidRPr="004A71E5">
        <w:rPr>
          <w:highlight w:val="yellow"/>
        </w:rPr>
        <w:t xml:space="preserve"> at DEED.</w:t>
      </w:r>
      <w:r w:rsidR="00A660CC">
        <w:t xml:space="preserve"> </w:t>
      </w:r>
    </w:p>
    <w:p w14:paraId="25EAFA29" w14:textId="2721BF5F" w:rsidR="005C4C65" w:rsidRDefault="00436777" w:rsidP="005C4C65">
      <w:r w:rsidRPr="004A71E5">
        <w:rPr>
          <w:highlight w:val="yellow"/>
        </w:rPr>
        <w:t xml:space="preserve">PLEASE NOTE: </w:t>
      </w:r>
      <w:r w:rsidR="00A660CC" w:rsidRPr="004A71E5">
        <w:rPr>
          <w:highlight w:val="yellow"/>
        </w:rPr>
        <w:t>All relevant documents should be sent electronically to the monitor</w:t>
      </w:r>
      <w:r w:rsidRPr="004A71E5">
        <w:rPr>
          <w:highlight w:val="yellow"/>
        </w:rPr>
        <w:t>.</w:t>
      </w:r>
    </w:p>
    <w:p w14:paraId="04E57B3D" w14:textId="101E5F85" w:rsidR="005C4C65" w:rsidRPr="00A660CC" w:rsidRDefault="005C4C65" w:rsidP="005C4C65">
      <w:pPr>
        <w:rPr>
          <w:b/>
          <w:bCs/>
        </w:rPr>
      </w:pPr>
      <w:r w:rsidRPr="00A660CC">
        <w:rPr>
          <w:b/>
          <w:bCs/>
        </w:rPr>
        <w:t>Youth Committee Documents</w:t>
      </w:r>
      <w:r w:rsidR="004A71E5">
        <w:rPr>
          <w:b/>
          <w:bCs/>
        </w:rPr>
        <w:t xml:space="preserve"> </w:t>
      </w:r>
      <w:r w:rsidR="004A71E5" w:rsidRPr="00C75ACD">
        <w:rPr>
          <w:b/>
          <w:bCs/>
          <w:highlight w:val="yellow"/>
        </w:rPr>
        <w:t>(If Applicable)</w:t>
      </w:r>
    </w:p>
    <w:p w14:paraId="72B576C0" w14:textId="463BE2E1" w:rsidR="005C4C65" w:rsidRDefault="0027046E" w:rsidP="005C4C65">
      <w:pPr>
        <w:ind w:left="360" w:hanging="360"/>
      </w:pPr>
      <w:sdt>
        <w:sdtPr>
          <w:alias w:val="Current List of Youth Committee Memebers"/>
          <w:tag w:val="Current List of Youth Committee Memebers"/>
          <w:id w:val="464631067"/>
          <w14:checkbox>
            <w14:checked w14:val="0"/>
            <w14:checkedState w14:val="2612" w14:font="MS Gothic"/>
            <w14:uncheckedState w14:val="2610" w14:font="MS Gothic"/>
          </w14:checkbox>
        </w:sdtPr>
        <w:sdtEndPr/>
        <w:sdtContent>
          <w:r w:rsidR="005C4C65">
            <w:rPr>
              <w:rFonts w:ascii="MS Gothic" w:eastAsia="MS Gothic" w:hAnsi="MS Gothic" w:hint="eastAsia"/>
            </w:rPr>
            <w:t>☐</w:t>
          </w:r>
        </w:sdtContent>
      </w:sdt>
      <w:r w:rsidR="005C4C65">
        <w:t xml:space="preserve">Current list of Youth Committee members, Mission Statement and Workplan </w:t>
      </w:r>
    </w:p>
    <w:p w14:paraId="3699884E" w14:textId="5F636810" w:rsidR="005C4C65" w:rsidRDefault="0027046E" w:rsidP="005C4C65">
      <w:pPr>
        <w:ind w:left="360" w:hanging="360"/>
      </w:pPr>
      <w:sdt>
        <w:sdtPr>
          <w:alias w:val="Copy of Orientation Materials"/>
          <w:tag w:val="Copy of Orientation Materials"/>
          <w:id w:val="516511626"/>
          <w14:checkbox>
            <w14:checked w14:val="0"/>
            <w14:checkedState w14:val="2612" w14:font="MS Gothic"/>
            <w14:uncheckedState w14:val="2610" w14:font="MS Gothic"/>
          </w14:checkbox>
        </w:sdtPr>
        <w:sdtEndPr/>
        <w:sdtContent>
          <w:r w:rsidR="005C4C65">
            <w:rPr>
              <w:rFonts w:ascii="MS Gothic" w:eastAsia="MS Gothic" w:hAnsi="MS Gothic" w:hint="eastAsia"/>
            </w:rPr>
            <w:t>☐</w:t>
          </w:r>
        </w:sdtContent>
      </w:sdt>
      <w:r w:rsidR="007E3D76">
        <w:t>O</w:t>
      </w:r>
      <w:r w:rsidR="005C4C65">
        <w:t>rientation materials for the Youth Committee (including current by-laws)</w:t>
      </w:r>
    </w:p>
    <w:p w14:paraId="3B0EE92F" w14:textId="039C172B" w:rsidR="005C4C65" w:rsidRDefault="0027046E" w:rsidP="005C4C65">
      <w:pPr>
        <w:ind w:left="360" w:hanging="360"/>
      </w:pPr>
      <w:sdt>
        <w:sdtPr>
          <w:alias w:val="Minutes from the two most recent Youth Committee Meetings"/>
          <w:tag w:val="Minutes from the two most recent Youth Committee Meetings"/>
          <w:id w:val="1155183797"/>
          <w14:checkbox>
            <w14:checked w14:val="0"/>
            <w14:checkedState w14:val="2612" w14:font="MS Gothic"/>
            <w14:uncheckedState w14:val="2610" w14:font="MS Gothic"/>
          </w14:checkbox>
        </w:sdtPr>
        <w:sdtEndPr/>
        <w:sdtContent>
          <w:r w:rsidR="005C4C65">
            <w:rPr>
              <w:rFonts w:ascii="MS Gothic" w:eastAsia="MS Gothic" w:hAnsi="MS Gothic" w:hint="eastAsia"/>
            </w:rPr>
            <w:t>☐</w:t>
          </w:r>
        </w:sdtContent>
      </w:sdt>
      <w:r w:rsidR="005C4C65">
        <w:t xml:space="preserve">Minutes from the two most recent Youth Committee Meetings </w:t>
      </w:r>
    </w:p>
    <w:p w14:paraId="4614898A" w14:textId="406C28CA" w:rsidR="005C4C65" w:rsidRDefault="0027046E" w:rsidP="005C4C65">
      <w:pPr>
        <w:ind w:left="360" w:hanging="360"/>
      </w:pPr>
      <w:sdt>
        <w:sdtPr>
          <w:alias w:val="Copy of most recent RFP"/>
          <w:tag w:val="Copy of most recent RFP"/>
          <w:id w:val="-1965029190"/>
          <w14:checkbox>
            <w14:checked w14:val="0"/>
            <w14:checkedState w14:val="2612" w14:font="MS Gothic"/>
            <w14:uncheckedState w14:val="2610" w14:font="MS Gothic"/>
          </w14:checkbox>
        </w:sdtPr>
        <w:sdtEndPr/>
        <w:sdtContent>
          <w:r w:rsidR="001A5E75">
            <w:rPr>
              <w:rFonts w:ascii="MS Gothic" w:eastAsia="MS Gothic" w:hAnsi="MS Gothic" w:hint="eastAsia"/>
            </w:rPr>
            <w:t>☐</w:t>
          </w:r>
        </w:sdtContent>
      </w:sdt>
      <w:r w:rsidR="007E3D76">
        <w:t>The m</w:t>
      </w:r>
      <w:r w:rsidR="005C4C65">
        <w:t xml:space="preserve">ost recent Request </w:t>
      </w:r>
      <w:proofErr w:type="gramStart"/>
      <w:r w:rsidR="005C4C65">
        <w:t>For</w:t>
      </w:r>
      <w:proofErr w:type="gramEnd"/>
      <w:r w:rsidR="005C4C65">
        <w:t xml:space="preserve"> Proposal (RFP) for youth services</w:t>
      </w:r>
    </w:p>
    <w:p w14:paraId="25FE40F3" w14:textId="20E87153" w:rsidR="001A5E75" w:rsidRDefault="0027046E" w:rsidP="001A5E75">
      <w:pPr>
        <w:ind w:left="360" w:hanging="360"/>
      </w:pPr>
      <w:sdt>
        <w:sdtPr>
          <w:alias w:val="Copy of most recent RFP"/>
          <w:tag w:val="Copy of most recent RFP"/>
          <w:id w:val="1698586669"/>
          <w14:checkbox>
            <w14:checked w14:val="0"/>
            <w14:checkedState w14:val="2612" w14:font="MS Gothic"/>
            <w14:uncheckedState w14:val="2610" w14:font="MS Gothic"/>
          </w14:checkbox>
        </w:sdtPr>
        <w:sdtEndPr/>
        <w:sdtContent>
          <w:r w:rsidR="001A5E75">
            <w:rPr>
              <w:rFonts w:ascii="MS Gothic" w:eastAsia="MS Gothic" w:hAnsi="MS Gothic" w:hint="eastAsia"/>
            </w:rPr>
            <w:t>☐</w:t>
          </w:r>
        </w:sdtContent>
      </w:sdt>
      <w:r w:rsidR="007E3D76">
        <w:rPr>
          <w:highlight w:val="yellow"/>
        </w:rPr>
        <w:t>T</w:t>
      </w:r>
      <w:r w:rsidR="001A5E75" w:rsidRPr="001163EE">
        <w:rPr>
          <w:highlight w:val="yellow"/>
        </w:rPr>
        <w:t>he LWDB/Youth Committee “Conflict of Interest” policy</w:t>
      </w:r>
      <w:r w:rsidR="001A5E75">
        <w:t xml:space="preserve"> </w:t>
      </w:r>
    </w:p>
    <w:p w14:paraId="1CED4854" w14:textId="16317F93" w:rsidR="005C4C65" w:rsidRDefault="0027046E" w:rsidP="005C4C65">
      <w:pPr>
        <w:ind w:left="360" w:hanging="360"/>
      </w:pPr>
      <w:sdt>
        <w:sdtPr>
          <w:alias w:val="Copy of all WIOA Youth waiver"/>
          <w:tag w:val="Copy of all WIOA Youth waiver"/>
          <w:id w:val="446429362"/>
          <w14:checkbox>
            <w14:checked w14:val="0"/>
            <w14:checkedState w14:val="2612" w14:font="MS Gothic"/>
            <w14:uncheckedState w14:val="2610" w14:font="MS Gothic"/>
          </w14:checkbox>
        </w:sdtPr>
        <w:sdtEndPr/>
        <w:sdtContent>
          <w:r w:rsidR="005C4C65">
            <w:rPr>
              <w:rFonts w:ascii="MS Gothic" w:eastAsia="MS Gothic" w:hAnsi="MS Gothic" w:hint="eastAsia"/>
            </w:rPr>
            <w:t>☐</w:t>
          </w:r>
        </w:sdtContent>
      </w:sdt>
      <w:r w:rsidR="007E3D76">
        <w:t>A</w:t>
      </w:r>
      <w:r w:rsidR="005C4C65">
        <w:t xml:space="preserve">ll WIOA youth-related waiver requests and Youth Committee/LWDB minutes affirming approval(s) </w:t>
      </w:r>
    </w:p>
    <w:p w14:paraId="55FC8625" w14:textId="4956D65F" w:rsidR="005C4C65" w:rsidRDefault="0027046E" w:rsidP="005C4C65">
      <w:pPr>
        <w:ind w:left="360" w:hanging="360"/>
      </w:pPr>
      <w:sdt>
        <w:sdtPr>
          <w:alias w:val="Copy of Local Youth Incentive Policy"/>
          <w:tag w:val="Copy of Local Youth Incentive Policy"/>
          <w:id w:val="1742591419"/>
          <w14:checkbox>
            <w14:checked w14:val="0"/>
            <w14:checkedState w14:val="2612" w14:font="MS Gothic"/>
            <w14:uncheckedState w14:val="2610" w14:font="MS Gothic"/>
          </w14:checkbox>
        </w:sdtPr>
        <w:sdtEndPr/>
        <w:sdtContent>
          <w:r w:rsidR="005C4C65">
            <w:rPr>
              <w:rFonts w:ascii="MS Gothic" w:eastAsia="MS Gothic" w:hAnsi="MS Gothic" w:hint="eastAsia"/>
            </w:rPr>
            <w:t>☐</w:t>
          </w:r>
        </w:sdtContent>
      </w:sdt>
      <w:r w:rsidR="005C4C65">
        <w:t xml:space="preserve">A copy of the local Youth Incentive Policy and Youth Committee/LWDB minutes affirming approval of the policy </w:t>
      </w:r>
      <w:r w:rsidR="00C75ACD">
        <w:t>(if applicable)</w:t>
      </w:r>
    </w:p>
    <w:p w14:paraId="53B32C28" w14:textId="122AE01D" w:rsidR="005C4C65" w:rsidRDefault="0027046E" w:rsidP="005C4C65">
      <w:pPr>
        <w:ind w:left="360" w:hanging="360"/>
      </w:pPr>
      <w:sdt>
        <w:sdtPr>
          <w:alias w:val="Copy of youth focused ITA"/>
          <w:tag w:val="Copy of youth focused ITA"/>
          <w:id w:val="-1411689736"/>
          <w14:checkbox>
            <w14:checked w14:val="0"/>
            <w14:checkedState w14:val="2612" w14:font="MS Gothic"/>
            <w14:uncheckedState w14:val="2610" w14:font="MS Gothic"/>
          </w14:checkbox>
        </w:sdtPr>
        <w:sdtEndPr/>
        <w:sdtContent>
          <w:r w:rsidR="005C4C65">
            <w:rPr>
              <w:rFonts w:ascii="MS Gothic" w:eastAsia="MS Gothic" w:hAnsi="MS Gothic" w:hint="eastAsia"/>
            </w:rPr>
            <w:t>☐</w:t>
          </w:r>
        </w:sdtContent>
      </w:sdt>
      <w:r w:rsidR="007E3D76">
        <w:t>T</w:t>
      </w:r>
      <w:r w:rsidR="005C4C65">
        <w:t xml:space="preserve">he local policy for youth-focused Individual Training Accounts (ITAs) </w:t>
      </w:r>
      <w:r w:rsidR="007E3D76" w:rsidRPr="007E3D76">
        <w:rPr>
          <w:highlight w:val="yellow"/>
        </w:rPr>
        <w:t>(if applicable)</w:t>
      </w:r>
    </w:p>
    <w:p w14:paraId="167CC083" w14:textId="3939CD6B" w:rsidR="001163EE" w:rsidRDefault="0027046E" w:rsidP="005C4C65">
      <w:pPr>
        <w:ind w:left="360" w:hanging="360"/>
      </w:pPr>
      <w:sdt>
        <w:sdtPr>
          <w:alias w:val="Copy of sample worksite agreement"/>
          <w:tag w:val="Copy of sample worksite agreement"/>
          <w:id w:val="388230793"/>
          <w14:checkbox>
            <w14:checked w14:val="0"/>
            <w14:checkedState w14:val="2612" w14:font="MS Gothic"/>
            <w14:uncheckedState w14:val="2610" w14:font="MS Gothic"/>
          </w14:checkbox>
        </w:sdtPr>
        <w:sdtEndPr/>
        <w:sdtContent>
          <w:r w:rsidR="001163EE">
            <w:rPr>
              <w:rFonts w:ascii="MS Gothic" w:eastAsia="MS Gothic" w:hAnsi="MS Gothic" w:hint="eastAsia"/>
            </w:rPr>
            <w:t>☐</w:t>
          </w:r>
        </w:sdtContent>
      </w:sdt>
      <w:r w:rsidR="001163EE" w:rsidRPr="007E3D76">
        <w:rPr>
          <w:highlight w:val="yellow"/>
        </w:rPr>
        <w:t>A sample worksite agreement between the service provider and employer</w:t>
      </w:r>
      <w:r w:rsidR="007E3D76" w:rsidRPr="007E3D76">
        <w:rPr>
          <w:highlight w:val="yellow"/>
        </w:rPr>
        <w:t xml:space="preserve"> hosting a work experience participant</w:t>
      </w:r>
    </w:p>
    <w:p w14:paraId="4873C150" w14:textId="3C24069F" w:rsidR="00A660CC" w:rsidRPr="00A660CC" w:rsidRDefault="00A660CC" w:rsidP="005C4C65">
      <w:pPr>
        <w:ind w:left="360" w:hanging="360"/>
        <w:rPr>
          <w:b/>
          <w:bCs/>
        </w:rPr>
      </w:pPr>
      <w:r w:rsidRPr="00A660CC">
        <w:rPr>
          <w:b/>
          <w:bCs/>
        </w:rPr>
        <w:t>Work Experience</w:t>
      </w:r>
      <w:r w:rsidR="00436777">
        <w:rPr>
          <w:b/>
          <w:bCs/>
        </w:rPr>
        <w:t xml:space="preserve"> Documents</w:t>
      </w:r>
    </w:p>
    <w:p w14:paraId="1BB1D7E5" w14:textId="32B127F0" w:rsidR="005C4C65" w:rsidRDefault="0027046E" w:rsidP="005C4C65">
      <w:pPr>
        <w:ind w:left="360" w:hanging="360"/>
      </w:pPr>
      <w:sdt>
        <w:sdtPr>
          <w:alias w:val="List of all worksites used during program year"/>
          <w:tag w:val="List of all worksites used during program year"/>
          <w:id w:val="-655753195"/>
          <w14:checkbox>
            <w14:checked w14:val="0"/>
            <w14:checkedState w14:val="2612" w14:font="MS Gothic"/>
            <w14:uncheckedState w14:val="2610" w14:font="MS Gothic"/>
          </w14:checkbox>
        </w:sdtPr>
        <w:sdtEndPr/>
        <w:sdtContent>
          <w:r w:rsidR="005C4C65">
            <w:rPr>
              <w:rFonts w:ascii="MS Gothic" w:eastAsia="MS Gothic" w:hAnsi="MS Gothic" w:hint="eastAsia"/>
            </w:rPr>
            <w:t>☐</w:t>
          </w:r>
        </w:sdtContent>
      </w:sdt>
      <w:r w:rsidR="005C4C65">
        <w:t>A list of all worksites used during the program year</w:t>
      </w:r>
    </w:p>
    <w:p w14:paraId="10B42C1C" w14:textId="16B87729" w:rsidR="005C4C65" w:rsidRDefault="0027046E" w:rsidP="005C4C65">
      <w:pPr>
        <w:ind w:left="360" w:hanging="360"/>
      </w:pPr>
      <w:sdt>
        <w:sdtPr>
          <w:alias w:val="Copies of First Report of Injury"/>
          <w:tag w:val="Copies of First Report of Injury"/>
          <w:id w:val="-799303382"/>
          <w14:checkbox>
            <w14:checked w14:val="0"/>
            <w14:checkedState w14:val="2612" w14:font="MS Gothic"/>
            <w14:uncheckedState w14:val="2610" w14:font="MS Gothic"/>
          </w14:checkbox>
        </w:sdtPr>
        <w:sdtEndPr/>
        <w:sdtContent>
          <w:r w:rsidR="005C4C65">
            <w:rPr>
              <w:rFonts w:ascii="MS Gothic" w:eastAsia="MS Gothic" w:hAnsi="MS Gothic" w:hint="eastAsia"/>
            </w:rPr>
            <w:t>☐</w:t>
          </w:r>
        </w:sdtContent>
      </w:sdt>
      <w:r w:rsidR="005C4C65">
        <w:t>Copies of all “First Report of Injury” forms for youth participants during the current program year</w:t>
      </w:r>
    </w:p>
    <w:p w14:paraId="6B0CDF53" w14:textId="7D852FDF" w:rsidR="005C4C65" w:rsidRDefault="0027046E" w:rsidP="005C4C65">
      <w:pPr>
        <w:ind w:left="360" w:hanging="360"/>
      </w:pPr>
      <w:sdt>
        <w:sdtPr>
          <w:alias w:val="Copies of grievances filed"/>
          <w:tag w:val="Copies of grievances filed"/>
          <w:id w:val="14201057"/>
          <w14:checkbox>
            <w14:checked w14:val="0"/>
            <w14:checkedState w14:val="2612" w14:font="MS Gothic"/>
            <w14:uncheckedState w14:val="2610" w14:font="MS Gothic"/>
          </w14:checkbox>
        </w:sdtPr>
        <w:sdtEndPr/>
        <w:sdtContent>
          <w:r w:rsidR="005C4C65">
            <w:rPr>
              <w:rFonts w:ascii="MS Gothic" w:eastAsia="MS Gothic" w:hAnsi="MS Gothic" w:hint="eastAsia"/>
            </w:rPr>
            <w:t>☐</w:t>
          </w:r>
        </w:sdtContent>
      </w:sdt>
      <w:r w:rsidR="005C4C65">
        <w:t>Copies of all grievances filed by youth participants (or parent, if participant is a minor) during the current program year</w:t>
      </w:r>
    </w:p>
    <w:p w14:paraId="23DC73AD" w14:textId="5C1FBE1A" w:rsidR="005C4C65" w:rsidRDefault="0027046E" w:rsidP="007E3D76">
      <w:pPr>
        <w:ind w:left="360" w:hanging="360"/>
      </w:pPr>
      <w:sdt>
        <w:sdtPr>
          <w:alias w:val="Copy of orientation materials"/>
          <w:tag w:val="Copy of orientation materials"/>
          <w:id w:val="-2040652119"/>
          <w14:checkbox>
            <w14:checked w14:val="0"/>
            <w14:checkedState w14:val="2612" w14:font="MS Gothic"/>
            <w14:uncheckedState w14:val="2610" w14:font="MS Gothic"/>
          </w14:checkbox>
        </w:sdtPr>
        <w:sdtEndPr/>
        <w:sdtContent>
          <w:r w:rsidR="005C4C65">
            <w:rPr>
              <w:rFonts w:ascii="MS Gothic" w:eastAsia="MS Gothic" w:hAnsi="MS Gothic" w:hint="eastAsia"/>
            </w:rPr>
            <w:t>☐</w:t>
          </w:r>
        </w:sdtContent>
      </w:sdt>
      <w:r w:rsidR="007E3D76">
        <w:t>O</w:t>
      </w:r>
      <w:r w:rsidR="005C4C65">
        <w:t>rientation materials for participants</w:t>
      </w:r>
      <w:r w:rsidR="007E3D76">
        <w:t xml:space="preserve"> and worksite supervisors</w:t>
      </w:r>
    </w:p>
    <w:p w14:paraId="13080E62" w14:textId="7EC588CC" w:rsidR="001163EE" w:rsidRDefault="0027046E" w:rsidP="001163EE">
      <w:pPr>
        <w:ind w:left="360" w:hanging="360"/>
      </w:pPr>
      <w:sdt>
        <w:sdtPr>
          <w:alias w:val="Copy of sample worksite agreement"/>
          <w:tag w:val="Copy of sample worksite agreement"/>
          <w:id w:val="-1390881174"/>
          <w14:checkbox>
            <w14:checked w14:val="0"/>
            <w14:checkedState w14:val="2612" w14:font="MS Gothic"/>
            <w14:uncheckedState w14:val="2610" w14:font="MS Gothic"/>
          </w14:checkbox>
        </w:sdtPr>
        <w:sdtEndPr/>
        <w:sdtContent>
          <w:r w:rsidR="001163EE">
            <w:rPr>
              <w:rFonts w:ascii="MS Gothic" w:eastAsia="MS Gothic" w:hAnsi="MS Gothic" w:hint="eastAsia"/>
            </w:rPr>
            <w:t>☐</w:t>
          </w:r>
        </w:sdtContent>
      </w:sdt>
      <w:r w:rsidR="005C4C65">
        <w:t>A sample worksite agreement between the service provider and employer</w:t>
      </w:r>
    </w:p>
    <w:p w14:paraId="19051C97" w14:textId="3B8B1009" w:rsidR="001163EE" w:rsidRDefault="0027046E" w:rsidP="001163EE">
      <w:pPr>
        <w:ind w:left="360" w:hanging="360"/>
      </w:pPr>
      <w:sdt>
        <w:sdtPr>
          <w:alias w:val="Copy of sample worksite agreement"/>
          <w:tag w:val="Copy of sample worksite agreement"/>
          <w:id w:val="1849211928"/>
          <w14:checkbox>
            <w14:checked w14:val="0"/>
            <w14:checkedState w14:val="2612" w14:font="MS Gothic"/>
            <w14:uncheckedState w14:val="2610" w14:font="MS Gothic"/>
          </w14:checkbox>
        </w:sdtPr>
        <w:sdtEndPr/>
        <w:sdtContent>
          <w:r w:rsidR="001163EE">
            <w:rPr>
              <w:rFonts w:ascii="MS Gothic" w:eastAsia="MS Gothic" w:hAnsi="MS Gothic" w:hint="eastAsia"/>
            </w:rPr>
            <w:t>☐</w:t>
          </w:r>
        </w:sdtContent>
      </w:sdt>
      <w:r w:rsidR="001163EE" w:rsidRPr="001163EE">
        <w:rPr>
          <w:highlight w:val="yellow"/>
        </w:rPr>
        <w:t>A copy of MYP Customer Satisfaction Survey</w:t>
      </w:r>
    </w:p>
    <w:p w14:paraId="7F894C5D" w14:textId="77777777" w:rsidR="007E3D76" w:rsidRDefault="0027046E" w:rsidP="001163EE">
      <w:pPr>
        <w:ind w:left="360" w:hanging="360"/>
      </w:pPr>
      <w:sdt>
        <w:sdtPr>
          <w:alias w:val="Copy of sample worksite agreement"/>
          <w:tag w:val="Copy of sample worksite agreement"/>
          <w:id w:val="-397668465"/>
          <w14:checkbox>
            <w14:checked w14:val="0"/>
            <w14:checkedState w14:val="2612" w14:font="MS Gothic"/>
            <w14:uncheckedState w14:val="2610" w14:font="MS Gothic"/>
          </w14:checkbox>
        </w:sdtPr>
        <w:sdtEndPr/>
        <w:sdtContent>
          <w:r w:rsidR="001163EE">
            <w:rPr>
              <w:rFonts w:ascii="MS Gothic" w:eastAsia="MS Gothic" w:hAnsi="MS Gothic" w:hint="eastAsia"/>
            </w:rPr>
            <w:t>☐</w:t>
          </w:r>
        </w:sdtContent>
      </w:sdt>
      <w:r w:rsidR="001163EE" w:rsidRPr="001163EE">
        <w:rPr>
          <w:highlight w:val="yellow"/>
        </w:rPr>
        <w:t>A copy of the MYP/TANF Youth Work Readiness Indicator form</w:t>
      </w:r>
    </w:p>
    <w:p w14:paraId="7E46E069" w14:textId="2A5C31F3" w:rsidR="005C4C65" w:rsidRDefault="0027046E" w:rsidP="001163EE">
      <w:pPr>
        <w:ind w:left="360" w:hanging="360"/>
      </w:pPr>
      <w:sdt>
        <w:sdtPr>
          <w:alias w:val="Copy of sample worksite agreement"/>
          <w:tag w:val="Copy of sample worksite agreement"/>
          <w:id w:val="-1568257509"/>
          <w14:checkbox>
            <w14:checked w14:val="0"/>
            <w14:checkedState w14:val="2612" w14:font="MS Gothic"/>
            <w14:uncheckedState w14:val="2610" w14:font="MS Gothic"/>
          </w14:checkbox>
        </w:sdtPr>
        <w:sdtEndPr/>
        <w:sdtContent>
          <w:r w:rsidR="007E3D76">
            <w:rPr>
              <w:rFonts w:ascii="MS Gothic" w:eastAsia="MS Gothic" w:hAnsi="MS Gothic" w:hint="eastAsia"/>
            </w:rPr>
            <w:t>☐</w:t>
          </w:r>
        </w:sdtContent>
      </w:sdt>
      <w:r w:rsidR="007E3D76" w:rsidRPr="007E3D76">
        <w:rPr>
          <w:highlight w:val="yellow"/>
        </w:rPr>
        <w:t>Monitoring tool used by the WDA to monitor worksites and/or subgrantees</w:t>
      </w:r>
      <w:r w:rsidR="005C4C65">
        <w:br w:type="page"/>
      </w:r>
    </w:p>
    <w:p w14:paraId="648EA673" w14:textId="4F0B42A6" w:rsidR="005C4C65" w:rsidRDefault="00DB569E" w:rsidP="00DB569E">
      <w:pPr>
        <w:pStyle w:val="Heading2"/>
      </w:pPr>
      <w:r>
        <w:lastRenderedPageBreak/>
        <w:t>STANDING YOUTH COMMITTEE</w:t>
      </w:r>
      <w:r w:rsidR="00A660CC">
        <w:t xml:space="preserve"> (if applicable)</w:t>
      </w:r>
    </w:p>
    <w:p w14:paraId="160A7146" w14:textId="020DE1CA" w:rsidR="00A660CC" w:rsidRDefault="00DB569E" w:rsidP="00B57D4E">
      <w:pPr>
        <w:spacing w:after="1200"/>
      </w:pPr>
      <w:r w:rsidRPr="007C1F2B">
        <w:t>Does the LWDB have a Standing Youth Committee in place?</w:t>
      </w:r>
      <w:r w:rsidR="001163EE">
        <w:t xml:space="preserve"> How many of the Youth Committee members are also members of the full LWDB?</w:t>
      </w:r>
      <w:r w:rsidRPr="007C1F2B">
        <w:t xml:space="preserve"> {WIOA §107(b)(4)(A)(ii)}; TEGL 27-14 and 23-14.</w:t>
      </w:r>
      <w:r>
        <w:t xml:space="preserve"> </w:t>
      </w:r>
      <w:r w:rsidR="00A660CC">
        <w:t xml:space="preserve">20 CFR </w:t>
      </w:r>
      <w:r w:rsidRPr="007C1F2B">
        <w:t xml:space="preserve">681.110 and </w:t>
      </w:r>
      <w:r w:rsidR="00A660CC">
        <w:t xml:space="preserve">20 CFR </w:t>
      </w:r>
      <w:r w:rsidRPr="007C1F2B">
        <w:t>681.120.</w:t>
      </w:r>
      <w:r>
        <w:t xml:space="preserve"> </w:t>
      </w:r>
    </w:p>
    <w:p w14:paraId="279510BA" w14:textId="59AB85E2" w:rsidR="00DB569E" w:rsidRDefault="007E3D76" w:rsidP="00B57D4E">
      <w:pPr>
        <w:spacing w:after="1200"/>
      </w:pPr>
      <w:r>
        <w:t>How does the LWDB do</w:t>
      </w:r>
      <w:r w:rsidR="00DB569E">
        <w:t xml:space="preserve"> oversight of youth workforce investment activities?</w:t>
      </w:r>
      <w:r>
        <w:t xml:space="preserve"> </w:t>
      </w:r>
      <w:r w:rsidRPr="007E3D76">
        <w:rPr>
          <w:highlight w:val="yellow"/>
        </w:rPr>
        <w:t>Attach a copy of any local monitoring tool used by your WDA.</w:t>
      </w:r>
      <w:r w:rsidR="00DB569E">
        <w:t xml:space="preserve"> {WIOA §107(d)(8), Program Oversight; Sec 123 Eligible Providers of Youth Services}</w:t>
      </w:r>
    </w:p>
    <w:p w14:paraId="15D2B005" w14:textId="581019FD" w:rsidR="00DB569E" w:rsidRDefault="007E3D76" w:rsidP="00DB569E">
      <w:r>
        <w:t>Describe</w:t>
      </w:r>
      <w:r w:rsidR="00DB569E">
        <w:t xml:space="preserve"> the role of the Youth Committee (see examples below): {WIOA §107(d</w:t>
      </w:r>
      <w:proofErr w:type="gramStart"/>
      <w:r w:rsidR="00DB569E">
        <w:t>)(</w:t>
      </w:r>
      <w:proofErr w:type="gramEnd"/>
      <w:r w:rsidR="00DB569E">
        <w:t xml:space="preserve">3-11)} </w:t>
      </w:r>
      <w:r w:rsidR="00A660CC">
        <w:t>20 CFR</w:t>
      </w:r>
      <w:r w:rsidR="00DB569E">
        <w:t xml:space="preserve"> 681.110 and </w:t>
      </w:r>
      <w:r w:rsidR="00A660CC">
        <w:t xml:space="preserve">20 CFR </w:t>
      </w:r>
      <w:r w:rsidR="00DB569E">
        <w:t>681.120.</w:t>
      </w:r>
      <w:r w:rsidR="00AC208C">
        <w:t>}</w:t>
      </w:r>
    </w:p>
    <w:p w14:paraId="6B15D52D" w14:textId="7CD954CB" w:rsidR="00DB569E" w:rsidRDefault="00AC208C" w:rsidP="00DB569E">
      <w:pPr>
        <w:pStyle w:val="ListParagraph"/>
        <w:numPr>
          <w:ilvl w:val="0"/>
          <w:numId w:val="4"/>
        </w:numPr>
      </w:pPr>
      <w:r w:rsidRPr="00AC208C">
        <w:rPr>
          <w:highlight w:val="yellow"/>
        </w:rPr>
        <w:t>Providing</w:t>
      </w:r>
      <w:r w:rsidR="00DB569E">
        <w:t xml:space="preserve"> policy and oversight in the delivery of youth services;</w:t>
      </w:r>
    </w:p>
    <w:p w14:paraId="3FA012AA" w14:textId="04EFE04E" w:rsidR="00DB569E" w:rsidRDefault="00AC208C" w:rsidP="00DB569E">
      <w:pPr>
        <w:pStyle w:val="ListParagraph"/>
        <w:numPr>
          <w:ilvl w:val="0"/>
          <w:numId w:val="4"/>
        </w:numPr>
      </w:pPr>
      <w:r w:rsidRPr="00AC208C">
        <w:rPr>
          <w:highlight w:val="yellow"/>
        </w:rPr>
        <w:t>Leveraging</w:t>
      </w:r>
      <w:r w:rsidR="00DB569E">
        <w:t xml:space="preserve"> resources;</w:t>
      </w:r>
    </w:p>
    <w:p w14:paraId="7AF8CC36" w14:textId="1CE04991" w:rsidR="00DB569E" w:rsidRDefault="00AC208C" w:rsidP="00DB569E">
      <w:pPr>
        <w:pStyle w:val="ListParagraph"/>
        <w:numPr>
          <w:ilvl w:val="0"/>
          <w:numId w:val="4"/>
        </w:numPr>
      </w:pPr>
      <w:r w:rsidRPr="004A71E5">
        <w:rPr>
          <w:highlight w:val="yellow"/>
        </w:rPr>
        <w:t>Connecting</w:t>
      </w:r>
      <w:r w:rsidR="00DB569E" w:rsidRPr="004A71E5">
        <w:rPr>
          <w:highlight w:val="yellow"/>
        </w:rPr>
        <w:t xml:space="preserve"> </w:t>
      </w:r>
      <w:r w:rsidR="004A71E5" w:rsidRPr="004A71E5">
        <w:rPr>
          <w:highlight w:val="yellow"/>
        </w:rPr>
        <w:t>and interacting</w:t>
      </w:r>
      <w:r w:rsidR="00DB569E">
        <w:t xml:space="preserve"> with the business community and Chambers of Commerce;</w:t>
      </w:r>
    </w:p>
    <w:p w14:paraId="35BF2642" w14:textId="76CDC9D8" w:rsidR="00DB569E" w:rsidRDefault="00DB569E" w:rsidP="00DB569E">
      <w:pPr>
        <w:pStyle w:val="ListParagraph"/>
        <w:numPr>
          <w:ilvl w:val="0"/>
          <w:numId w:val="4"/>
        </w:numPr>
      </w:pPr>
      <w:r w:rsidRPr="004A71E5">
        <w:rPr>
          <w:highlight w:val="yellow"/>
        </w:rPr>
        <w:t>Connect</w:t>
      </w:r>
      <w:r w:rsidR="004A71E5" w:rsidRPr="004A71E5">
        <w:rPr>
          <w:highlight w:val="yellow"/>
        </w:rPr>
        <w:t>ing</w:t>
      </w:r>
      <w:r w:rsidRPr="004A71E5">
        <w:rPr>
          <w:highlight w:val="yellow"/>
        </w:rPr>
        <w:t xml:space="preserve"> and interact</w:t>
      </w:r>
      <w:r w:rsidR="004A71E5" w:rsidRPr="004A71E5">
        <w:rPr>
          <w:highlight w:val="yellow"/>
        </w:rPr>
        <w:t>ing</w:t>
      </w:r>
      <w:r>
        <w:t xml:space="preserve"> with local educational agencies and key community partners; </w:t>
      </w:r>
    </w:p>
    <w:p w14:paraId="012B8886" w14:textId="0B7912A9" w:rsidR="00DB569E" w:rsidRDefault="00DB569E" w:rsidP="00DB569E">
      <w:pPr>
        <w:pStyle w:val="ListParagraph"/>
        <w:numPr>
          <w:ilvl w:val="0"/>
          <w:numId w:val="4"/>
        </w:numPr>
      </w:pPr>
      <w:r w:rsidRPr="004A71E5">
        <w:rPr>
          <w:highlight w:val="yellow"/>
        </w:rPr>
        <w:t>Address</w:t>
      </w:r>
      <w:r w:rsidR="004A71E5" w:rsidRPr="004A71E5">
        <w:rPr>
          <w:highlight w:val="yellow"/>
        </w:rPr>
        <w:t>ing</w:t>
      </w:r>
      <w:r>
        <w:t xml:space="preserve"> gaps in services for youth;</w:t>
      </w:r>
    </w:p>
    <w:p w14:paraId="6A5947B6" w14:textId="52732519" w:rsidR="00DB569E" w:rsidRDefault="00DB569E" w:rsidP="00B57D4E">
      <w:pPr>
        <w:pStyle w:val="ListParagraph"/>
        <w:numPr>
          <w:ilvl w:val="0"/>
          <w:numId w:val="4"/>
        </w:numPr>
        <w:spacing w:after="1200"/>
      </w:pPr>
      <w:r w:rsidRPr="004A71E5">
        <w:rPr>
          <w:highlight w:val="yellow"/>
        </w:rPr>
        <w:t>Support</w:t>
      </w:r>
      <w:r w:rsidR="004A71E5" w:rsidRPr="004A71E5">
        <w:rPr>
          <w:highlight w:val="yellow"/>
        </w:rPr>
        <w:t>ing</w:t>
      </w:r>
      <w:r>
        <w:t xml:space="preserve"> strategies for serving youth of color, homeless youth, youth with disabilities and other at-risk youth under-represented in the workforce</w:t>
      </w:r>
    </w:p>
    <w:p w14:paraId="59678160" w14:textId="0014C70E" w:rsidR="00DB569E" w:rsidRDefault="004A71E5" w:rsidP="00B57D4E">
      <w:pPr>
        <w:spacing w:after="1200"/>
      </w:pPr>
      <w:r w:rsidRPr="004A71E5">
        <w:rPr>
          <w:highlight w:val="yellow"/>
        </w:rPr>
        <w:t>To what extent</w:t>
      </w:r>
      <w:r>
        <w:t xml:space="preserve"> a</w:t>
      </w:r>
      <w:r w:rsidR="00DB569E" w:rsidRPr="00DB569E">
        <w:t>re parents, youth participants and other community members with youth program experience involved in the design, implementation and evaluation of youth programs</w:t>
      </w:r>
      <w:r>
        <w:t xml:space="preserve"> (including use of focus groups)</w:t>
      </w:r>
      <w:r w:rsidR="00DB569E" w:rsidRPr="00DB569E">
        <w:t>? {WIOA§107(b)(4)(A)(ii)}</w:t>
      </w:r>
    </w:p>
    <w:p w14:paraId="6949440D" w14:textId="35E5867A" w:rsidR="00B57D4E" w:rsidRDefault="00B57D4E" w:rsidP="009248F7">
      <w:pPr>
        <w:spacing w:after="1200"/>
      </w:pPr>
      <w:r>
        <w:br w:type="page"/>
      </w:r>
    </w:p>
    <w:p w14:paraId="398A7D6B" w14:textId="6499BD4F" w:rsidR="00DB569E" w:rsidRDefault="009248F7" w:rsidP="009248F7">
      <w:pPr>
        <w:pStyle w:val="Heading2"/>
      </w:pPr>
      <w:r>
        <w:lastRenderedPageBreak/>
        <w:t>OUTREACH, ACCESS AND REFERRALS</w:t>
      </w:r>
    </w:p>
    <w:p w14:paraId="3669393B" w14:textId="0BC2A052" w:rsidR="009248F7" w:rsidRPr="007C1F2B" w:rsidRDefault="009248F7" w:rsidP="009248F7">
      <w:pPr>
        <w:spacing w:after="840"/>
      </w:pPr>
      <w:r w:rsidRPr="007C1F2B">
        <w:t>Review strategies in Local Youth Plan for recruiting Out of School Youth (OSY).</w:t>
      </w:r>
      <w:r w:rsidR="00BD7773">
        <w:t xml:space="preserve"> </w:t>
      </w:r>
      <w:r w:rsidRPr="007C1F2B">
        <w:t>How are local areas partnering with community organizations in reaching out to OSY?</w:t>
      </w:r>
      <w:r w:rsidR="00BD7773">
        <w:rPr>
          <w:i/>
        </w:rPr>
        <w:t xml:space="preserve"> </w:t>
      </w:r>
      <w:r w:rsidRPr="007C1F2B">
        <w:t>How are local areas partnering with school districts to coordinate services for In-School Youth?</w:t>
      </w:r>
      <w:r w:rsidRPr="007C1F2B">
        <w:rPr>
          <w:i/>
        </w:rPr>
        <w:t xml:space="preserve"> </w:t>
      </w:r>
      <w:r w:rsidRPr="007C1F2B">
        <w:t>TEGL 23-14</w:t>
      </w:r>
    </w:p>
    <w:p w14:paraId="79007316" w14:textId="7F7ED24E" w:rsidR="009248F7" w:rsidRDefault="009248F7" w:rsidP="009248F7">
      <w:pPr>
        <w:spacing w:after="840"/>
      </w:pPr>
      <w:r w:rsidRPr="009248F7">
        <w:t>Does the Local Youth Plan include the LWDB’s definition for “requires additional assistance” for OSY and ISY?</w:t>
      </w:r>
      <w:r w:rsidR="00BD7773">
        <w:t xml:space="preserve"> </w:t>
      </w:r>
      <w:r w:rsidR="005F762D">
        <w:t>{</w:t>
      </w:r>
      <w:r w:rsidRPr="009248F7">
        <w:t xml:space="preserve">WIOA Sec. 129 (a)(1)(B)(iii)(VIII) and Sec. 129 (a)(1)(C)(iv)(VII), </w:t>
      </w:r>
      <w:r w:rsidR="009A1710">
        <w:t xml:space="preserve">20 CFR </w:t>
      </w:r>
      <w:r w:rsidRPr="009248F7">
        <w:t xml:space="preserve">681.300 and </w:t>
      </w:r>
      <w:r w:rsidR="009A1710">
        <w:t xml:space="preserve">20 CFR </w:t>
      </w:r>
      <w:r w:rsidRPr="009248F7">
        <w:t>681.310.</w:t>
      </w:r>
      <w:r w:rsidR="00BD7773">
        <w:t xml:space="preserve"> </w:t>
      </w:r>
      <w:r w:rsidRPr="009248F7">
        <w:t>TEGL 23-14</w:t>
      </w:r>
      <w:r w:rsidR="005F762D">
        <w:t xml:space="preserve">, TEGL </w:t>
      </w:r>
      <w:r w:rsidRPr="009248F7">
        <w:t>8-15</w:t>
      </w:r>
      <w:r w:rsidR="005F762D">
        <w:t xml:space="preserve">, </w:t>
      </w:r>
      <w:r w:rsidR="005F762D" w:rsidRPr="005F762D">
        <w:rPr>
          <w:highlight w:val="yellow"/>
        </w:rPr>
        <w:t>TEGL 21-16</w:t>
      </w:r>
      <w:r w:rsidR="005F762D">
        <w:t>}</w:t>
      </w:r>
    </w:p>
    <w:p w14:paraId="6C99ADDA" w14:textId="6A882C9A" w:rsidR="009248F7" w:rsidRDefault="009248F7" w:rsidP="009248F7">
      <w:pPr>
        <w:spacing w:after="840"/>
      </w:pPr>
      <w:r w:rsidRPr="009248F7">
        <w:t xml:space="preserve">Does the LWDB assure that not more than five percent of newly enrolled ISY in a given program year are eligible based on the “requires additional assistance barrier”? </w:t>
      </w:r>
      <w:r w:rsidR="005F762D">
        <w:t>{</w:t>
      </w:r>
      <w:r w:rsidRPr="009248F7">
        <w:t>WIOA Sec 129 (a)(3)(B); Regulations:</w:t>
      </w:r>
      <w:r w:rsidR="00BD7773">
        <w:t xml:space="preserve"> </w:t>
      </w:r>
      <w:r w:rsidR="009A1710">
        <w:t xml:space="preserve">20 CFR </w:t>
      </w:r>
      <w:r w:rsidRPr="009248F7">
        <w:t>681.310(b); TEGL 8-15</w:t>
      </w:r>
      <w:r w:rsidR="005F762D">
        <w:t xml:space="preserve">, </w:t>
      </w:r>
      <w:r w:rsidR="005F762D" w:rsidRPr="005F762D">
        <w:rPr>
          <w:highlight w:val="yellow"/>
        </w:rPr>
        <w:t>TEGL 21-16</w:t>
      </w:r>
      <w:r w:rsidR="005F762D">
        <w:t>}</w:t>
      </w:r>
    </w:p>
    <w:p w14:paraId="297316B7" w14:textId="28ADC9DC" w:rsidR="009248F7" w:rsidRDefault="009248F7" w:rsidP="009248F7">
      <w:pPr>
        <w:spacing w:after="840"/>
      </w:pPr>
      <w:r w:rsidRPr="009248F7">
        <w:t>Describe any innovative strategies for recruiting youth of color, homeless youth, youth with disabilities and other at-risk youth under-represented in the workforce.</w:t>
      </w:r>
    </w:p>
    <w:p w14:paraId="2E25B7D1" w14:textId="690C2626" w:rsidR="009248F7" w:rsidRDefault="009248F7" w:rsidP="009248F7">
      <w:pPr>
        <w:pStyle w:val="Heading2"/>
      </w:pPr>
      <w:r>
        <w:t>PROGRAM DE</w:t>
      </w:r>
      <w:r w:rsidR="001A5E75">
        <w:t>SI</w:t>
      </w:r>
      <w:r>
        <w:t>GN AND PROGRAM ELEMENTS</w:t>
      </w:r>
    </w:p>
    <w:p w14:paraId="2A286A09" w14:textId="1C977ED3" w:rsidR="009248F7" w:rsidRDefault="009248F7" w:rsidP="009248F7">
      <w:pPr>
        <w:pStyle w:val="Heading3"/>
        <w:numPr>
          <w:ilvl w:val="0"/>
          <w:numId w:val="0"/>
        </w:numPr>
        <w:ind w:left="360" w:hanging="360"/>
      </w:pPr>
      <w:r>
        <w:t>Local Youth Plan/RFP Review</w:t>
      </w:r>
    </w:p>
    <w:p w14:paraId="7AE91CEC" w14:textId="5D41ABD1" w:rsidR="009248F7" w:rsidRDefault="009248F7" w:rsidP="009248F7">
      <w:pPr>
        <w:spacing w:after="840"/>
      </w:pPr>
      <w:r w:rsidRPr="009248F7">
        <w:t xml:space="preserve">What process has the local area used to select eligible youth service providers? Has the local board awarded grants or contracts to youth service providers, or is the local board providing some or all youth services directly? </w:t>
      </w:r>
      <w:r w:rsidR="00F01372">
        <w:t>When is the next RFP expected to be issued relating to youth services?</w:t>
      </w:r>
      <w:r w:rsidR="009A1710" w:rsidRPr="009248F7">
        <w:t xml:space="preserve"> {WIOA </w:t>
      </w:r>
      <w:r w:rsidR="009A1710">
        <w:t>Sec.</w:t>
      </w:r>
      <w:r w:rsidR="009A1710" w:rsidRPr="009248F7">
        <w:t>129(c)(2)(A)</w:t>
      </w:r>
      <w:r w:rsidR="009A1710">
        <w:t xml:space="preserve">, </w:t>
      </w:r>
      <w:r w:rsidRPr="009248F7">
        <w:t xml:space="preserve">WIOA </w:t>
      </w:r>
      <w:r w:rsidR="009A1710">
        <w:t xml:space="preserve">Sec. </w:t>
      </w:r>
      <w:r w:rsidRPr="009248F7">
        <w:t xml:space="preserve">107(d)(1)(B) Selection of Youth Providers; </w:t>
      </w:r>
      <w:r w:rsidR="009A1710">
        <w:t xml:space="preserve">Sec. </w:t>
      </w:r>
      <w:r w:rsidRPr="009248F7">
        <w:t>123 Eligible Providers of Youth</w:t>
      </w:r>
      <w:r w:rsidR="001A5E75">
        <w:t>;</w:t>
      </w:r>
      <w:r w:rsidRPr="009248F7">
        <w:t xml:space="preserve"> Sec. 102(b)(2)(D)(</w:t>
      </w:r>
      <w:proofErr w:type="spellStart"/>
      <w:r w:rsidRPr="009248F7">
        <w:t>i</w:t>
      </w:r>
      <w:proofErr w:type="spellEnd"/>
      <w:r w:rsidRPr="009248F7">
        <w:t>)(V) Program Specific Requirements}</w:t>
      </w:r>
    </w:p>
    <w:p w14:paraId="7800CA77" w14:textId="1CB68A23" w:rsidR="009248F7" w:rsidRDefault="009248F7" w:rsidP="009248F7">
      <w:pPr>
        <w:spacing w:after="840"/>
      </w:pPr>
      <w:r w:rsidRPr="009248F7">
        <w:t xml:space="preserve">How does the WDA ensure that the 14 required program elements are available to </w:t>
      </w:r>
      <w:r w:rsidR="009A1710" w:rsidRPr="009A1710">
        <w:rPr>
          <w:highlight w:val="yellow"/>
        </w:rPr>
        <w:t xml:space="preserve">all WIOA Youth </w:t>
      </w:r>
      <w:r w:rsidR="009A1710" w:rsidRPr="00F01372">
        <w:rPr>
          <w:highlight w:val="yellow"/>
        </w:rPr>
        <w:t>participants</w:t>
      </w:r>
      <w:r w:rsidRPr="00F01372">
        <w:rPr>
          <w:highlight w:val="yellow"/>
        </w:rPr>
        <w:t>?</w:t>
      </w:r>
      <w:r w:rsidR="00BD7773" w:rsidRPr="00F01372">
        <w:rPr>
          <w:highlight w:val="yellow"/>
        </w:rPr>
        <w:t xml:space="preserve"> </w:t>
      </w:r>
      <w:r w:rsidR="00F01372" w:rsidRPr="00F01372">
        <w:rPr>
          <w:highlight w:val="yellow"/>
        </w:rPr>
        <w:t>Include any</w:t>
      </w:r>
      <w:r w:rsidRPr="009248F7">
        <w:t xml:space="preserve"> LWDB written policies defining the provision of the 14 program elements?</w:t>
      </w:r>
    </w:p>
    <w:p w14:paraId="5DFDA272" w14:textId="037FB86B" w:rsidR="009248F7" w:rsidRPr="00DA1931" w:rsidRDefault="009248F7" w:rsidP="00D828FF">
      <w:pPr>
        <w:tabs>
          <w:tab w:val="right" w:pos="10080"/>
        </w:tabs>
        <w:rPr>
          <w:b/>
          <w:bCs/>
        </w:rPr>
      </w:pPr>
      <w:r w:rsidRPr="009248F7">
        <w:t xml:space="preserve">Has training been provided to youth case managers on WIOA Youth eligibility, program design, and performance? </w:t>
      </w:r>
      <w:r w:rsidR="005F762D">
        <w:t>{</w:t>
      </w:r>
      <w:r w:rsidRPr="009248F7">
        <w:t>TEGL 23-14, TEGL 8-15</w:t>
      </w:r>
      <w:r w:rsidR="005F762D">
        <w:t xml:space="preserve">, </w:t>
      </w:r>
      <w:r w:rsidR="005F762D" w:rsidRPr="005F762D">
        <w:rPr>
          <w:highlight w:val="yellow"/>
        </w:rPr>
        <w:t>TEGL 21-16</w:t>
      </w:r>
      <w:r w:rsidR="005F762D">
        <w:t xml:space="preserve">, </w:t>
      </w:r>
      <w:r w:rsidR="005F762D" w:rsidRPr="005F762D">
        <w:rPr>
          <w:highlight w:val="yellow"/>
        </w:rPr>
        <w:t>TEGL 10-16, Change 1</w:t>
      </w:r>
      <w:r w:rsidR="005F762D">
        <w:t>}</w:t>
      </w:r>
      <w:r>
        <w:t xml:space="preserve"> </w:t>
      </w:r>
      <w:sdt>
        <w:sdtPr>
          <w:rPr>
            <w:b/>
            <w:bCs/>
          </w:rPr>
          <w:alias w:val="Yes, Training has been provided"/>
          <w:tag w:val="Yes, Training has been provided"/>
          <w:id w:val="1867411564"/>
          <w14:checkbox>
            <w14:checked w14:val="0"/>
            <w14:checkedState w14:val="2612" w14:font="MS Gothic"/>
            <w14:uncheckedState w14:val="2610" w14:font="MS Gothic"/>
          </w14:checkbox>
        </w:sdtPr>
        <w:sdtEndPr/>
        <w:sdtContent>
          <w:r w:rsidR="000901E7" w:rsidRPr="00DA1931">
            <w:rPr>
              <w:rFonts w:ascii="MS Gothic" w:eastAsia="MS Gothic" w:hAnsi="MS Gothic" w:hint="eastAsia"/>
              <w:b/>
              <w:bCs/>
            </w:rPr>
            <w:t>☐</w:t>
          </w:r>
        </w:sdtContent>
      </w:sdt>
      <w:r w:rsidRPr="00DA1931">
        <w:rPr>
          <w:b/>
          <w:bCs/>
        </w:rPr>
        <w:t xml:space="preserve">Yes </w:t>
      </w:r>
      <w:sdt>
        <w:sdtPr>
          <w:rPr>
            <w:b/>
            <w:bCs/>
          </w:rPr>
          <w:alias w:val="No, training has not been provided"/>
          <w:tag w:val="No, training has not been provided"/>
          <w:id w:val="-590705674"/>
          <w14:checkbox>
            <w14:checked w14:val="0"/>
            <w14:checkedState w14:val="2612" w14:font="MS Gothic"/>
            <w14:uncheckedState w14:val="2610" w14:font="MS Gothic"/>
          </w14:checkbox>
        </w:sdtPr>
        <w:sdtEndPr/>
        <w:sdtContent>
          <w:r w:rsidR="000901E7" w:rsidRPr="00DA1931">
            <w:rPr>
              <w:rFonts w:ascii="MS Gothic" w:eastAsia="MS Gothic" w:hAnsi="MS Gothic" w:hint="eastAsia"/>
              <w:b/>
              <w:bCs/>
            </w:rPr>
            <w:t>☐</w:t>
          </w:r>
        </w:sdtContent>
      </w:sdt>
      <w:r w:rsidRPr="00DA1931">
        <w:rPr>
          <w:b/>
          <w:bCs/>
        </w:rPr>
        <w:t>No</w:t>
      </w:r>
    </w:p>
    <w:p w14:paraId="667288B8" w14:textId="48CFC302" w:rsidR="00090C9C" w:rsidRDefault="009248F7" w:rsidP="00F01372">
      <w:pPr>
        <w:spacing w:after="840"/>
      </w:pPr>
      <w:r w:rsidRPr="009248F7">
        <w:t>Does the LWDB use the 5% window?</w:t>
      </w:r>
      <w:r w:rsidR="00BD7773">
        <w:t xml:space="preserve"> </w:t>
      </w:r>
      <w:sdt>
        <w:sdtPr>
          <w:rPr>
            <w:b/>
            <w:bCs/>
          </w:rPr>
          <w:alias w:val="Yes, Training has been provided"/>
          <w:tag w:val="Yes, Training has been provided"/>
          <w:id w:val="768661969"/>
          <w14:checkbox>
            <w14:checked w14:val="0"/>
            <w14:checkedState w14:val="2612" w14:font="MS Gothic"/>
            <w14:uncheckedState w14:val="2610" w14:font="MS Gothic"/>
          </w14:checkbox>
        </w:sdtPr>
        <w:sdtEndPr/>
        <w:sdtContent>
          <w:r w:rsidR="00F01372" w:rsidRPr="00DA1931">
            <w:rPr>
              <w:rFonts w:ascii="MS Gothic" w:eastAsia="MS Gothic" w:hAnsi="MS Gothic" w:hint="eastAsia"/>
              <w:b/>
              <w:bCs/>
            </w:rPr>
            <w:t>☐</w:t>
          </w:r>
        </w:sdtContent>
      </w:sdt>
      <w:r w:rsidR="00F01372" w:rsidRPr="00DA1931">
        <w:rPr>
          <w:b/>
          <w:bCs/>
        </w:rPr>
        <w:t xml:space="preserve">Yes </w:t>
      </w:r>
      <w:sdt>
        <w:sdtPr>
          <w:rPr>
            <w:b/>
            <w:bCs/>
          </w:rPr>
          <w:alias w:val="No, training has not been provided"/>
          <w:tag w:val="No, training has not been provided"/>
          <w:id w:val="-1611967710"/>
          <w14:checkbox>
            <w14:checked w14:val="0"/>
            <w14:checkedState w14:val="2612" w14:font="MS Gothic"/>
            <w14:uncheckedState w14:val="2610" w14:font="MS Gothic"/>
          </w14:checkbox>
        </w:sdtPr>
        <w:sdtEndPr/>
        <w:sdtContent>
          <w:r w:rsidR="00F01372" w:rsidRPr="00DA1931">
            <w:rPr>
              <w:rFonts w:ascii="MS Gothic" w:eastAsia="MS Gothic" w:hAnsi="MS Gothic" w:hint="eastAsia"/>
              <w:b/>
              <w:bCs/>
            </w:rPr>
            <w:t>☐</w:t>
          </w:r>
        </w:sdtContent>
      </w:sdt>
      <w:r w:rsidR="00F01372" w:rsidRPr="00DA1931">
        <w:rPr>
          <w:b/>
          <w:bCs/>
        </w:rPr>
        <w:t>No</w:t>
      </w:r>
      <w:r w:rsidR="00F01372" w:rsidRPr="009248F7">
        <w:t xml:space="preserve"> </w:t>
      </w:r>
      <w:r w:rsidR="00F01372">
        <w:br/>
      </w:r>
      <w:r w:rsidR="00F01372">
        <w:br/>
      </w:r>
      <w:r w:rsidRPr="009248F7">
        <w:t>Does the Local Youth Plan include the WDA’s additional barrier as it pertains to in-school or out-of-school youth who qualify under the five (5) percent window?</w:t>
      </w:r>
      <w:r w:rsidR="00BD7773">
        <w:t xml:space="preserve"> </w:t>
      </w:r>
      <w:r w:rsidRPr="009248F7">
        <w:t xml:space="preserve">{WIOA </w:t>
      </w:r>
      <w:r w:rsidR="00F01372">
        <w:t xml:space="preserve">Sec. </w:t>
      </w:r>
      <w:r w:rsidRPr="009248F7">
        <w:t>129(a)(3)(B)}</w:t>
      </w:r>
      <w:r w:rsidR="00F01372">
        <w:t xml:space="preserve"> </w:t>
      </w:r>
      <w:sdt>
        <w:sdtPr>
          <w:rPr>
            <w:b/>
            <w:bCs/>
          </w:rPr>
          <w:alias w:val="Yes, Training has been provided"/>
          <w:tag w:val="Yes, Training has been provided"/>
          <w:id w:val="-1027639390"/>
          <w14:checkbox>
            <w14:checked w14:val="0"/>
            <w14:checkedState w14:val="2612" w14:font="MS Gothic"/>
            <w14:uncheckedState w14:val="2610" w14:font="MS Gothic"/>
          </w14:checkbox>
        </w:sdtPr>
        <w:sdtEndPr/>
        <w:sdtContent>
          <w:r w:rsidR="00F01372" w:rsidRPr="00DA1931">
            <w:rPr>
              <w:rFonts w:ascii="MS Gothic" w:eastAsia="MS Gothic" w:hAnsi="MS Gothic" w:hint="eastAsia"/>
              <w:b/>
              <w:bCs/>
            </w:rPr>
            <w:t>☐</w:t>
          </w:r>
        </w:sdtContent>
      </w:sdt>
      <w:r w:rsidR="00F01372" w:rsidRPr="00DA1931">
        <w:rPr>
          <w:b/>
          <w:bCs/>
        </w:rPr>
        <w:t xml:space="preserve">Yes </w:t>
      </w:r>
      <w:sdt>
        <w:sdtPr>
          <w:rPr>
            <w:b/>
            <w:bCs/>
          </w:rPr>
          <w:alias w:val="No, training has not been provided"/>
          <w:tag w:val="No, training has not been provided"/>
          <w:id w:val="-412172292"/>
          <w14:checkbox>
            <w14:checked w14:val="0"/>
            <w14:checkedState w14:val="2612" w14:font="MS Gothic"/>
            <w14:uncheckedState w14:val="2610" w14:font="MS Gothic"/>
          </w14:checkbox>
        </w:sdtPr>
        <w:sdtEndPr/>
        <w:sdtContent>
          <w:r w:rsidR="00F01372" w:rsidRPr="00DA1931">
            <w:rPr>
              <w:rFonts w:ascii="MS Gothic" w:eastAsia="MS Gothic" w:hAnsi="MS Gothic" w:hint="eastAsia"/>
              <w:b/>
              <w:bCs/>
            </w:rPr>
            <w:t>☐</w:t>
          </w:r>
        </w:sdtContent>
      </w:sdt>
      <w:r w:rsidR="00F01372" w:rsidRPr="00DA1931">
        <w:rPr>
          <w:b/>
          <w:bCs/>
        </w:rPr>
        <w:t>No</w:t>
      </w:r>
      <w:r w:rsidR="00090C9C">
        <w:br w:type="page"/>
      </w:r>
    </w:p>
    <w:p w14:paraId="369AA1AE" w14:textId="09DF9AD8" w:rsidR="009248F7" w:rsidRDefault="00BD7773" w:rsidP="00BD7773">
      <w:pPr>
        <w:pStyle w:val="Heading3"/>
        <w:numPr>
          <w:ilvl w:val="0"/>
          <w:numId w:val="0"/>
        </w:numPr>
        <w:ind w:left="360" w:hanging="360"/>
      </w:pPr>
      <w:r>
        <w:lastRenderedPageBreak/>
        <w:t>Objective Assessment – Individual Service Strategies (ISS)</w:t>
      </w:r>
    </w:p>
    <w:p w14:paraId="6243FE9F" w14:textId="2AA23802" w:rsidR="00BD7773" w:rsidRPr="00F01372" w:rsidRDefault="0010331D" w:rsidP="00BD7773">
      <w:r w:rsidRPr="00F01372">
        <w:t>{WIOA §129(c)(1)}.</w:t>
      </w:r>
      <w:r w:rsidR="00D828FF" w:rsidRPr="00F01372">
        <w:t xml:space="preserve"> </w:t>
      </w:r>
      <w:r w:rsidRPr="00F01372">
        <w:t>Please attach a copy of the ISS and assessment materials.</w:t>
      </w:r>
    </w:p>
    <w:p w14:paraId="56BD2F08" w14:textId="1BB17EF4" w:rsidR="0010331D" w:rsidRDefault="0010331D" w:rsidP="00DA1931">
      <w:pPr>
        <w:spacing w:after="960"/>
      </w:pPr>
      <w:r w:rsidRPr="0010331D">
        <w:t>Describe how the ISS is developed or how the IEP is used as the ISS.</w:t>
      </w:r>
      <w:r w:rsidR="00D828FF">
        <w:t xml:space="preserve"> </w:t>
      </w:r>
      <w:r w:rsidRPr="0010331D">
        <w:t xml:space="preserve">Does the ISS include references to the 14 program elements? </w:t>
      </w:r>
      <w:r w:rsidR="005F762D">
        <w:t>{</w:t>
      </w:r>
      <w:r w:rsidRPr="0010331D">
        <w:t>TEGL 23-14; TEGL 8-15</w:t>
      </w:r>
      <w:r w:rsidR="005F762D">
        <w:t xml:space="preserve">, </w:t>
      </w:r>
      <w:r w:rsidR="005F762D" w:rsidRPr="005F762D">
        <w:rPr>
          <w:highlight w:val="yellow"/>
        </w:rPr>
        <w:t>TEGL 21-16</w:t>
      </w:r>
      <w:r w:rsidR="005F762D">
        <w:t>}</w:t>
      </w:r>
    </w:p>
    <w:p w14:paraId="0A388A22" w14:textId="35A89049" w:rsidR="0010331D" w:rsidRDefault="0010331D" w:rsidP="00D828FF">
      <w:pPr>
        <w:tabs>
          <w:tab w:val="right" w:pos="10080"/>
        </w:tabs>
      </w:pPr>
      <w:r w:rsidRPr="007C1F2B">
        <w:t>Does the ISS identify which of the 14 program elements the youth will participate in?</w:t>
      </w:r>
      <w:r>
        <w:t xml:space="preserve"> </w:t>
      </w:r>
      <w:sdt>
        <w:sdtPr>
          <w:rPr>
            <w:b/>
            <w:bCs/>
          </w:rPr>
          <w:alias w:val="Yes, the ISS identifies which of the 14 program elements the youth will participate in"/>
          <w:tag w:val="Yes, the ISS identifies which of the 14 program elements the youth will participate in"/>
          <w:id w:val="212550244"/>
          <w14:checkbox>
            <w14:checked w14:val="0"/>
            <w14:checkedState w14:val="2612" w14:font="MS Gothic"/>
            <w14:uncheckedState w14:val="2610" w14:font="MS Gothic"/>
          </w14:checkbox>
        </w:sdtPr>
        <w:sdtEndPr/>
        <w:sdtContent>
          <w:r w:rsidR="00BD47EA" w:rsidRPr="00DA1931">
            <w:rPr>
              <w:rFonts w:ascii="MS Gothic" w:eastAsia="MS Gothic" w:hAnsi="MS Gothic" w:hint="eastAsia"/>
              <w:b/>
              <w:bCs/>
            </w:rPr>
            <w:t>☐</w:t>
          </w:r>
        </w:sdtContent>
      </w:sdt>
      <w:r w:rsidRPr="00DA1931">
        <w:rPr>
          <w:b/>
          <w:bCs/>
        </w:rPr>
        <w:t xml:space="preserve">Yes </w:t>
      </w:r>
      <w:sdt>
        <w:sdtPr>
          <w:rPr>
            <w:b/>
            <w:bCs/>
          </w:rPr>
          <w:alias w:val="No, the ISS does not identify which of the 14 program elements the youth will participate in"/>
          <w:tag w:val="No, the ISS does not identify which of the 14 program elements the youth will participate in"/>
          <w:id w:val="-1617522927"/>
          <w14:checkbox>
            <w14:checked w14:val="0"/>
            <w14:checkedState w14:val="2612" w14:font="MS Gothic"/>
            <w14:uncheckedState w14:val="2610" w14:font="MS Gothic"/>
          </w14:checkbox>
        </w:sdtPr>
        <w:sdtEndPr/>
        <w:sdtContent>
          <w:r w:rsidR="00BD47EA" w:rsidRPr="00DA1931">
            <w:rPr>
              <w:rFonts w:ascii="MS Gothic" w:eastAsia="MS Gothic" w:hAnsi="MS Gothic" w:hint="eastAsia"/>
              <w:b/>
              <w:bCs/>
            </w:rPr>
            <w:t>☐</w:t>
          </w:r>
        </w:sdtContent>
      </w:sdt>
      <w:r w:rsidRPr="00DA1931">
        <w:rPr>
          <w:b/>
          <w:bCs/>
        </w:rPr>
        <w:t>No</w:t>
      </w:r>
    </w:p>
    <w:p w14:paraId="0F4F8BBB" w14:textId="28DE885C" w:rsidR="0010331D" w:rsidRDefault="0010331D" w:rsidP="00D828FF">
      <w:pPr>
        <w:tabs>
          <w:tab w:val="right" w:pos="10080"/>
        </w:tabs>
      </w:pPr>
      <w:r w:rsidRPr="007C1F2B">
        <w:t xml:space="preserve">Does </w:t>
      </w:r>
      <w:r w:rsidR="00F01372" w:rsidRPr="00F01372">
        <w:rPr>
          <w:highlight w:val="yellow"/>
        </w:rPr>
        <w:t>the</w:t>
      </w:r>
      <w:r w:rsidR="00F01372">
        <w:t xml:space="preserve"> </w:t>
      </w:r>
      <w:r w:rsidRPr="007C1F2B">
        <w:t xml:space="preserve">participant </w:t>
      </w:r>
      <w:proofErr w:type="gramStart"/>
      <w:r w:rsidRPr="007C1F2B">
        <w:t>have an understanding of</w:t>
      </w:r>
      <w:proofErr w:type="gramEnd"/>
      <w:r w:rsidRPr="007C1F2B">
        <w:t xml:space="preserve"> appropriate Labor Market Information?</w:t>
      </w:r>
      <w:r>
        <w:t xml:space="preserve"> </w:t>
      </w:r>
      <w:sdt>
        <w:sdtPr>
          <w:rPr>
            <w:b/>
            <w:bCs/>
          </w:rPr>
          <w:alias w:val="Yes, participant have an understanding of appropriate Labor Market Information"/>
          <w:tag w:val="Yes, participant have an understanding of appropriate Labor Market Information"/>
          <w:id w:val="1935945475"/>
          <w14:checkbox>
            <w14:checked w14:val="0"/>
            <w14:checkedState w14:val="2612" w14:font="MS Gothic"/>
            <w14:uncheckedState w14:val="2610" w14:font="MS Gothic"/>
          </w14:checkbox>
        </w:sdtPr>
        <w:sdtEndPr/>
        <w:sdtContent>
          <w:r w:rsidR="00BD47EA" w:rsidRPr="00DA1931">
            <w:rPr>
              <w:rFonts w:ascii="MS Gothic" w:eastAsia="MS Gothic" w:hAnsi="MS Gothic" w:hint="eastAsia"/>
              <w:b/>
              <w:bCs/>
            </w:rPr>
            <w:t>☐</w:t>
          </w:r>
        </w:sdtContent>
      </w:sdt>
      <w:r w:rsidRPr="00DA1931">
        <w:rPr>
          <w:b/>
          <w:bCs/>
        </w:rPr>
        <w:t xml:space="preserve">Yes </w:t>
      </w:r>
      <w:sdt>
        <w:sdtPr>
          <w:rPr>
            <w:b/>
            <w:bCs/>
          </w:rPr>
          <w:alias w:val="No participant does not have an understanding of appropriate Labor Market Information"/>
          <w:tag w:val="No participant does not have an understanding of appropriate Labor Market Information"/>
          <w:id w:val="564156428"/>
          <w14:checkbox>
            <w14:checked w14:val="0"/>
            <w14:checkedState w14:val="2612" w14:font="MS Gothic"/>
            <w14:uncheckedState w14:val="2610" w14:font="MS Gothic"/>
          </w14:checkbox>
        </w:sdtPr>
        <w:sdtEndPr/>
        <w:sdtContent>
          <w:r w:rsidR="00F15A3F" w:rsidRPr="00DA1931">
            <w:rPr>
              <w:rFonts w:ascii="MS Gothic" w:eastAsia="MS Gothic" w:hAnsi="MS Gothic" w:hint="eastAsia"/>
              <w:b/>
              <w:bCs/>
            </w:rPr>
            <w:t>☐</w:t>
          </w:r>
        </w:sdtContent>
      </w:sdt>
      <w:r w:rsidRPr="00DA1931">
        <w:rPr>
          <w:b/>
          <w:bCs/>
        </w:rPr>
        <w:t>No</w:t>
      </w:r>
    </w:p>
    <w:p w14:paraId="7A8D93CC" w14:textId="704AD6D3" w:rsidR="0010331D" w:rsidRDefault="0010331D" w:rsidP="00D828FF">
      <w:pPr>
        <w:tabs>
          <w:tab w:val="right" w:pos="10080"/>
        </w:tabs>
      </w:pPr>
      <w:r w:rsidRPr="007C1F2B">
        <w:t xml:space="preserve">Does </w:t>
      </w:r>
      <w:r w:rsidR="00F15A3F" w:rsidRPr="00784096">
        <w:t>the ISS establish credential attainment goals as</w:t>
      </w:r>
      <w:r w:rsidRPr="007C1F2B">
        <w:t xml:space="preserve"> appropriate {WIOA §129(c)(1)(C)}?</w:t>
      </w:r>
      <w:r>
        <w:t xml:space="preserve"> </w:t>
      </w:r>
      <w:sdt>
        <w:sdtPr>
          <w:rPr>
            <w:b/>
            <w:bCs/>
          </w:rPr>
          <w:alias w:val="Yes, the ISS establish credential attainment goals for older and younger youth as appropriate"/>
          <w:tag w:val="Yes, the ISS establish credential attainment goals for older and younger youth as appropriate"/>
          <w:id w:val="1490981819"/>
          <w14:checkbox>
            <w14:checked w14:val="0"/>
            <w14:checkedState w14:val="2612" w14:font="MS Gothic"/>
            <w14:uncheckedState w14:val="2610" w14:font="MS Gothic"/>
          </w14:checkbox>
        </w:sdtPr>
        <w:sdtEndPr/>
        <w:sdtContent>
          <w:r w:rsidR="00F15A3F" w:rsidRPr="00DA1931">
            <w:rPr>
              <w:rFonts w:ascii="MS Gothic" w:eastAsia="MS Gothic" w:hAnsi="MS Gothic" w:hint="eastAsia"/>
              <w:b/>
              <w:bCs/>
            </w:rPr>
            <w:t>☐</w:t>
          </w:r>
        </w:sdtContent>
      </w:sdt>
      <w:r w:rsidRPr="00DA1931">
        <w:rPr>
          <w:b/>
          <w:bCs/>
        </w:rPr>
        <w:t xml:space="preserve">Yes </w:t>
      </w:r>
      <w:sdt>
        <w:sdtPr>
          <w:rPr>
            <w:b/>
            <w:bCs/>
          </w:rPr>
          <w:alias w:val="No, the ISS establish credential attainment goals for older and younger youth as appropriate"/>
          <w:tag w:val="No, the ISS establish credential attainment goals for older and younger youth as appropriate"/>
          <w:id w:val="-1272080173"/>
          <w14:checkbox>
            <w14:checked w14:val="0"/>
            <w14:checkedState w14:val="2612" w14:font="MS Gothic"/>
            <w14:uncheckedState w14:val="2610" w14:font="MS Gothic"/>
          </w14:checkbox>
        </w:sdtPr>
        <w:sdtEndPr/>
        <w:sdtContent>
          <w:r w:rsidR="00F15A3F" w:rsidRPr="00DA1931">
            <w:rPr>
              <w:rFonts w:ascii="MS Gothic" w:eastAsia="MS Gothic" w:hAnsi="MS Gothic" w:hint="eastAsia"/>
              <w:b/>
              <w:bCs/>
            </w:rPr>
            <w:t>☐</w:t>
          </w:r>
        </w:sdtContent>
      </w:sdt>
      <w:r w:rsidRPr="00DA1931">
        <w:rPr>
          <w:b/>
          <w:bCs/>
        </w:rPr>
        <w:t>No</w:t>
      </w:r>
    </w:p>
    <w:p w14:paraId="33B2F07A" w14:textId="17865C79" w:rsidR="0010331D" w:rsidRDefault="0010331D" w:rsidP="00D828FF">
      <w:pPr>
        <w:tabs>
          <w:tab w:val="right" w:pos="10080"/>
        </w:tabs>
      </w:pPr>
      <w:r w:rsidRPr="007C1F2B">
        <w:t>Does the ISS identify career pathways for education and/or employment?</w:t>
      </w:r>
      <w:r>
        <w:t xml:space="preserve"> </w:t>
      </w:r>
      <w:sdt>
        <w:sdtPr>
          <w:rPr>
            <w:b/>
            <w:bCs/>
          </w:rPr>
          <w:alias w:val="Yes, Does the ISS identify career pathways for education and/or employment"/>
          <w:tag w:val="Yes, Does the ISS identify career pathways for education and/or employment"/>
          <w:id w:val="-1204101733"/>
          <w14:checkbox>
            <w14:checked w14:val="0"/>
            <w14:checkedState w14:val="2612" w14:font="MS Gothic"/>
            <w14:uncheckedState w14:val="2610" w14:font="MS Gothic"/>
          </w14:checkbox>
        </w:sdtPr>
        <w:sdtEndPr/>
        <w:sdtContent>
          <w:r w:rsidR="00BD47EA" w:rsidRPr="00DA1931">
            <w:rPr>
              <w:rFonts w:ascii="MS Gothic" w:eastAsia="MS Gothic" w:hAnsi="MS Gothic" w:hint="eastAsia"/>
              <w:b/>
              <w:bCs/>
            </w:rPr>
            <w:t>☐</w:t>
          </w:r>
        </w:sdtContent>
      </w:sdt>
      <w:r w:rsidRPr="00DA1931">
        <w:rPr>
          <w:b/>
          <w:bCs/>
        </w:rPr>
        <w:t xml:space="preserve">Yes </w:t>
      </w:r>
      <w:sdt>
        <w:sdtPr>
          <w:rPr>
            <w:b/>
            <w:bCs/>
          </w:rPr>
          <w:alias w:val="No, Does the ISS identify career pathways for education and/or employment"/>
          <w:tag w:val="No, Does the ISS identify career pathways for education and/or employment"/>
          <w:id w:val="-879085995"/>
          <w14:checkbox>
            <w14:checked w14:val="0"/>
            <w14:checkedState w14:val="2612" w14:font="MS Gothic"/>
            <w14:uncheckedState w14:val="2610" w14:font="MS Gothic"/>
          </w14:checkbox>
        </w:sdtPr>
        <w:sdtEndPr/>
        <w:sdtContent>
          <w:r w:rsidR="00BD47EA" w:rsidRPr="00DA1931">
            <w:rPr>
              <w:rFonts w:ascii="MS Gothic" w:eastAsia="MS Gothic" w:hAnsi="MS Gothic" w:hint="eastAsia"/>
              <w:b/>
              <w:bCs/>
            </w:rPr>
            <w:t>☐</w:t>
          </w:r>
        </w:sdtContent>
      </w:sdt>
      <w:r w:rsidRPr="00DA1931">
        <w:rPr>
          <w:b/>
          <w:bCs/>
        </w:rPr>
        <w:t>No</w:t>
      </w:r>
    </w:p>
    <w:p w14:paraId="4965180D" w14:textId="18964BDA" w:rsidR="0010331D" w:rsidRDefault="0010331D" w:rsidP="00D828FF">
      <w:pPr>
        <w:tabs>
          <w:tab w:val="right" w:pos="10080"/>
        </w:tabs>
      </w:pPr>
      <w:r w:rsidRPr="007C1F2B">
        <w:t>Do all participants have an ISS?</w:t>
      </w:r>
      <w:r>
        <w:t xml:space="preserve"> </w:t>
      </w:r>
      <w:sdt>
        <w:sdtPr>
          <w:rPr>
            <w:b/>
            <w:bCs/>
          </w:rPr>
          <w:alias w:val="Yes, all participants have an ISS"/>
          <w:tag w:val="Yes, all participants have an ISS"/>
          <w:id w:val="-1250414238"/>
          <w14:checkbox>
            <w14:checked w14:val="0"/>
            <w14:checkedState w14:val="2612" w14:font="MS Gothic"/>
            <w14:uncheckedState w14:val="2610" w14:font="MS Gothic"/>
          </w14:checkbox>
        </w:sdtPr>
        <w:sdtEndPr/>
        <w:sdtContent>
          <w:r w:rsidR="00BD47EA" w:rsidRPr="00DA1931">
            <w:rPr>
              <w:rFonts w:ascii="MS Gothic" w:eastAsia="MS Gothic" w:hAnsi="MS Gothic" w:hint="eastAsia"/>
              <w:b/>
              <w:bCs/>
            </w:rPr>
            <w:t>☐</w:t>
          </w:r>
        </w:sdtContent>
      </w:sdt>
      <w:r w:rsidRPr="00DA1931">
        <w:rPr>
          <w:b/>
          <w:bCs/>
        </w:rPr>
        <w:t xml:space="preserve">Yes </w:t>
      </w:r>
      <w:sdt>
        <w:sdtPr>
          <w:rPr>
            <w:b/>
            <w:bCs/>
          </w:rPr>
          <w:alias w:val="No, all participants do not have an ISS"/>
          <w:tag w:val="No, all participants do not have an ISS"/>
          <w:id w:val="497166226"/>
          <w14:checkbox>
            <w14:checked w14:val="0"/>
            <w14:checkedState w14:val="2612" w14:font="MS Gothic"/>
            <w14:uncheckedState w14:val="2610" w14:font="MS Gothic"/>
          </w14:checkbox>
        </w:sdtPr>
        <w:sdtEndPr/>
        <w:sdtContent>
          <w:r w:rsidR="00BD47EA" w:rsidRPr="00DA1931">
            <w:rPr>
              <w:rFonts w:ascii="MS Gothic" w:eastAsia="MS Gothic" w:hAnsi="MS Gothic" w:hint="eastAsia"/>
              <w:b/>
              <w:bCs/>
            </w:rPr>
            <w:t>☐</w:t>
          </w:r>
        </w:sdtContent>
      </w:sdt>
      <w:r w:rsidRPr="00DA1931">
        <w:rPr>
          <w:b/>
          <w:bCs/>
        </w:rPr>
        <w:t>No</w:t>
      </w:r>
    </w:p>
    <w:p w14:paraId="21EE1BFA" w14:textId="58E89F05" w:rsidR="0010331D" w:rsidRDefault="0010331D" w:rsidP="00D828FF">
      <w:pPr>
        <w:tabs>
          <w:tab w:val="right" w:pos="10080"/>
        </w:tabs>
      </w:pPr>
      <w:r w:rsidRPr="007C1F2B">
        <w:t>Was an objective assessment used to create the ISS?</w:t>
      </w:r>
      <w:r>
        <w:t xml:space="preserve"> </w:t>
      </w:r>
      <w:sdt>
        <w:sdtPr>
          <w:rPr>
            <w:b/>
            <w:bCs/>
          </w:rPr>
          <w:alias w:val="Yes, an objective assessment used to create the ISS"/>
          <w:tag w:val="Yes, an objective assessment used to create the ISS"/>
          <w:id w:val="615097530"/>
          <w14:checkbox>
            <w14:checked w14:val="0"/>
            <w14:checkedState w14:val="2612" w14:font="MS Gothic"/>
            <w14:uncheckedState w14:val="2610" w14:font="MS Gothic"/>
          </w14:checkbox>
        </w:sdtPr>
        <w:sdtEndPr/>
        <w:sdtContent>
          <w:r w:rsidR="00F15A3F" w:rsidRPr="00DA1931">
            <w:rPr>
              <w:rFonts w:ascii="MS Gothic" w:eastAsia="MS Gothic" w:hAnsi="MS Gothic" w:hint="eastAsia"/>
              <w:b/>
              <w:bCs/>
            </w:rPr>
            <w:t>☐</w:t>
          </w:r>
        </w:sdtContent>
      </w:sdt>
      <w:r w:rsidRPr="00DA1931">
        <w:rPr>
          <w:b/>
          <w:bCs/>
        </w:rPr>
        <w:t xml:space="preserve">Yes </w:t>
      </w:r>
      <w:sdt>
        <w:sdtPr>
          <w:rPr>
            <w:b/>
            <w:bCs/>
          </w:rPr>
          <w:alias w:val="No, an objective assessment used to create the ISS"/>
          <w:tag w:val="No, an objective assessment used to create the ISS"/>
          <w:id w:val="1188103216"/>
          <w14:checkbox>
            <w14:checked w14:val="0"/>
            <w14:checkedState w14:val="2612" w14:font="MS Gothic"/>
            <w14:uncheckedState w14:val="2610" w14:font="MS Gothic"/>
          </w14:checkbox>
        </w:sdtPr>
        <w:sdtEndPr/>
        <w:sdtContent>
          <w:r w:rsidR="00F15A3F" w:rsidRPr="00DA1931">
            <w:rPr>
              <w:rFonts w:ascii="MS Gothic" w:eastAsia="MS Gothic" w:hAnsi="MS Gothic" w:hint="eastAsia"/>
              <w:b/>
              <w:bCs/>
            </w:rPr>
            <w:t>☐</w:t>
          </w:r>
        </w:sdtContent>
      </w:sdt>
      <w:r w:rsidRPr="00DA1931">
        <w:rPr>
          <w:b/>
          <w:bCs/>
        </w:rPr>
        <w:t>No</w:t>
      </w:r>
    </w:p>
    <w:p w14:paraId="312F5A50" w14:textId="6F295ED3" w:rsidR="0010331D" w:rsidRDefault="0010331D" w:rsidP="00D828FF">
      <w:pPr>
        <w:tabs>
          <w:tab w:val="right" w:pos="10080"/>
        </w:tabs>
      </w:pPr>
      <w:r w:rsidRPr="007C1F2B">
        <w:t>Is the ISS updated to reflect youth’s progress in meeting goals?</w:t>
      </w:r>
      <w:r>
        <w:t xml:space="preserve"> </w:t>
      </w:r>
      <w:sdt>
        <w:sdtPr>
          <w:rPr>
            <w:b/>
            <w:bCs/>
          </w:rPr>
          <w:alias w:val="Yes, the ISS updated to reflect youth’s progress in meeting goals"/>
          <w:tag w:val="Yes, the ISS updated to reflect youth’s progress in meeting goals"/>
          <w:id w:val="-425115334"/>
          <w14:checkbox>
            <w14:checked w14:val="0"/>
            <w14:checkedState w14:val="2612" w14:font="MS Gothic"/>
            <w14:uncheckedState w14:val="2610" w14:font="MS Gothic"/>
          </w14:checkbox>
        </w:sdtPr>
        <w:sdtEndPr/>
        <w:sdtContent>
          <w:r w:rsidR="00F15A3F" w:rsidRPr="00DA1931">
            <w:rPr>
              <w:rFonts w:ascii="MS Gothic" w:eastAsia="MS Gothic" w:hAnsi="MS Gothic" w:hint="eastAsia"/>
              <w:b/>
              <w:bCs/>
            </w:rPr>
            <w:t>☐</w:t>
          </w:r>
        </w:sdtContent>
      </w:sdt>
      <w:r w:rsidRPr="00DA1931">
        <w:rPr>
          <w:b/>
          <w:bCs/>
        </w:rPr>
        <w:t xml:space="preserve">Yes </w:t>
      </w:r>
      <w:sdt>
        <w:sdtPr>
          <w:rPr>
            <w:b/>
            <w:bCs/>
          </w:rPr>
          <w:alias w:val="No, the ISS updated to reflect youth’s progress in meeting goals"/>
          <w:tag w:val="No, the ISS updated to reflect youth’s progress in meeting goals"/>
          <w:id w:val="-1042516927"/>
          <w14:checkbox>
            <w14:checked w14:val="0"/>
            <w14:checkedState w14:val="2612" w14:font="MS Gothic"/>
            <w14:uncheckedState w14:val="2610" w14:font="MS Gothic"/>
          </w14:checkbox>
        </w:sdtPr>
        <w:sdtEndPr/>
        <w:sdtContent>
          <w:r w:rsidR="00F15A3F" w:rsidRPr="00DA1931">
            <w:rPr>
              <w:rFonts w:ascii="MS Gothic" w:eastAsia="MS Gothic" w:hAnsi="MS Gothic" w:hint="eastAsia"/>
              <w:b/>
              <w:bCs/>
            </w:rPr>
            <w:t>☐</w:t>
          </w:r>
        </w:sdtContent>
      </w:sdt>
      <w:r w:rsidRPr="00DA1931">
        <w:rPr>
          <w:b/>
          <w:bCs/>
        </w:rPr>
        <w:t>No</w:t>
      </w:r>
    </w:p>
    <w:p w14:paraId="75548145" w14:textId="02204EEC" w:rsidR="0010331D" w:rsidRDefault="0010331D" w:rsidP="00D828FF">
      <w:pPr>
        <w:tabs>
          <w:tab w:val="right" w:pos="10080"/>
        </w:tabs>
      </w:pPr>
      <w:r w:rsidRPr="007C1F2B">
        <w:t>Does the ISS show evidence of active youth participation {WIOA</w:t>
      </w:r>
      <w:r w:rsidR="00F01372">
        <w:t xml:space="preserve"> </w:t>
      </w:r>
      <w:r w:rsidRPr="007C1F2B">
        <w:t>§129(c)(1)(A)}?</w:t>
      </w:r>
      <w:r>
        <w:t xml:space="preserve"> </w:t>
      </w:r>
      <w:sdt>
        <w:sdtPr>
          <w:rPr>
            <w:b/>
            <w:bCs/>
          </w:rPr>
          <w:alias w:val="Yes, the ISS show evidence of active youth participation "/>
          <w:tag w:val="Yes, the ISS show evidence of active youth participation "/>
          <w:id w:val="-228541427"/>
          <w14:checkbox>
            <w14:checked w14:val="0"/>
            <w14:checkedState w14:val="2612" w14:font="MS Gothic"/>
            <w14:uncheckedState w14:val="2610" w14:font="MS Gothic"/>
          </w14:checkbox>
        </w:sdtPr>
        <w:sdtEndPr/>
        <w:sdtContent>
          <w:r w:rsidR="00F15A3F" w:rsidRPr="00DA1931">
            <w:rPr>
              <w:rFonts w:ascii="MS Gothic" w:eastAsia="MS Gothic" w:hAnsi="MS Gothic" w:hint="eastAsia"/>
              <w:b/>
              <w:bCs/>
            </w:rPr>
            <w:t>☐</w:t>
          </w:r>
        </w:sdtContent>
      </w:sdt>
      <w:r w:rsidRPr="00DA1931">
        <w:rPr>
          <w:b/>
          <w:bCs/>
        </w:rPr>
        <w:t xml:space="preserve">Yes </w:t>
      </w:r>
      <w:sdt>
        <w:sdtPr>
          <w:rPr>
            <w:b/>
            <w:bCs/>
          </w:rPr>
          <w:alias w:val="No, the ISS show evidence of active youth participation "/>
          <w:tag w:val="No, the ISS show evidence of active youth participation "/>
          <w:id w:val="1128120792"/>
          <w14:checkbox>
            <w14:checked w14:val="0"/>
            <w14:checkedState w14:val="2612" w14:font="MS Gothic"/>
            <w14:uncheckedState w14:val="2610" w14:font="MS Gothic"/>
          </w14:checkbox>
        </w:sdtPr>
        <w:sdtEndPr/>
        <w:sdtContent>
          <w:r w:rsidR="00F15A3F" w:rsidRPr="00DA1931">
            <w:rPr>
              <w:rFonts w:ascii="MS Gothic" w:eastAsia="MS Gothic" w:hAnsi="MS Gothic" w:hint="eastAsia"/>
              <w:b/>
              <w:bCs/>
            </w:rPr>
            <w:t>☐</w:t>
          </w:r>
        </w:sdtContent>
      </w:sdt>
      <w:r w:rsidRPr="00DA1931">
        <w:rPr>
          <w:b/>
          <w:bCs/>
        </w:rPr>
        <w:t>No</w:t>
      </w:r>
    </w:p>
    <w:p w14:paraId="0971DE87" w14:textId="77777777" w:rsidR="0010331D" w:rsidRPr="007C1F2B" w:rsidRDefault="0010331D" w:rsidP="00DA1931">
      <w:pPr>
        <w:spacing w:after="960"/>
      </w:pPr>
      <w:r w:rsidRPr="007C1F2B">
        <w:t>How does the WDA ensure the ISS identifies appropriate services based on the objective assessment and is linked to youth performance indicators?</w:t>
      </w:r>
    </w:p>
    <w:p w14:paraId="595E3E7D" w14:textId="162E6FBF" w:rsidR="0010331D" w:rsidRPr="007C1F2B" w:rsidRDefault="0010331D" w:rsidP="00DA1931">
      <w:pPr>
        <w:spacing w:after="960"/>
      </w:pPr>
      <w:r w:rsidRPr="007C1F2B">
        <w:t>What specific role do youth play in the development of their Individualized Service Strategy? {WIOA §129 (c)(3)(C)}</w:t>
      </w:r>
    </w:p>
    <w:p w14:paraId="7B13AC3A" w14:textId="485B8201" w:rsidR="0010331D" w:rsidRPr="00210233" w:rsidRDefault="00210233" w:rsidP="00BD7773">
      <w:pPr>
        <w:rPr>
          <w:b/>
          <w:bCs/>
        </w:rPr>
      </w:pPr>
      <w:r w:rsidRPr="00210233">
        <w:rPr>
          <w:b/>
          <w:bCs/>
        </w:rPr>
        <w:t>Check below if these items are included in the WDA’s Youth Assessment {WIOA §129(c)(1)}.</w:t>
      </w:r>
    </w:p>
    <w:p w14:paraId="49896A33" w14:textId="77777777" w:rsidR="00210233" w:rsidRDefault="00210233" w:rsidP="00210233">
      <w:pPr>
        <w:sectPr w:rsidR="00210233" w:rsidSect="00BA524F">
          <w:footerReference w:type="default" r:id="rId11"/>
          <w:pgSz w:w="12240" w:h="15840"/>
          <w:pgMar w:top="720" w:right="720" w:bottom="720" w:left="720" w:header="720" w:footer="720" w:gutter="0"/>
          <w:cols w:space="720"/>
          <w:docGrid w:linePitch="360"/>
        </w:sectPr>
      </w:pPr>
    </w:p>
    <w:p w14:paraId="6CC5F9A2" w14:textId="2E43392C" w:rsidR="00210233" w:rsidRDefault="0027046E" w:rsidP="00210233">
      <w:pPr>
        <w:ind w:left="720"/>
      </w:pPr>
      <w:sdt>
        <w:sdtPr>
          <w:alias w:val="Educational attainment"/>
          <w:tag w:val="Educational attainment"/>
          <w:id w:val="1227578058"/>
          <w14:checkbox>
            <w14:checked w14:val="0"/>
            <w14:checkedState w14:val="2612" w14:font="MS Gothic"/>
            <w14:uncheckedState w14:val="2610" w14:font="MS Gothic"/>
          </w14:checkbox>
        </w:sdtPr>
        <w:sdtEndPr/>
        <w:sdtContent>
          <w:r w:rsidR="00DA1931">
            <w:rPr>
              <w:rFonts w:ascii="MS Gothic" w:eastAsia="MS Gothic" w:hAnsi="MS Gothic" w:hint="eastAsia"/>
            </w:rPr>
            <w:t>☐</w:t>
          </w:r>
        </w:sdtContent>
      </w:sdt>
      <w:r w:rsidR="00210233">
        <w:t>Educational attainment</w:t>
      </w:r>
    </w:p>
    <w:p w14:paraId="0206A534" w14:textId="7F12B1D8" w:rsidR="00210233" w:rsidRDefault="0027046E" w:rsidP="00210233">
      <w:pPr>
        <w:ind w:left="720"/>
      </w:pPr>
      <w:sdt>
        <w:sdtPr>
          <w:alias w:val="Educational achievement"/>
          <w:tag w:val="Educational achievement"/>
          <w:id w:val="-371928307"/>
          <w14:checkbox>
            <w14:checked w14:val="0"/>
            <w14:checkedState w14:val="2612" w14:font="MS Gothic"/>
            <w14:uncheckedState w14:val="2610" w14:font="MS Gothic"/>
          </w14:checkbox>
        </w:sdtPr>
        <w:sdtEndPr/>
        <w:sdtContent>
          <w:r w:rsidR="00DA1931">
            <w:rPr>
              <w:rFonts w:ascii="MS Gothic" w:eastAsia="MS Gothic" w:hAnsi="MS Gothic" w:hint="eastAsia"/>
            </w:rPr>
            <w:t>☐</w:t>
          </w:r>
        </w:sdtContent>
      </w:sdt>
      <w:r w:rsidR="00210233">
        <w:t>Educational achievement</w:t>
      </w:r>
    </w:p>
    <w:p w14:paraId="53FC7E5A" w14:textId="52F5BC99" w:rsidR="00210233" w:rsidRDefault="0027046E" w:rsidP="00210233">
      <w:pPr>
        <w:ind w:left="720"/>
      </w:pPr>
      <w:sdt>
        <w:sdtPr>
          <w:alias w:val="Work experience/history"/>
          <w:tag w:val="Work experience/history"/>
          <w:id w:val="1846129196"/>
          <w14:checkbox>
            <w14:checked w14:val="0"/>
            <w14:checkedState w14:val="2612" w14:font="MS Gothic"/>
            <w14:uncheckedState w14:val="2610" w14:font="MS Gothic"/>
          </w14:checkbox>
        </w:sdtPr>
        <w:sdtEndPr/>
        <w:sdtContent>
          <w:r w:rsidR="00DA1931">
            <w:rPr>
              <w:rFonts w:ascii="MS Gothic" w:eastAsia="MS Gothic" w:hAnsi="MS Gothic" w:hint="eastAsia"/>
            </w:rPr>
            <w:t>☐</w:t>
          </w:r>
        </w:sdtContent>
      </w:sdt>
      <w:r w:rsidR="00210233">
        <w:t>Work experience/history</w:t>
      </w:r>
    </w:p>
    <w:p w14:paraId="188820F6" w14:textId="0B24FC63" w:rsidR="00210233" w:rsidRDefault="0027046E" w:rsidP="00210233">
      <w:pPr>
        <w:ind w:left="720"/>
      </w:pPr>
      <w:sdt>
        <w:sdtPr>
          <w:alias w:val="Youth’s goals"/>
          <w:tag w:val="Youth’s goals"/>
          <w:id w:val="2024970277"/>
          <w14:checkbox>
            <w14:checked w14:val="0"/>
            <w14:checkedState w14:val="2612" w14:font="MS Gothic"/>
            <w14:uncheckedState w14:val="2610" w14:font="MS Gothic"/>
          </w14:checkbox>
        </w:sdtPr>
        <w:sdtEndPr/>
        <w:sdtContent>
          <w:r w:rsidR="00DA1931">
            <w:rPr>
              <w:rFonts w:ascii="MS Gothic" w:eastAsia="MS Gothic" w:hAnsi="MS Gothic" w:hint="eastAsia"/>
            </w:rPr>
            <w:t>☐</w:t>
          </w:r>
        </w:sdtContent>
      </w:sdt>
      <w:r w:rsidR="00210233">
        <w:t>Youth’s goals</w:t>
      </w:r>
    </w:p>
    <w:p w14:paraId="396534D1" w14:textId="49D3A964" w:rsidR="00210233" w:rsidRDefault="0027046E" w:rsidP="00210233">
      <w:pPr>
        <w:ind w:left="720"/>
      </w:pPr>
      <w:sdt>
        <w:sdtPr>
          <w:alias w:val="Vocational aptitude"/>
          <w:tag w:val="Vocational aptitude"/>
          <w:id w:val="2005551485"/>
          <w14:checkbox>
            <w14:checked w14:val="0"/>
            <w14:checkedState w14:val="2612" w14:font="MS Gothic"/>
            <w14:uncheckedState w14:val="2610" w14:font="MS Gothic"/>
          </w14:checkbox>
        </w:sdtPr>
        <w:sdtEndPr/>
        <w:sdtContent>
          <w:r w:rsidR="00DA1931">
            <w:rPr>
              <w:rFonts w:ascii="MS Gothic" w:eastAsia="MS Gothic" w:hAnsi="MS Gothic" w:hint="eastAsia"/>
            </w:rPr>
            <w:t>☐</w:t>
          </w:r>
        </w:sdtContent>
      </w:sdt>
      <w:r w:rsidR="00210233">
        <w:t>Vocational aptitude</w:t>
      </w:r>
    </w:p>
    <w:p w14:paraId="7AA7F948" w14:textId="1463E6F3" w:rsidR="00210233" w:rsidRDefault="0027046E" w:rsidP="00210233">
      <w:pPr>
        <w:ind w:left="720"/>
      </w:pPr>
      <w:sdt>
        <w:sdtPr>
          <w:alias w:val="Career pathways interests"/>
          <w:tag w:val="Career pathways interests"/>
          <w:id w:val="-1047679064"/>
          <w14:checkbox>
            <w14:checked w14:val="0"/>
            <w14:checkedState w14:val="2612" w14:font="MS Gothic"/>
            <w14:uncheckedState w14:val="2610" w14:font="MS Gothic"/>
          </w14:checkbox>
        </w:sdtPr>
        <w:sdtEndPr/>
        <w:sdtContent>
          <w:r w:rsidR="00DA1931">
            <w:rPr>
              <w:rFonts w:ascii="MS Gothic" w:eastAsia="MS Gothic" w:hAnsi="MS Gothic" w:hint="eastAsia"/>
            </w:rPr>
            <w:t>☐</w:t>
          </w:r>
        </w:sdtContent>
      </w:sdt>
      <w:r w:rsidR="00210233">
        <w:t>Career pathways interests</w:t>
      </w:r>
    </w:p>
    <w:p w14:paraId="79974CC8" w14:textId="204A6611" w:rsidR="00210233" w:rsidRDefault="0027046E" w:rsidP="00210233">
      <w:pPr>
        <w:ind w:left="720"/>
      </w:pPr>
      <w:sdt>
        <w:sdtPr>
          <w:alias w:val="Family strengths"/>
          <w:tag w:val="Family strengths"/>
          <w:id w:val="1437784514"/>
          <w14:checkbox>
            <w14:checked w14:val="0"/>
            <w14:checkedState w14:val="2612" w14:font="MS Gothic"/>
            <w14:uncheckedState w14:val="2610" w14:font="MS Gothic"/>
          </w14:checkbox>
        </w:sdtPr>
        <w:sdtEndPr/>
        <w:sdtContent>
          <w:r w:rsidR="00DA1931">
            <w:rPr>
              <w:rFonts w:ascii="MS Gothic" w:eastAsia="MS Gothic" w:hAnsi="MS Gothic" w:hint="eastAsia"/>
            </w:rPr>
            <w:t>☐</w:t>
          </w:r>
        </w:sdtContent>
      </w:sdt>
      <w:r w:rsidR="00210233">
        <w:t>Family strengths</w:t>
      </w:r>
    </w:p>
    <w:p w14:paraId="25162A63" w14:textId="12FFF0A3" w:rsidR="00210233" w:rsidRDefault="0027046E" w:rsidP="00210233">
      <w:pPr>
        <w:ind w:left="720"/>
      </w:pPr>
      <w:sdt>
        <w:sdtPr>
          <w:alias w:val="Work readiness competencies"/>
          <w:tag w:val="Work readiness competencies"/>
          <w:id w:val="-2020545042"/>
          <w14:checkbox>
            <w14:checked w14:val="0"/>
            <w14:checkedState w14:val="2612" w14:font="MS Gothic"/>
            <w14:uncheckedState w14:val="2610" w14:font="MS Gothic"/>
          </w14:checkbox>
        </w:sdtPr>
        <w:sdtEndPr/>
        <w:sdtContent>
          <w:r w:rsidR="00DA1931">
            <w:rPr>
              <w:rFonts w:ascii="MS Gothic" w:eastAsia="MS Gothic" w:hAnsi="MS Gothic" w:hint="eastAsia"/>
            </w:rPr>
            <w:t>☐</w:t>
          </w:r>
        </w:sdtContent>
      </w:sdt>
      <w:r w:rsidR="00210233">
        <w:t>Work readiness competencies</w:t>
      </w:r>
    </w:p>
    <w:p w14:paraId="5E64D70E" w14:textId="38633A5C" w:rsidR="00210233" w:rsidRDefault="0027046E" w:rsidP="00210233">
      <w:pPr>
        <w:ind w:left="720"/>
      </w:pPr>
      <w:sdt>
        <w:sdtPr>
          <w:alias w:val="Community Services"/>
          <w:tag w:val="Community Services"/>
          <w:id w:val="-112907824"/>
          <w14:checkbox>
            <w14:checked w14:val="0"/>
            <w14:checkedState w14:val="2612" w14:font="MS Gothic"/>
            <w14:uncheckedState w14:val="2610" w14:font="MS Gothic"/>
          </w14:checkbox>
        </w:sdtPr>
        <w:sdtEndPr/>
        <w:sdtContent>
          <w:r w:rsidR="00DA1931">
            <w:rPr>
              <w:rFonts w:ascii="MS Gothic" w:eastAsia="MS Gothic" w:hAnsi="MS Gothic" w:hint="eastAsia"/>
            </w:rPr>
            <w:t>☐</w:t>
          </w:r>
        </w:sdtContent>
      </w:sdt>
      <w:r w:rsidR="00210233">
        <w:t>Community Services</w:t>
      </w:r>
    </w:p>
    <w:p w14:paraId="5D9B0BAD" w14:textId="6A54B0F3" w:rsidR="00210233" w:rsidRDefault="0027046E" w:rsidP="00210233">
      <w:pPr>
        <w:ind w:left="720"/>
      </w:pPr>
      <w:sdt>
        <w:sdtPr>
          <w:alias w:val="Medical assessment"/>
          <w:tag w:val="Medical assessment"/>
          <w:id w:val="1234898835"/>
          <w14:checkbox>
            <w14:checked w14:val="0"/>
            <w14:checkedState w14:val="2612" w14:font="MS Gothic"/>
            <w14:uncheckedState w14:val="2610" w14:font="MS Gothic"/>
          </w14:checkbox>
        </w:sdtPr>
        <w:sdtEndPr/>
        <w:sdtContent>
          <w:r w:rsidR="00DA1931">
            <w:rPr>
              <w:rFonts w:ascii="MS Gothic" w:eastAsia="MS Gothic" w:hAnsi="MS Gothic" w:hint="eastAsia"/>
            </w:rPr>
            <w:t>☐</w:t>
          </w:r>
        </w:sdtContent>
      </w:sdt>
      <w:r w:rsidR="00210233">
        <w:t>Medical assessment</w:t>
      </w:r>
    </w:p>
    <w:p w14:paraId="201BD2A7" w14:textId="252A1970" w:rsidR="00210233" w:rsidRDefault="0027046E" w:rsidP="00210233">
      <w:pPr>
        <w:ind w:left="720"/>
      </w:pPr>
      <w:sdt>
        <w:sdtPr>
          <w:alias w:val="Review of basic skills"/>
          <w:tag w:val="Review of basic skills"/>
          <w:id w:val="-841542965"/>
          <w14:checkbox>
            <w14:checked w14:val="0"/>
            <w14:checkedState w14:val="2612" w14:font="MS Gothic"/>
            <w14:uncheckedState w14:val="2610" w14:font="MS Gothic"/>
          </w14:checkbox>
        </w:sdtPr>
        <w:sdtEndPr/>
        <w:sdtContent>
          <w:r w:rsidR="00DA1931">
            <w:rPr>
              <w:rFonts w:ascii="MS Gothic" w:eastAsia="MS Gothic" w:hAnsi="MS Gothic" w:hint="eastAsia"/>
            </w:rPr>
            <w:t>☐</w:t>
          </w:r>
        </w:sdtContent>
      </w:sdt>
      <w:r w:rsidR="00210233">
        <w:t>Review of basic skills</w:t>
      </w:r>
    </w:p>
    <w:p w14:paraId="666D0C3C" w14:textId="36F4CDB8" w:rsidR="00210233" w:rsidRDefault="0027046E" w:rsidP="00210233">
      <w:pPr>
        <w:ind w:left="720"/>
      </w:pPr>
      <w:sdt>
        <w:sdtPr>
          <w:alias w:val="Support service needs"/>
          <w:tag w:val="Support service needs"/>
          <w:id w:val="-1073346298"/>
          <w14:checkbox>
            <w14:checked w14:val="0"/>
            <w14:checkedState w14:val="2612" w14:font="MS Gothic"/>
            <w14:uncheckedState w14:val="2610" w14:font="MS Gothic"/>
          </w14:checkbox>
        </w:sdtPr>
        <w:sdtEndPr/>
        <w:sdtContent>
          <w:r w:rsidR="00DA1931">
            <w:rPr>
              <w:rFonts w:ascii="MS Gothic" w:eastAsia="MS Gothic" w:hAnsi="MS Gothic" w:hint="eastAsia"/>
            </w:rPr>
            <w:t>☐</w:t>
          </w:r>
        </w:sdtContent>
      </w:sdt>
      <w:r w:rsidR="00210233">
        <w:t>Support service needs</w:t>
      </w:r>
    </w:p>
    <w:p w14:paraId="007B4326" w14:textId="3E9EED84" w:rsidR="00210233" w:rsidRDefault="0027046E" w:rsidP="00210233">
      <w:pPr>
        <w:ind w:left="720"/>
      </w:pPr>
      <w:sdt>
        <w:sdtPr>
          <w:alias w:val="Occupational skill level"/>
          <w:tag w:val="Occupational skill level"/>
          <w:id w:val="89977118"/>
          <w14:checkbox>
            <w14:checked w14:val="0"/>
            <w14:checkedState w14:val="2612" w14:font="MS Gothic"/>
            <w14:uncheckedState w14:val="2610" w14:font="MS Gothic"/>
          </w14:checkbox>
        </w:sdtPr>
        <w:sdtEndPr/>
        <w:sdtContent>
          <w:r w:rsidR="00DA1931">
            <w:rPr>
              <w:rFonts w:ascii="MS Gothic" w:eastAsia="MS Gothic" w:hAnsi="MS Gothic" w:hint="eastAsia"/>
            </w:rPr>
            <w:t>☐</w:t>
          </w:r>
        </w:sdtContent>
      </w:sdt>
      <w:r w:rsidR="00210233">
        <w:t>Occupational skill level</w:t>
      </w:r>
    </w:p>
    <w:p w14:paraId="58EA6D57" w14:textId="2685883E" w:rsidR="00210233" w:rsidRPr="00DA1931" w:rsidRDefault="0027046E" w:rsidP="00DA1931">
      <w:pPr>
        <w:tabs>
          <w:tab w:val="right" w:pos="5040"/>
        </w:tabs>
        <w:ind w:left="720"/>
        <w:rPr>
          <w:u w:val="single"/>
        </w:rPr>
      </w:pPr>
      <w:sdt>
        <w:sdtPr>
          <w:alias w:val="Other (specify)"/>
          <w:tag w:val="Other (specify)"/>
          <w:id w:val="-462044993"/>
          <w14:checkbox>
            <w14:checked w14:val="0"/>
            <w14:checkedState w14:val="2612" w14:font="MS Gothic"/>
            <w14:uncheckedState w14:val="2610" w14:font="MS Gothic"/>
          </w14:checkbox>
        </w:sdtPr>
        <w:sdtEndPr/>
        <w:sdtContent>
          <w:r w:rsidR="00DA1931">
            <w:rPr>
              <w:rFonts w:ascii="MS Gothic" w:eastAsia="MS Gothic" w:hAnsi="MS Gothic" w:hint="eastAsia"/>
            </w:rPr>
            <w:t>☐</w:t>
          </w:r>
        </w:sdtContent>
      </w:sdt>
      <w:r w:rsidR="00210233">
        <w:t>Other (specify)</w:t>
      </w:r>
      <w:r w:rsidR="00DA1931">
        <w:rPr>
          <w:u w:val="single"/>
        </w:rPr>
        <w:tab/>
      </w:r>
    </w:p>
    <w:p w14:paraId="414D347F" w14:textId="77777777" w:rsidR="00210233" w:rsidRDefault="00210233" w:rsidP="00210233">
      <w:pPr>
        <w:sectPr w:rsidR="00210233" w:rsidSect="00210233">
          <w:type w:val="continuous"/>
          <w:pgSz w:w="12240" w:h="15840"/>
          <w:pgMar w:top="720" w:right="720" w:bottom="720" w:left="720" w:header="720" w:footer="720" w:gutter="0"/>
          <w:cols w:num="2" w:space="720"/>
          <w:docGrid w:linePitch="360"/>
        </w:sectPr>
      </w:pPr>
    </w:p>
    <w:p w14:paraId="76FA7B41" w14:textId="3C2C65AA" w:rsidR="00210233" w:rsidRDefault="00210233" w:rsidP="00DA1931">
      <w:pPr>
        <w:spacing w:after="960"/>
      </w:pPr>
      <w:r w:rsidRPr="00210233">
        <w:lastRenderedPageBreak/>
        <w:t xml:space="preserve">Identify assessment tool(s) used </w:t>
      </w:r>
      <w:r w:rsidR="00F01372" w:rsidRPr="00F01372">
        <w:rPr>
          <w:highlight w:val="yellow"/>
        </w:rPr>
        <w:t>with</w:t>
      </w:r>
      <w:r w:rsidRPr="00210233">
        <w:t xml:space="preserve"> all out-of-school youth at the time of enrollment</w:t>
      </w:r>
      <w:r w:rsidR="00F01372">
        <w:t>.</w:t>
      </w:r>
    </w:p>
    <w:p w14:paraId="5C43F8AC" w14:textId="0FCD0EBD" w:rsidR="00210233" w:rsidRDefault="00596443" w:rsidP="00596443">
      <w:pPr>
        <w:pStyle w:val="Heading3"/>
        <w:numPr>
          <w:ilvl w:val="0"/>
          <w:numId w:val="0"/>
        </w:numPr>
        <w:ind w:left="360" w:hanging="360"/>
      </w:pPr>
      <w:r>
        <w:t>Program Outcomes</w:t>
      </w:r>
    </w:p>
    <w:p w14:paraId="48BB1E89" w14:textId="3EBD1E17" w:rsidR="00596443" w:rsidRDefault="00596443" w:rsidP="00596443">
      <w:pPr>
        <w:spacing w:after="960"/>
      </w:pPr>
      <w:r w:rsidRPr="00596443">
        <w:t>What strategy has the WDA identified to ensure youth program activities lead to a High School diploma or its equivalent or a recognized post-secondary credential?</w:t>
      </w:r>
      <w:r w:rsidR="00222922">
        <w:t xml:space="preserve"> </w:t>
      </w:r>
      <w:r w:rsidRPr="00596443">
        <w:t xml:space="preserve">Identify type(s) of credentials youth </w:t>
      </w:r>
      <w:r w:rsidR="00F01372">
        <w:t xml:space="preserve">typically </w:t>
      </w:r>
      <w:r w:rsidRPr="00596443">
        <w:t>attain.</w:t>
      </w:r>
      <w:r w:rsidR="00222922">
        <w:t xml:space="preserve"> </w:t>
      </w:r>
      <w:r w:rsidRPr="00596443">
        <w:t xml:space="preserve">{WIOA </w:t>
      </w:r>
      <w:r w:rsidR="00455491" w:rsidRPr="00596443">
        <w:t>§</w:t>
      </w:r>
      <w:r w:rsidRPr="00596443">
        <w:t>129 (c)(1)(C)(</w:t>
      </w:r>
      <w:proofErr w:type="spellStart"/>
      <w:r w:rsidRPr="00596443">
        <w:t>i</w:t>
      </w:r>
      <w:proofErr w:type="spellEnd"/>
      <w:r w:rsidRPr="00596443">
        <w:t>); TEGL 23-14; TEGL 8-15</w:t>
      </w:r>
      <w:r w:rsidR="005F762D">
        <w:t xml:space="preserve">, </w:t>
      </w:r>
      <w:r w:rsidR="005F762D" w:rsidRPr="005F762D">
        <w:rPr>
          <w:highlight w:val="yellow"/>
        </w:rPr>
        <w:t>TEGL 21-16</w:t>
      </w:r>
      <w:r w:rsidR="00455491">
        <w:t>}</w:t>
      </w:r>
    </w:p>
    <w:p w14:paraId="76F83827" w14:textId="61B013E7" w:rsidR="00596443" w:rsidRDefault="00EA2092" w:rsidP="00596443">
      <w:pPr>
        <w:spacing w:after="960"/>
      </w:pPr>
      <w:r w:rsidRPr="00EA2092">
        <w:rPr>
          <w:highlight w:val="yellow"/>
        </w:rPr>
        <w:t>How</w:t>
      </w:r>
      <w:r>
        <w:t xml:space="preserve"> a</w:t>
      </w:r>
      <w:r w:rsidR="00596443" w:rsidRPr="00596443">
        <w:t xml:space="preserve">re local area staff, including case managers, provided ongoing training on Labor Market Information (LMI) to ensure youth participants are receiving the required in-demand industry/occupational information within the local and/or regional labor market area? </w:t>
      </w:r>
      <w:r w:rsidR="00455491">
        <w:t>{</w:t>
      </w:r>
      <w:r w:rsidR="00596443" w:rsidRPr="00596443">
        <w:t xml:space="preserve">WIOA </w:t>
      </w:r>
      <w:r w:rsidR="00455491" w:rsidRPr="00596443">
        <w:t>§</w:t>
      </w:r>
      <w:r w:rsidR="00596443" w:rsidRPr="00596443">
        <w:t>129(c)(1)(C)(v)</w:t>
      </w:r>
      <w:r w:rsidR="00F01372">
        <w:t>}</w:t>
      </w:r>
    </w:p>
    <w:p w14:paraId="7EEC2251" w14:textId="730A4B0C" w:rsidR="00596443" w:rsidRDefault="00596443" w:rsidP="00596443">
      <w:pPr>
        <w:spacing w:after="960"/>
      </w:pPr>
      <w:r w:rsidRPr="00596443">
        <w:t>Describe local strateg</w:t>
      </w:r>
      <w:r w:rsidR="00EA2092">
        <w:t>ies</w:t>
      </w:r>
      <w:r w:rsidRPr="00596443">
        <w:t xml:space="preserve"> that prepares youth for post-secondary education and training opportunities</w:t>
      </w:r>
      <w:r w:rsidR="002969CD">
        <w:t xml:space="preserve">, </w:t>
      </w:r>
      <w:r w:rsidR="002969CD" w:rsidRPr="00194696">
        <w:rPr>
          <w:highlight w:val="yellow"/>
        </w:rPr>
        <w:t xml:space="preserve">leading to attainment of </w:t>
      </w:r>
      <w:r w:rsidR="00194696" w:rsidRPr="00194696">
        <w:rPr>
          <w:highlight w:val="yellow"/>
        </w:rPr>
        <w:t>recognized post-secondary credentials</w:t>
      </w:r>
      <w:r w:rsidRPr="00596443">
        <w:t>.</w:t>
      </w:r>
      <w:r w:rsidR="00222922">
        <w:t xml:space="preserve"> </w:t>
      </w:r>
      <w:r w:rsidRPr="00596443">
        <w:t>{WIOA §129(c)(1)(C)(ii)</w:t>
      </w:r>
      <w:r w:rsidR="00194696">
        <w:t xml:space="preserve">, </w:t>
      </w:r>
      <w:r w:rsidR="00194696" w:rsidRPr="00596443">
        <w:t>§129 (c)(1)(C)(iii)</w:t>
      </w:r>
      <w:r w:rsidR="00194696">
        <w:t>}</w:t>
      </w:r>
    </w:p>
    <w:p w14:paraId="21A93686" w14:textId="54BA74B7" w:rsidR="00596443" w:rsidRDefault="00EA2092" w:rsidP="00596443">
      <w:pPr>
        <w:spacing w:after="960"/>
      </w:pPr>
      <w:r>
        <w:t>Describe the</w:t>
      </w:r>
      <w:r w:rsidR="00596443" w:rsidRPr="00596443">
        <w:t xml:space="preserve"> strategy to prepare youth for unsubsidized employment, including with small employers, specifically those that include in-demand industry sectors and occupations of the local and/or regional labor markets? {</w:t>
      </w:r>
      <w:r w:rsidR="00BE0625" w:rsidRPr="00596443">
        <w:t>WIOA §129(c)(1)(C)(iv)}</w:t>
      </w:r>
      <w:r w:rsidR="002969CD">
        <w:t xml:space="preserve">, </w:t>
      </w:r>
      <w:r w:rsidR="00596443" w:rsidRPr="00596443">
        <w:t>§129(c)(1)(C)(v)}</w:t>
      </w:r>
    </w:p>
    <w:p w14:paraId="64E09C30" w14:textId="74148604" w:rsidR="00604AE9" w:rsidRDefault="00596443" w:rsidP="00194696">
      <w:pPr>
        <w:spacing w:after="960"/>
      </w:pPr>
      <w:r w:rsidRPr="00596443">
        <w:t>Does the LWDB pay incentives?</w:t>
      </w:r>
      <w:r w:rsidR="00222922">
        <w:t xml:space="preserve"> </w:t>
      </w:r>
      <w:r w:rsidRPr="00596443">
        <w:t xml:space="preserve">If yes, attach </w:t>
      </w:r>
      <w:r w:rsidR="003F23BC">
        <w:t xml:space="preserve">a </w:t>
      </w:r>
      <w:r w:rsidRPr="00596443">
        <w:t>copy of the local policy.</w:t>
      </w:r>
      <w:r w:rsidR="00222922">
        <w:t xml:space="preserve"> </w:t>
      </w:r>
      <w:r w:rsidRPr="00596443">
        <w:t>Are awards permitted only for recognition and achievement directly tied to training activities and work experiences?</w:t>
      </w:r>
      <w:r w:rsidR="00222922">
        <w:t xml:space="preserve"> </w:t>
      </w:r>
      <w:r w:rsidRPr="00596443">
        <w:t xml:space="preserve">Does the policy prohibit awards tied to food or entertainment venues? </w:t>
      </w:r>
      <w:r w:rsidR="00455491">
        <w:t>{</w:t>
      </w:r>
      <w:r w:rsidR="00F01372">
        <w:t>20 CFR</w:t>
      </w:r>
      <w:r w:rsidRPr="00596443">
        <w:t xml:space="preserve"> 681.641</w:t>
      </w:r>
      <w:r w:rsidR="003F23BC">
        <w:t xml:space="preserve">, </w:t>
      </w:r>
      <w:r w:rsidR="003F23BC" w:rsidRPr="00BE0625">
        <w:rPr>
          <w:highlight w:val="yellow"/>
        </w:rPr>
        <w:t>2 CFR 200</w:t>
      </w:r>
      <w:r w:rsidR="00032228" w:rsidRPr="00BE0625">
        <w:rPr>
          <w:highlight w:val="yellow"/>
        </w:rPr>
        <w:t>.438</w:t>
      </w:r>
      <w:r w:rsidR="00455491">
        <w:t>}</w:t>
      </w:r>
      <w:r w:rsidR="00604AE9">
        <w:br w:type="page"/>
      </w:r>
    </w:p>
    <w:p w14:paraId="0D6F3882" w14:textId="77777777" w:rsidR="00604AE9" w:rsidRPr="00784096" w:rsidRDefault="00604AE9" w:rsidP="00604AE9">
      <w:pPr>
        <w:pStyle w:val="Heading3"/>
        <w:numPr>
          <w:ilvl w:val="0"/>
          <w:numId w:val="0"/>
        </w:numPr>
        <w:ind w:left="360" w:hanging="360"/>
      </w:pPr>
      <w:r w:rsidRPr="00784096">
        <w:lastRenderedPageBreak/>
        <w:t xml:space="preserve">Work Experience and Worksite Development </w:t>
      </w:r>
    </w:p>
    <w:p w14:paraId="479E5113" w14:textId="4C690D5D" w:rsidR="00596443" w:rsidRDefault="006C06AD" w:rsidP="00596443">
      <w:r w:rsidRPr="006C06AD">
        <w:t>Did the WDA encounter any problems with assuring maintenance of effort and obtaining concurrence from organized labor for worksites covered by collective bargaining agreements</w:t>
      </w:r>
      <w:r w:rsidR="00455491">
        <w:t>?</w:t>
      </w:r>
      <w:r w:rsidRPr="006C06AD">
        <w:t xml:space="preserve"> {WIOA §181(b)(7)}</w:t>
      </w:r>
      <w:r w:rsidRPr="006C06AD">
        <w:rPr>
          <w:b/>
          <w:bCs/>
        </w:rPr>
        <w:t xml:space="preserve"> </w:t>
      </w:r>
      <w:sdt>
        <w:sdtPr>
          <w:rPr>
            <w:b/>
            <w:bCs/>
          </w:rPr>
          <w:alias w:val="Yes, the WDA encounter any problems with assuring maintenance of effort and obtaining concurrence from organized labor for worksites covered by collective bargaining agreements "/>
          <w:tag w:val="Yes, the WDA encounter any problems with assuring maintenance of effort and obtaining concurrence from organized labor for worksites covered by collective bargaining agreements "/>
          <w:id w:val="-436058829"/>
          <w14:checkbox>
            <w14:checked w14:val="0"/>
            <w14:checkedState w14:val="2612" w14:font="MS Gothic"/>
            <w14:uncheckedState w14:val="2610" w14:font="MS Gothic"/>
          </w14:checkbox>
        </w:sdtPr>
        <w:sdtEndPr/>
        <w:sdtContent>
          <w:r w:rsidRPr="006C06AD">
            <w:rPr>
              <w:rFonts w:ascii="MS Gothic" w:eastAsia="MS Gothic" w:hAnsi="MS Gothic" w:hint="eastAsia"/>
              <w:b/>
              <w:bCs/>
            </w:rPr>
            <w:t>☐</w:t>
          </w:r>
        </w:sdtContent>
      </w:sdt>
      <w:r w:rsidRPr="006C06AD">
        <w:rPr>
          <w:b/>
          <w:bCs/>
        </w:rPr>
        <w:t xml:space="preserve">Yes </w:t>
      </w:r>
      <w:sdt>
        <w:sdtPr>
          <w:rPr>
            <w:b/>
            <w:bCs/>
          </w:rPr>
          <w:alias w:val="No, the WDA encounter any problems with assuring maintenance of effort and obtaining concurrence from organized labor for worksites covered by collective bargaining agreements "/>
          <w:tag w:val="No, the WDA encounter any problems with assuring maintenance of effort and obtaining concurrence from organized labor for worksites covered by collective bargaining agreements "/>
          <w:id w:val="-701936515"/>
          <w14:checkbox>
            <w14:checked w14:val="0"/>
            <w14:checkedState w14:val="2612" w14:font="MS Gothic"/>
            <w14:uncheckedState w14:val="2610" w14:font="MS Gothic"/>
          </w14:checkbox>
        </w:sdtPr>
        <w:sdtEndPr/>
        <w:sdtContent>
          <w:r w:rsidRPr="006C06AD">
            <w:rPr>
              <w:rFonts w:ascii="MS Gothic" w:eastAsia="MS Gothic" w:hAnsi="MS Gothic" w:hint="eastAsia"/>
              <w:b/>
              <w:bCs/>
            </w:rPr>
            <w:t>☐</w:t>
          </w:r>
        </w:sdtContent>
      </w:sdt>
      <w:r w:rsidRPr="006C06AD">
        <w:rPr>
          <w:b/>
          <w:bCs/>
        </w:rPr>
        <w:t>No</w:t>
      </w:r>
    </w:p>
    <w:p w14:paraId="5D8DA8B9" w14:textId="75328B03" w:rsidR="006C06AD" w:rsidRDefault="000A71AB" w:rsidP="000A71AB">
      <w:pPr>
        <w:spacing w:after="960"/>
      </w:pPr>
      <w:r w:rsidRPr="000A71AB">
        <w:t>The Work Experience element includes paid and unpaid work experiences that have academic and occupational education as a component.</w:t>
      </w:r>
      <w:r w:rsidR="00222922">
        <w:t xml:space="preserve"> </w:t>
      </w:r>
      <w:r w:rsidRPr="000A71AB">
        <w:t>It may include summer and year-round employment opportunities, pre-apprenticeships, internships/job shadow, and on-the-job training opportunities.</w:t>
      </w:r>
      <w:r w:rsidR="00222922">
        <w:t xml:space="preserve"> </w:t>
      </w:r>
      <w:r w:rsidRPr="000A71AB">
        <w:t>What strategy or process has the local area identified to provide this element? {WIOA §129(c)(2)(C)</w:t>
      </w:r>
      <w:r w:rsidR="00455491">
        <w:t>}</w:t>
      </w:r>
    </w:p>
    <w:p w14:paraId="7CAF54BD" w14:textId="3960887E" w:rsidR="000A71AB" w:rsidRDefault="000A71AB" w:rsidP="000A71AB">
      <w:pPr>
        <w:spacing w:after="960"/>
      </w:pPr>
      <w:r w:rsidRPr="000A71AB">
        <w:t xml:space="preserve">What criteria </w:t>
      </w:r>
      <w:r w:rsidR="00455491" w:rsidRPr="00455491">
        <w:rPr>
          <w:highlight w:val="yellow"/>
        </w:rPr>
        <w:t>are used for</w:t>
      </w:r>
      <w:r w:rsidRPr="000A71AB">
        <w:t xml:space="preserve"> selecting worksites {WIOA §181(b)}?</w:t>
      </w:r>
    </w:p>
    <w:p w14:paraId="452E4FB8" w14:textId="4E542F82" w:rsidR="000A71AB" w:rsidRDefault="000A71AB" w:rsidP="000A71AB">
      <w:pPr>
        <w:spacing w:after="960"/>
      </w:pPr>
      <w:r w:rsidRPr="000A71AB">
        <w:t>Describe orientation and training provided to worksite supervisors, including youth safety training.</w:t>
      </w:r>
      <w:r w:rsidR="00222922">
        <w:t xml:space="preserve"> </w:t>
      </w:r>
      <w:r w:rsidRPr="000A71AB">
        <w:t>Does the WDA document that all worksite supervisors and alternate supervisors received training prior to the assignment of participants to the worksite?</w:t>
      </w:r>
      <w:r w:rsidR="00222922">
        <w:t xml:space="preserve"> </w:t>
      </w:r>
      <w:r w:rsidRPr="000A71AB">
        <w:t>Please provide a sample packet used for supervisor training.</w:t>
      </w:r>
    </w:p>
    <w:p w14:paraId="18952E0D" w14:textId="52DA53F8" w:rsidR="000A71AB" w:rsidRDefault="000A71AB" w:rsidP="000A71AB">
      <w:pPr>
        <w:spacing w:after="960"/>
      </w:pPr>
      <w:r w:rsidRPr="000A71AB">
        <w:t>How does the WDA ensure that the minimum of 20 percent of funds are used for work experience and is the WDA expending the 20 percent minimum on work experience?</w:t>
      </w:r>
      <w:r w:rsidR="00222922">
        <w:t xml:space="preserve"> </w:t>
      </w:r>
      <w:r w:rsidRPr="000A71AB">
        <w:t>How does the WDA track work experience?</w:t>
      </w:r>
      <w:r w:rsidR="00222922">
        <w:t xml:space="preserve"> </w:t>
      </w:r>
      <w:r w:rsidR="005F762D">
        <w:t>{</w:t>
      </w:r>
      <w:r w:rsidRPr="000A71AB">
        <w:t>WIOA 129 (c)(4); TEGL 23-14; TEGL 8-15</w:t>
      </w:r>
      <w:r w:rsidR="005F762D">
        <w:t xml:space="preserve">, </w:t>
      </w:r>
      <w:r w:rsidR="005F762D" w:rsidRPr="005F762D">
        <w:rPr>
          <w:highlight w:val="yellow"/>
        </w:rPr>
        <w:t>TEGL 21-16</w:t>
      </w:r>
      <w:r w:rsidR="005F762D">
        <w:t>}</w:t>
      </w:r>
    </w:p>
    <w:p w14:paraId="766FCAB3" w14:textId="57BBEA88" w:rsidR="000A71AB" w:rsidRDefault="00222922" w:rsidP="00222922">
      <w:pPr>
        <w:pStyle w:val="Heading3"/>
        <w:numPr>
          <w:ilvl w:val="0"/>
          <w:numId w:val="0"/>
        </w:numPr>
        <w:ind w:left="360" w:hanging="360"/>
      </w:pPr>
      <w:r w:rsidRPr="00222922">
        <w:t>Grievances, Discrimination Complaints and Worksite Accidents</w:t>
      </w:r>
    </w:p>
    <w:p w14:paraId="5F214244" w14:textId="0BC24CC2" w:rsidR="00222922" w:rsidRDefault="00222922" w:rsidP="00222922">
      <w:r w:rsidRPr="00222922">
        <w:t>{WIOA §181(b)(4), §181(c), §184(f)}</w:t>
      </w:r>
    </w:p>
    <w:p w14:paraId="523EEC4A" w14:textId="2B98D6FB" w:rsidR="00222922" w:rsidRPr="00222922" w:rsidRDefault="00222922" w:rsidP="0019136C">
      <w:pPr>
        <w:rPr>
          <w:b/>
          <w:bCs/>
        </w:rPr>
      </w:pPr>
      <w:r w:rsidRPr="00222922">
        <w:t>Have there been any grievances or discrimination complaints filed?</w:t>
      </w:r>
      <w:r w:rsidRPr="00222922">
        <w:rPr>
          <w:b/>
          <w:bCs/>
        </w:rPr>
        <w:t xml:space="preserve"> </w:t>
      </w:r>
      <w:sdt>
        <w:sdtPr>
          <w:rPr>
            <w:b/>
            <w:bCs/>
          </w:rPr>
          <w:alias w:val="Yes, Have there been any grievances or discrimination complaints filed"/>
          <w:tag w:val="Yes, Have there been any grievances or discrimination complaints filed?"/>
          <w:id w:val="1583332377"/>
          <w14:checkbox>
            <w14:checked w14:val="0"/>
            <w14:checkedState w14:val="2612" w14:font="MS Gothic"/>
            <w14:uncheckedState w14:val="2610" w14:font="MS Gothic"/>
          </w14:checkbox>
        </w:sdtPr>
        <w:sdtEndPr/>
        <w:sdtContent>
          <w:r w:rsidRPr="00222922">
            <w:rPr>
              <w:rFonts w:ascii="MS Gothic" w:eastAsia="MS Gothic" w:hAnsi="MS Gothic" w:hint="eastAsia"/>
              <w:b/>
              <w:bCs/>
            </w:rPr>
            <w:t>☐</w:t>
          </w:r>
        </w:sdtContent>
      </w:sdt>
      <w:r w:rsidRPr="00222922">
        <w:rPr>
          <w:b/>
          <w:bCs/>
        </w:rPr>
        <w:t xml:space="preserve">Yes </w:t>
      </w:r>
      <w:sdt>
        <w:sdtPr>
          <w:rPr>
            <w:b/>
            <w:bCs/>
          </w:rPr>
          <w:alias w:val="No, Have there been any grievances or discrimination complaints filed?"/>
          <w:tag w:val="No, Have there been any grievances or discrimination complaints filed?"/>
          <w:id w:val="-668320520"/>
          <w14:checkbox>
            <w14:checked w14:val="0"/>
            <w14:checkedState w14:val="2612" w14:font="MS Gothic"/>
            <w14:uncheckedState w14:val="2610" w14:font="MS Gothic"/>
          </w14:checkbox>
        </w:sdtPr>
        <w:sdtEndPr/>
        <w:sdtContent>
          <w:r w:rsidRPr="00222922">
            <w:rPr>
              <w:rFonts w:ascii="MS Gothic" w:eastAsia="MS Gothic" w:hAnsi="MS Gothic" w:hint="eastAsia"/>
              <w:b/>
              <w:bCs/>
            </w:rPr>
            <w:t>☐</w:t>
          </w:r>
        </w:sdtContent>
      </w:sdt>
      <w:r w:rsidRPr="00222922">
        <w:rPr>
          <w:b/>
          <w:bCs/>
        </w:rPr>
        <w:t>No</w:t>
      </w:r>
      <w:r w:rsidR="0019136C">
        <w:rPr>
          <w:b/>
          <w:bCs/>
        </w:rPr>
        <w:br/>
      </w:r>
      <w:r w:rsidRPr="00222922">
        <w:rPr>
          <w:b/>
          <w:bCs/>
        </w:rPr>
        <w:t>If yes, please attach copies of each complaint.</w:t>
      </w:r>
    </w:p>
    <w:p w14:paraId="04AE744D" w14:textId="4AEFE7A9" w:rsidR="00222922" w:rsidRPr="0019136C" w:rsidRDefault="00222922" w:rsidP="0019136C">
      <w:pPr>
        <w:tabs>
          <w:tab w:val="right" w:pos="5760"/>
        </w:tabs>
      </w:pPr>
      <w:r w:rsidRPr="00222922">
        <w:t>How many accident reports have been filed?</w:t>
      </w:r>
      <w:r>
        <w:t xml:space="preserve"> </w:t>
      </w:r>
      <w:r w:rsidRPr="00222922">
        <w:rPr>
          <w:u w:val="single"/>
        </w:rPr>
        <w:tab/>
      </w:r>
      <w:r w:rsidR="0019136C">
        <w:br/>
      </w:r>
      <w:r w:rsidRPr="00222922">
        <w:rPr>
          <w:b/>
          <w:bCs/>
        </w:rPr>
        <w:t>Please provide Program Liaison with copies of all “First Report of Injury” forms.</w:t>
      </w:r>
    </w:p>
    <w:p w14:paraId="1B05640B" w14:textId="0D379C36" w:rsidR="00222922" w:rsidRDefault="00222922" w:rsidP="00222922">
      <w:pPr>
        <w:pStyle w:val="Heading3"/>
        <w:numPr>
          <w:ilvl w:val="0"/>
          <w:numId w:val="0"/>
        </w:numPr>
        <w:ind w:left="360" w:hanging="360"/>
      </w:pPr>
      <w:r w:rsidRPr="00222922">
        <w:t>Participant Orientation and Safety Training</w:t>
      </w:r>
    </w:p>
    <w:p w14:paraId="71FF0B25" w14:textId="605B761D" w:rsidR="0019136C" w:rsidRDefault="00222922" w:rsidP="0019136C">
      <w:pPr>
        <w:spacing w:after="960"/>
        <w:rPr>
          <w:rFonts w:asciiTheme="majorHAnsi" w:eastAsiaTheme="majorEastAsia" w:hAnsiTheme="majorHAnsi" w:cstheme="majorBidi"/>
          <w:b/>
          <w:bCs/>
          <w:sz w:val="32"/>
          <w:szCs w:val="32"/>
        </w:rPr>
      </w:pPr>
      <w:r w:rsidRPr="00222922">
        <w:t>Describe the WDA’s approach to safety training for participants:</w:t>
      </w:r>
      <w:r w:rsidR="0019136C">
        <w:br w:type="page"/>
      </w:r>
    </w:p>
    <w:p w14:paraId="321210EC" w14:textId="709728A4" w:rsidR="00222922" w:rsidRDefault="00222922" w:rsidP="00222922">
      <w:pPr>
        <w:pStyle w:val="Heading3"/>
        <w:numPr>
          <w:ilvl w:val="0"/>
          <w:numId w:val="0"/>
        </w:numPr>
        <w:ind w:left="360" w:hanging="360"/>
      </w:pPr>
      <w:r w:rsidRPr="00222922">
        <w:lastRenderedPageBreak/>
        <w:t>Follow-Up</w:t>
      </w:r>
    </w:p>
    <w:p w14:paraId="7A9DECDB" w14:textId="6A60A7F5" w:rsidR="00222922" w:rsidRDefault="00222922" w:rsidP="00222922">
      <w:pPr>
        <w:spacing w:after="960"/>
      </w:pPr>
      <w:r w:rsidRPr="00222922">
        <w:t xml:space="preserve">What procedures and/or methods does the WDA use to ensure that </w:t>
      </w:r>
      <w:r w:rsidR="001163EE">
        <w:t>follow-up services are provided for at least 12 months</w:t>
      </w:r>
      <w:r w:rsidRPr="00222922">
        <w:t>?</w:t>
      </w:r>
      <w:r w:rsidR="009C761C">
        <w:t xml:space="preserve"> </w:t>
      </w:r>
      <w:r w:rsidR="001163EE">
        <w:t>How d</w:t>
      </w:r>
      <w:r w:rsidRPr="00222922">
        <w:t>oes the local program document when a participant cannot be located during follow up?</w:t>
      </w:r>
      <w:r w:rsidR="009C761C">
        <w:t xml:space="preserve"> </w:t>
      </w:r>
      <w:r w:rsidRPr="00222922">
        <w:t xml:space="preserve">{WIOA §129(c)(2)(I); </w:t>
      </w:r>
      <w:r w:rsidR="001163EE">
        <w:t xml:space="preserve">20 CFR 681.580 </w:t>
      </w:r>
      <w:r w:rsidRPr="00222922">
        <w:t>TEGL 21-16</w:t>
      </w:r>
      <w:r w:rsidR="00774492">
        <w:t>}</w:t>
      </w:r>
    </w:p>
    <w:p w14:paraId="6CADA449" w14:textId="1DA1B678" w:rsidR="00222922" w:rsidRDefault="0019136C" w:rsidP="00683D44">
      <w:pPr>
        <w:spacing w:after="960"/>
      </w:pPr>
      <w:r w:rsidRPr="0019136C">
        <w:t>Is the WDA adhering to the requirement to provide follow-up services to all participants for at least 12 months, unless services are declined? CFR 681.580; TEGL 21-16</w:t>
      </w:r>
    </w:p>
    <w:p w14:paraId="5FE1DC21" w14:textId="12D79E75" w:rsidR="0019136C" w:rsidRDefault="0019136C" w:rsidP="0019136C">
      <w:pPr>
        <w:pStyle w:val="Heading3"/>
        <w:numPr>
          <w:ilvl w:val="0"/>
          <w:numId w:val="0"/>
        </w:numPr>
        <w:ind w:left="360" w:hanging="360"/>
      </w:pPr>
      <w:r w:rsidRPr="0019136C">
        <w:t>Co-enrollment</w:t>
      </w:r>
    </w:p>
    <w:p w14:paraId="74E6AD11" w14:textId="54F99ED6" w:rsidR="0019136C" w:rsidRDefault="0019136C" w:rsidP="00683D44">
      <w:pPr>
        <w:spacing w:after="960"/>
      </w:pPr>
      <w:r w:rsidRPr="0019136C">
        <w:t>To what extent does the WDA use concurrent enrollment for youth participants?</w:t>
      </w:r>
      <w:r w:rsidR="009C761C">
        <w:t xml:space="preserve"> </w:t>
      </w:r>
      <w:r w:rsidRPr="0019136C">
        <w:t>If applicable, describe the specific programs in which WIOA youth may be co-enrolled.</w:t>
      </w:r>
    </w:p>
    <w:p w14:paraId="48BE3C86" w14:textId="2370ADA5" w:rsidR="0019136C" w:rsidRDefault="0019136C" w:rsidP="0019136C">
      <w:pPr>
        <w:pStyle w:val="Heading3"/>
        <w:numPr>
          <w:ilvl w:val="0"/>
          <w:numId w:val="0"/>
        </w:numPr>
        <w:ind w:left="360" w:hanging="360"/>
      </w:pPr>
      <w:r w:rsidRPr="0019136C">
        <w:t>Work Readiness Indicator (MYP, Youth Competitive and TANF Innovation Projects Only)</w:t>
      </w:r>
    </w:p>
    <w:p w14:paraId="34C268A9" w14:textId="086CB924" w:rsidR="0019136C" w:rsidRDefault="00683D44" w:rsidP="009C761C">
      <w:pPr>
        <w:spacing w:after="960"/>
      </w:pPr>
      <w:r w:rsidRPr="005B07DB">
        <w:rPr>
          <w:highlight w:val="yellow"/>
        </w:rPr>
        <w:t>How does the WDA assure that the Work Readiness Indicator is reported accurately for MYP and TANF youth participants?</w:t>
      </w:r>
      <w:r w:rsidR="009C761C" w:rsidRPr="005B07DB">
        <w:rPr>
          <w:highlight w:val="yellow"/>
        </w:rPr>
        <w:t xml:space="preserve"> </w:t>
      </w:r>
      <w:r w:rsidRPr="005B07DB">
        <w:rPr>
          <w:highlight w:val="yellow"/>
        </w:rPr>
        <w:t>If the participant’s timesheet or other form tracks “work readiness factors,” please attach a sample copy. How/when is this entered accurately in Workforce One?</w:t>
      </w:r>
    </w:p>
    <w:p w14:paraId="259BB7DD" w14:textId="622FBF55" w:rsidR="00425428" w:rsidRPr="00425428" w:rsidRDefault="00425428" w:rsidP="009C761C">
      <w:pPr>
        <w:rPr>
          <w:b/>
          <w:bCs/>
        </w:rPr>
      </w:pPr>
      <w:r w:rsidRPr="00425428">
        <w:t>Does the WDA have in place a “Worksite Evaluation” measuring performance in the workplace?</w:t>
      </w:r>
      <w:r>
        <w:t xml:space="preserve"> </w:t>
      </w:r>
      <w:sdt>
        <w:sdtPr>
          <w:rPr>
            <w:b/>
            <w:bCs/>
          </w:rPr>
          <w:alias w:val="Yes, Does the WDA have in place a “Worksite Evaluation” measuring performance in the workplace?"/>
          <w:tag w:val="Yes, Does the WDA have in place a “Worksite Evaluation” measuring performance in the workplace?"/>
          <w:id w:val="-937206295"/>
          <w14:checkbox>
            <w14:checked w14:val="0"/>
            <w14:checkedState w14:val="2612" w14:font="MS Gothic"/>
            <w14:uncheckedState w14:val="2610" w14:font="MS Gothic"/>
          </w14:checkbox>
        </w:sdtPr>
        <w:sdtEndPr/>
        <w:sdtContent>
          <w:r w:rsidRPr="00425428">
            <w:rPr>
              <w:rFonts w:ascii="MS Gothic" w:eastAsia="MS Gothic" w:hAnsi="MS Gothic" w:hint="eastAsia"/>
              <w:b/>
              <w:bCs/>
            </w:rPr>
            <w:t>☐</w:t>
          </w:r>
        </w:sdtContent>
      </w:sdt>
      <w:r w:rsidRPr="00425428">
        <w:rPr>
          <w:b/>
          <w:bCs/>
        </w:rPr>
        <w:t xml:space="preserve">Yes </w:t>
      </w:r>
      <w:sdt>
        <w:sdtPr>
          <w:rPr>
            <w:b/>
            <w:bCs/>
          </w:rPr>
          <w:alias w:val="No, Does the WDA have in place a “Worksite Evaluation” measuring performance in the workplace?"/>
          <w:tag w:val="No, Does the WDA have in place a “Worksite Evaluation” measuring performance in the workplace?"/>
          <w:id w:val="1920897844"/>
          <w14:checkbox>
            <w14:checked w14:val="0"/>
            <w14:checkedState w14:val="2612" w14:font="MS Gothic"/>
            <w14:uncheckedState w14:val="2610" w14:font="MS Gothic"/>
          </w14:checkbox>
        </w:sdtPr>
        <w:sdtEndPr/>
        <w:sdtContent>
          <w:r w:rsidRPr="00425428">
            <w:rPr>
              <w:rFonts w:ascii="MS Gothic" w:eastAsia="MS Gothic" w:hAnsi="MS Gothic" w:hint="eastAsia"/>
              <w:b/>
              <w:bCs/>
            </w:rPr>
            <w:t>☐</w:t>
          </w:r>
        </w:sdtContent>
      </w:sdt>
      <w:r w:rsidRPr="00425428">
        <w:rPr>
          <w:b/>
          <w:bCs/>
        </w:rPr>
        <w:t>No</w:t>
      </w:r>
      <w:r w:rsidR="009C761C">
        <w:rPr>
          <w:b/>
          <w:bCs/>
        </w:rPr>
        <w:br/>
      </w:r>
      <w:r w:rsidRPr="00425428">
        <w:rPr>
          <w:b/>
          <w:bCs/>
        </w:rPr>
        <w:t>If yes, please attach a copy.</w:t>
      </w:r>
    </w:p>
    <w:p w14:paraId="1CDA363D" w14:textId="50272739" w:rsidR="00425428" w:rsidRDefault="009C761C" w:rsidP="009C761C">
      <w:pPr>
        <w:pStyle w:val="Heading3"/>
        <w:numPr>
          <w:ilvl w:val="0"/>
          <w:numId w:val="0"/>
        </w:numPr>
        <w:ind w:left="360" w:hanging="360"/>
      </w:pPr>
      <w:r w:rsidRPr="009C761C">
        <w:t>Performance Measures (WIOA Youth Only)</w:t>
      </w:r>
    </w:p>
    <w:p w14:paraId="091890D3" w14:textId="21B79CA2" w:rsidR="009C761C" w:rsidRDefault="009C761C" w:rsidP="009C761C">
      <w:pPr>
        <w:spacing w:after="960"/>
      </w:pPr>
      <w:r w:rsidRPr="009C761C">
        <w:t>Describe any problems that the WDA has encountered with the WIOA Youth Performance Measures. {WIOA §116(b)(</w:t>
      </w:r>
      <w:proofErr w:type="gramStart"/>
      <w:r w:rsidRPr="009C761C">
        <w:t>2)(</w:t>
      </w:r>
      <w:proofErr w:type="gramEnd"/>
      <w:r w:rsidRPr="009C761C">
        <w:t>ii-iii)}</w:t>
      </w:r>
    </w:p>
    <w:p w14:paraId="6B83CEB4" w14:textId="2FBE9DBE" w:rsidR="009C761C" w:rsidRDefault="009C761C" w:rsidP="009C761C">
      <w:pPr>
        <w:pStyle w:val="Heading3"/>
        <w:numPr>
          <w:ilvl w:val="0"/>
          <w:numId w:val="0"/>
        </w:numPr>
        <w:ind w:left="360" w:hanging="360"/>
      </w:pPr>
      <w:r w:rsidRPr="009C761C">
        <w:t>Customer Satisfaction Survey (MYP)</w:t>
      </w:r>
    </w:p>
    <w:p w14:paraId="3EB655CB" w14:textId="02A35D31" w:rsidR="009C761C" w:rsidRDefault="009C761C" w:rsidP="009C761C">
      <w:pPr>
        <w:spacing w:after="960"/>
      </w:pPr>
      <w:r w:rsidRPr="009C761C">
        <w:t>How is the WDA collecting customer satisfaction information for MYP? {Youth Administrative Manual, Chapter 23} Is the WDA using a previously developed survey or the standard DEED questions shown below</w:t>
      </w:r>
      <w:r w:rsidR="00300A6B">
        <w:t>/on the following page</w:t>
      </w:r>
      <w:r w:rsidRPr="009C761C">
        <w:t>?</w:t>
      </w:r>
      <w:r>
        <w:t xml:space="preserve"> </w:t>
      </w:r>
      <w:r w:rsidRPr="009C761C">
        <w:t>Please provide a copy of the customer satisfaction survey used.</w:t>
      </w:r>
    </w:p>
    <w:p w14:paraId="16D92125" w14:textId="77777777" w:rsidR="009C761C" w:rsidRDefault="009C761C">
      <w:r>
        <w:br w:type="page"/>
      </w:r>
    </w:p>
    <w:tbl>
      <w:tblPr>
        <w:tblStyle w:val="TableGrid"/>
        <w:tblW w:w="0" w:type="auto"/>
        <w:tblInd w:w="360" w:type="dxa"/>
        <w:tblLook w:val="04A0" w:firstRow="1" w:lastRow="0" w:firstColumn="1" w:lastColumn="0" w:noHBand="0" w:noVBand="1"/>
      </w:tblPr>
      <w:tblGrid>
        <w:gridCol w:w="10430"/>
      </w:tblGrid>
      <w:tr w:rsidR="00300A6B" w14:paraId="27344562" w14:textId="77777777" w:rsidTr="00300A6B">
        <w:tc>
          <w:tcPr>
            <w:tcW w:w="10790" w:type="dxa"/>
          </w:tcPr>
          <w:p w14:paraId="75A623C0" w14:textId="144BDEF3" w:rsidR="00300A6B" w:rsidRPr="00F91B46" w:rsidRDefault="00F91B46" w:rsidP="00300A6B">
            <w:pPr>
              <w:rPr>
                <w:b/>
                <w:bCs/>
                <w:sz w:val="28"/>
                <w:szCs w:val="28"/>
              </w:rPr>
            </w:pPr>
            <w:r w:rsidRPr="00F91B46">
              <w:rPr>
                <w:b/>
                <w:bCs/>
                <w:sz w:val="28"/>
                <w:szCs w:val="28"/>
              </w:rPr>
              <w:lastRenderedPageBreak/>
              <w:t xml:space="preserve">Standard DEED Customer Satisfaction Questions </w:t>
            </w:r>
            <w:proofErr w:type="gramStart"/>
            <w:r w:rsidRPr="00F91B46">
              <w:rPr>
                <w:b/>
                <w:bCs/>
                <w:sz w:val="28"/>
                <w:szCs w:val="28"/>
              </w:rPr>
              <w:t>For</w:t>
            </w:r>
            <w:proofErr w:type="gramEnd"/>
            <w:r w:rsidRPr="00F91B46">
              <w:rPr>
                <w:b/>
                <w:bCs/>
                <w:sz w:val="28"/>
                <w:szCs w:val="28"/>
              </w:rPr>
              <w:t xml:space="preserve"> MYP Participants</w:t>
            </w:r>
          </w:p>
          <w:p w14:paraId="4FA83C9D" w14:textId="77777777" w:rsidR="00300A6B" w:rsidRDefault="00300A6B" w:rsidP="00300A6B"/>
          <w:p w14:paraId="1B568876" w14:textId="01B674B7" w:rsidR="00300A6B" w:rsidRDefault="00300A6B" w:rsidP="00300A6B">
            <w:r w:rsidRPr="009C761C">
              <w:t>Please rate your overall experience as a participant in the Minnesota Youth Program:</w:t>
            </w:r>
          </w:p>
          <w:p w14:paraId="61BDD1C2" w14:textId="77777777" w:rsidR="00300A6B" w:rsidRPr="009C761C" w:rsidRDefault="0027046E" w:rsidP="00300A6B">
            <w:pPr>
              <w:ind w:left="720"/>
              <w:rPr>
                <w:b/>
                <w:bCs/>
              </w:rPr>
            </w:pPr>
            <w:sdt>
              <w:sdtPr>
                <w:rPr>
                  <w:b/>
                  <w:bCs/>
                </w:rPr>
                <w:alias w:val="Excellent"/>
                <w:tag w:val="Excellent"/>
                <w:id w:val="406111831"/>
                <w14:checkbox>
                  <w14:checked w14:val="0"/>
                  <w14:checkedState w14:val="2612" w14:font="MS Gothic"/>
                  <w14:uncheckedState w14:val="2610" w14:font="MS Gothic"/>
                </w14:checkbox>
              </w:sdtPr>
              <w:sdtEndPr/>
              <w:sdtContent>
                <w:r w:rsidR="00300A6B">
                  <w:rPr>
                    <w:rFonts w:ascii="MS Gothic" w:eastAsia="MS Gothic" w:hAnsi="MS Gothic" w:hint="eastAsia"/>
                    <w:b/>
                    <w:bCs/>
                  </w:rPr>
                  <w:t>☐</w:t>
                </w:r>
              </w:sdtContent>
            </w:sdt>
            <w:r w:rsidR="00300A6B" w:rsidRPr="009C761C">
              <w:rPr>
                <w:b/>
                <w:bCs/>
              </w:rPr>
              <w:t>Excellent</w:t>
            </w:r>
          </w:p>
          <w:p w14:paraId="4A24F6D6" w14:textId="77777777" w:rsidR="00300A6B" w:rsidRPr="009C761C" w:rsidRDefault="0027046E" w:rsidP="00300A6B">
            <w:pPr>
              <w:ind w:left="720"/>
              <w:rPr>
                <w:b/>
                <w:bCs/>
              </w:rPr>
            </w:pPr>
            <w:sdt>
              <w:sdtPr>
                <w:rPr>
                  <w:b/>
                  <w:bCs/>
                </w:rPr>
                <w:alias w:val="Very Good"/>
                <w:tag w:val="Very Good"/>
                <w:id w:val="1344751704"/>
                <w14:checkbox>
                  <w14:checked w14:val="0"/>
                  <w14:checkedState w14:val="2612" w14:font="MS Gothic"/>
                  <w14:uncheckedState w14:val="2610" w14:font="MS Gothic"/>
                </w14:checkbox>
              </w:sdtPr>
              <w:sdtEndPr/>
              <w:sdtContent>
                <w:r w:rsidR="00300A6B">
                  <w:rPr>
                    <w:rFonts w:ascii="MS Gothic" w:eastAsia="MS Gothic" w:hAnsi="MS Gothic" w:hint="eastAsia"/>
                    <w:b/>
                    <w:bCs/>
                  </w:rPr>
                  <w:t>☐</w:t>
                </w:r>
              </w:sdtContent>
            </w:sdt>
            <w:r w:rsidR="00300A6B" w:rsidRPr="009C761C">
              <w:rPr>
                <w:b/>
                <w:bCs/>
              </w:rPr>
              <w:t>Very Good</w:t>
            </w:r>
          </w:p>
          <w:p w14:paraId="071E5726" w14:textId="77777777" w:rsidR="00300A6B" w:rsidRPr="009C761C" w:rsidRDefault="0027046E" w:rsidP="00300A6B">
            <w:pPr>
              <w:ind w:left="720"/>
              <w:rPr>
                <w:b/>
                <w:bCs/>
              </w:rPr>
            </w:pPr>
            <w:sdt>
              <w:sdtPr>
                <w:rPr>
                  <w:b/>
                  <w:bCs/>
                </w:rPr>
                <w:alias w:val="Average"/>
                <w:tag w:val="Average"/>
                <w:id w:val="1746611935"/>
                <w14:checkbox>
                  <w14:checked w14:val="0"/>
                  <w14:checkedState w14:val="2612" w14:font="MS Gothic"/>
                  <w14:uncheckedState w14:val="2610" w14:font="MS Gothic"/>
                </w14:checkbox>
              </w:sdtPr>
              <w:sdtEndPr/>
              <w:sdtContent>
                <w:r w:rsidR="00300A6B">
                  <w:rPr>
                    <w:rFonts w:ascii="MS Gothic" w:eastAsia="MS Gothic" w:hAnsi="MS Gothic" w:hint="eastAsia"/>
                    <w:b/>
                    <w:bCs/>
                  </w:rPr>
                  <w:t>☐</w:t>
                </w:r>
              </w:sdtContent>
            </w:sdt>
            <w:r w:rsidR="00300A6B" w:rsidRPr="009C761C">
              <w:rPr>
                <w:b/>
                <w:bCs/>
              </w:rPr>
              <w:t>Average</w:t>
            </w:r>
          </w:p>
          <w:p w14:paraId="3201F365" w14:textId="77777777" w:rsidR="00300A6B" w:rsidRPr="009C761C" w:rsidRDefault="0027046E" w:rsidP="00300A6B">
            <w:pPr>
              <w:ind w:left="720"/>
              <w:rPr>
                <w:b/>
                <w:bCs/>
              </w:rPr>
            </w:pPr>
            <w:sdt>
              <w:sdtPr>
                <w:rPr>
                  <w:b/>
                  <w:bCs/>
                </w:rPr>
                <w:alias w:val="Below Average"/>
                <w:tag w:val="Below Average"/>
                <w:id w:val="-1479835696"/>
                <w14:checkbox>
                  <w14:checked w14:val="0"/>
                  <w14:checkedState w14:val="2612" w14:font="MS Gothic"/>
                  <w14:uncheckedState w14:val="2610" w14:font="MS Gothic"/>
                </w14:checkbox>
              </w:sdtPr>
              <w:sdtEndPr/>
              <w:sdtContent>
                <w:r w:rsidR="00300A6B">
                  <w:rPr>
                    <w:rFonts w:ascii="MS Gothic" w:eastAsia="MS Gothic" w:hAnsi="MS Gothic" w:hint="eastAsia"/>
                    <w:b/>
                    <w:bCs/>
                  </w:rPr>
                  <w:t>☐</w:t>
                </w:r>
              </w:sdtContent>
            </w:sdt>
            <w:r w:rsidR="00300A6B" w:rsidRPr="009C761C">
              <w:rPr>
                <w:b/>
                <w:bCs/>
              </w:rPr>
              <w:t>Below Average</w:t>
            </w:r>
          </w:p>
          <w:p w14:paraId="0FE33213" w14:textId="77777777" w:rsidR="00300A6B" w:rsidRPr="009C761C" w:rsidRDefault="0027046E" w:rsidP="00300A6B">
            <w:pPr>
              <w:ind w:left="720"/>
              <w:rPr>
                <w:b/>
                <w:bCs/>
              </w:rPr>
            </w:pPr>
            <w:sdt>
              <w:sdtPr>
                <w:rPr>
                  <w:b/>
                  <w:bCs/>
                </w:rPr>
                <w:alias w:val="Poor"/>
                <w:tag w:val="Poor"/>
                <w:id w:val="1583403033"/>
                <w14:checkbox>
                  <w14:checked w14:val="0"/>
                  <w14:checkedState w14:val="2612" w14:font="MS Gothic"/>
                  <w14:uncheckedState w14:val="2610" w14:font="MS Gothic"/>
                </w14:checkbox>
              </w:sdtPr>
              <w:sdtEndPr/>
              <w:sdtContent>
                <w:r w:rsidR="00300A6B">
                  <w:rPr>
                    <w:rFonts w:ascii="MS Gothic" w:eastAsia="MS Gothic" w:hAnsi="MS Gothic" w:hint="eastAsia"/>
                    <w:b/>
                    <w:bCs/>
                  </w:rPr>
                  <w:t>☐</w:t>
                </w:r>
              </w:sdtContent>
            </w:sdt>
            <w:r w:rsidR="00300A6B" w:rsidRPr="009C761C">
              <w:rPr>
                <w:b/>
                <w:bCs/>
              </w:rPr>
              <w:t>Poor</w:t>
            </w:r>
          </w:p>
          <w:p w14:paraId="1A04C837" w14:textId="77777777" w:rsidR="00300A6B" w:rsidRDefault="00300A6B" w:rsidP="00300A6B">
            <w:pPr>
              <w:spacing w:after="960"/>
            </w:pPr>
            <w:r w:rsidRPr="009C761C">
              <w:t>What was the best part of your experience?</w:t>
            </w:r>
          </w:p>
          <w:p w14:paraId="44819A21" w14:textId="77777777" w:rsidR="00300A6B" w:rsidRDefault="00300A6B" w:rsidP="00300A6B">
            <w:pPr>
              <w:spacing w:after="960"/>
            </w:pPr>
            <w:r w:rsidRPr="009C761C">
              <w:t>What could be improved?</w:t>
            </w:r>
          </w:p>
          <w:p w14:paraId="7AF1BEDE" w14:textId="77777777" w:rsidR="00300A6B" w:rsidRDefault="00300A6B" w:rsidP="009C761C">
            <w:pPr>
              <w:pStyle w:val="Heading3"/>
              <w:numPr>
                <w:ilvl w:val="0"/>
                <w:numId w:val="0"/>
              </w:numPr>
              <w:outlineLvl w:val="2"/>
            </w:pPr>
          </w:p>
        </w:tc>
      </w:tr>
    </w:tbl>
    <w:p w14:paraId="6B187456" w14:textId="77777777" w:rsidR="00F235CA" w:rsidRDefault="00F235CA" w:rsidP="009C761C">
      <w:pPr>
        <w:pStyle w:val="Heading3"/>
        <w:numPr>
          <w:ilvl w:val="0"/>
          <w:numId w:val="0"/>
        </w:numPr>
        <w:ind w:left="360" w:hanging="360"/>
      </w:pPr>
    </w:p>
    <w:p w14:paraId="4FC6EC7B" w14:textId="4AE26A65" w:rsidR="009C761C" w:rsidRDefault="009C761C" w:rsidP="009C761C">
      <w:pPr>
        <w:pStyle w:val="Heading3"/>
        <w:numPr>
          <w:ilvl w:val="0"/>
          <w:numId w:val="0"/>
        </w:numPr>
        <w:ind w:left="360" w:hanging="360"/>
      </w:pPr>
      <w:r w:rsidRPr="009C761C">
        <w:t>Local Level Partnerships</w:t>
      </w:r>
    </w:p>
    <w:p w14:paraId="6F79734F" w14:textId="127D0FF4" w:rsidR="009C761C" w:rsidRDefault="009C761C" w:rsidP="009C761C">
      <w:pPr>
        <w:spacing w:after="960"/>
      </w:pPr>
      <w:r w:rsidRPr="009C761C">
        <w:t xml:space="preserve">What is the connection between the local youth program and the </w:t>
      </w:r>
      <w:proofErr w:type="spellStart"/>
      <w:r w:rsidR="00F87D5D">
        <w:t>CareerForce</w:t>
      </w:r>
      <w:proofErr w:type="spellEnd"/>
      <w:r w:rsidR="00F87D5D">
        <w:t xml:space="preserve"> Location</w:t>
      </w:r>
      <w:r w:rsidRPr="009C761C">
        <w:t>?</w:t>
      </w:r>
      <w:r>
        <w:t xml:space="preserve"> </w:t>
      </w:r>
      <w:r w:rsidR="00774492">
        <w:t>20 CFR</w:t>
      </w:r>
      <w:r w:rsidRPr="009C761C">
        <w:t xml:space="preserve"> 681.700</w:t>
      </w:r>
    </w:p>
    <w:p w14:paraId="4C55C596" w14:textId="5ACF9722" w:rsidR="009C761C" w:rsidRDefault="009C761C" w:rsidP="009C761C">
      <w:pPr>
        <w:spacing w:after="960"/>
      </w:pPr>
      <w:r w:rsidRPr="009C761C">
        <w:t>How is the WDA partnering with Title II Adult Education programs?</w:t>
      </w:r>
      <w:r>
        <w:t xml:space="preserve"> </w:t>
      </w:r>
      <w:r w:rsidRPr="009C761C">
        <w:t>Title IV Vocational Rehabilitation programs?</w:t>
      </w:r>
      <w:r>
        <w:t xml:space="preserve"> </w:t>
      </w:r>
      <w:r w:rsidRPr="009C761C">
        <w:t>TANF/MFIP partnerships?</w:t>
      </w:r>
      <w:r>
        <w:t xml:space="preserve"> </w:t>
      </w:r>
      <w:r w:rsidRPr="009C761C">
        <w:t>Briefly describe any projects, activities or success stories considered unique or exemplary.</w:t>
      </w:r>
    </w:p>
    <w:p w14:paraId="68E5E05F" w14:textId="2D443545" w:rsidR="009C761C" w:rsidRDefault="00AB30F6" w:rsidP="00AB30F6">
      <w:pPr>
        <w:pStyle w:val="Heading2"/>
      </w:pPr>
      <w:r w:rsidRPr="00AB30F6">
        <w:t>DOCUMENTATION REVIEW</w:t>
      </w:r>
    </w:p>
    <w:p w14:paraId="7A612793" w14:textId="7E867DE3" w:rsidR="00AB30F6" w:rsidRDefault="00AB30F6" w:rsidP="00AB30F6">
      <w:pPr>
        <w:pStyle w:val="Heading3"/>
        <w:numPr>
          <w:ilvl w:val="0"/>
          <w:numId w:val="5"/>
        </w:numPr>
        <w:ind w:left="360"/>
      </w:pPr>
      <w:r w:rsidRPr="00AB30F6">
        <w:t>Local Monitoring Guide</w:t>
      </w:r>
    </w:p>
    <w:p w14:paraId="08986B7F" w14:textId="563B2E34" w:rsidR="00AB30F6" w:rsidRDefault="00AB30F6" w:rsidP="00527A39">
      <w:pPr>
        <w:spacing w:after="960"/>
        <w:rPr>
          <w:i/>
          <w:iCs/>
        </w:rPr>
      </w:pPr>
      <w:r w:rsidRPr="00AB30F6">
        <w:t>Describe the monitoring activities performed by the WDA {WIOA §184(a)(4), §188(a)(4)}, including the frequency of local monitoring activities.</w:t>
      </w:r>
      <w:r w:rsidR="00FD4F3A">
        <w:t xml:space="preserve"> </w:t>
      </w:r>
      <w:r w:rsidR="006F42A4" w:rsidRPr="006F42A4">
        <w:rPr>
          <w:highlight w:val="yellow"/>
        </w:rPr>
        <w:t>If applicable, d</w:t>
      </w:r>
      <w:r w:rsidRPr="006F42A4">
        <w:rPr>
          <w:highlight w:val="yellow"/>
        </w:rPr>
        <w:t>escribe</w:t>
      </w:r>
      <w:r w:rsidRPr="00AB30F6">
        <w:t xml:space="preserve"> any corrective actions </w:t>
      </w:r>
      <w:r w:rsidR="006F42A4">
        <w:t>on</w:t>
      </w:r>
      <w:r w:rsidRPr="00AB30F6">
        <w:t xml:space="preserve"> any sub-contractor providing youth services.</w:t>
      </w:r>
      <w:r w:rsidR="00FD4F3A">
        <w:t xml:space="preserve"> </w:t>
      </w:r>
      <w:r w:rsidRPr="00AB30F6">
        <w:rPr>
          <w:i/>
          <w:iCs/>
        </w:rPr>
        <w:t xml:space="preserve">Please provide </w:t>
      </w:r>
      <w:r w:rsidR="006F42A4">
        <w:rPr>
          <w:i/>
          <w:iCs/>
        </w:rPr>
        <w:t xml:space="preserve">a copy of </w:t>
      </w:r>
      <w:r w:rsidRPr="00AB30F6">
        <w:rPr>
          <w:i/>
          <w:iCs/>
        </w:rPr>
        <w:t>a</w:t>
      </w:r>
      <w:r w:rsidR="006F42A4">
        <w:rPr>
          <w:i/>
          <w:iCs/>
        </w:rPr>
        <w:t>ny</w:t>
      </w:r>
      <w:r w:rsidRPr="00AB30F6">
        <w:rPr>
          <w:i/>
          <w:iCs/>
        </w:rPr>
        <w:t xml:space="preserve"> written report indicating </w:t>
      </w:r>
      <w:r w:rsidR="00FA0881" w:rsidRPr="00FA0881">
        <w:rPr>
          <w:i/>
          <w:iCs/>
          <w:highlight w:val="yellow"/>
        </w:rPr>
        <w:t xml:space="preserve">the WDA requested </w:t>
      </w:r>
      <w:r w:rsidRPr="00FA0881">
        <w:rPr>
          <w:i/>
          <w:iCs/>
          <w:highlight w:val="yellow"/>
        </w:rPr>
        <w:t>a corrective action</w:t>
      </w:r>
      <w:r w:rsidR="00FA0881" w:rsidRPr="00FA0881">
        <w:rPr>
          <w:i/>
          <w:iCs/>
          <w:highlight w:val="yellow"/>
        </w:rPr>
        <w:t xml:space="preserve"> on a subgrantee agency</w:t>
      </w:r>
      <w:r w:rsidRPr="00AB30F6">
        <w:rPr>
          <w:i/>
          <w:iCs/>
        </w:rPr>
        <w:t>.</w:t>
      </w:r>
    </w:p>
    <w:p w14:paraId="7C7E95D0" w14:textId="35FEDCA1" w:rsidR="00AB30F6" w:rsidRDefault="00AB30F6" w:rsidP="00AB30F6">
      <w:r w:rsidRPr="00AB30F6">
        <w:t xml:space="preserve">Does the Local Monitoring Guide include reference to policies and procedures </w:t>
      </w:r>
      <w:r w:rsidR="00527A39" w:rsidRPr="00AB30F6">
        <w:t>covering?</w:t>
      </w:r>
      <w:r w:rsidR="002736B8" w:rsidRPr="002736B8">
        <w:rPr>
          <w:b/>
          <w:bCs/>
        </w:rPr>
        <w:t xml:space="preserve"> </w:t>
      </w:r>
      <w:sdt>
        <w:sdtPr>
          <w:rPr>
            <w:b/>
            <w:bCs/>
          </w:rPr>
          <w:alias w:val="Yes, Does the Local Monitoring Guide include reference to policies and procedures covering?"/>
          <w:tag w:val="Yes, Does the Local Monitoring Guide include reference to policies and procedures covering?"/>
          <w:id w:val="-603804201"/>
          <w14:checkbox>
            <w14:checked w14:val="0"/>
            <w14:checkedState w14:val="2612" w14:font="MS Gothic"/>
            <w14:uncheckedState w14:val="2610" w14:font="MS Gothic"/>
          </w14:checkbox>
        </w:sdtPr>
        <w:sdtEndPr/>
        <w:sdtContent>
          <w:r w:rsidR="002736B8" w:rsidRPr="002736B8">
            <w:rPr>
              <w:rFonts w:ascii="MS Gothic" w:eastAsia="MS Gothic" w:hAnsi="MS Gothic" w:hint="eastAsia"/>
              <w:b/>
              <w:bCs/>
            </w:rPr>
            <w:t>☐</w:t>
          </w:r>
        </w:sdtContent>
      </w:sdt>
      <w:r w:rsidR="002736B8" w:rsidRPr="002736B8">
        <w:rPr>
          <w:b/>
          <w:bCs/>
        </w:rPr>
        <w:t xml:space="preserve">Yes </w:t>
      </w:r>
      <w:sdt>
        <w:sdtPr>
          <w:rPr>
            <w:b/>
            <w:bCs/>
          </w:rPr>
          <w:alias w:val="No, Does the Local Monitoring Guide include reference to policies and procedures covering?"/>
          <w:tag w:val="No, Does the Local Monitoring Guide include reference to policies and procedures covering?"/>
          <w:id w:val="-510997033"/>
          <w14:checkbox>
            <w14:checked w14:val="0"/>
            <w14:checkedState w14:val="2612" w14:font="MS Gothic"/>
            <w14:uncheckedState w14:val="2610" w14:font="MS Gothic"/>
          </w14:checkbox>
        </w:sdtPr>
        <w:sdtEndPr/>
        <w:sdtContent>
          <w:r w:rsidR="002736B8" w:rsidRPr="002736B8">
            <w:rPr>
              <w:rFonts w:ascii="MS Gothic" w:eastAsia="MS Gothic" w:hAnsi="MS Gothic" w:hint="eastAsia"/>
              <w:b/>
              <w:bCs/>
            </w:rPr>
            <w:t>☐</w:t>
          </w:r>
        </w:sdtContent>
      </w:sdt>
      <w:r w:rsidR="002736B8" w:rsidRPr="002736B8">
        <w:rPr>
          <w:b/>
          <w:bCs/>
        </w:rPr>
        <w:t>No</w:t>
      </w:r>
    </w:p>
    <w:p w14:paraId="47A0C528" w14:textId="4B6BE75A" w:rsidR="00AB30F6" w:rsidRDefault="00527A39" w:rsidP="00AB30F6">
      <w:r w:rsidRPr="00527A39">
        <w:t>Adherence to Child Labor Laws {WIOA §181(b)(4)}?</w:t>
      </w:r>
      <w:r w:rsidR="002736B8">
        <w:t xml:space="preserve"> </w:t>
      </w:r>
      <w:sdt>
        <w:sdtPr>
          <w:rPr>
            <w:b/>
            <w:bCs/>
          </w:rPr>
          <w:alias w:val="Yes, Adherence to Child Labor Laws {WIOA §181(b)(4)}?"/>
          <w:tag w:val="Yes, Adherence to Child Labor Laws {WIOA §181(b)(4)}?"/>
          <w:id w:val="288089619"/>
          <w14:checkbox>
            <w14:checked w14:val="0"/>
            <w14:checkedState w14:val="2612" w14:font="MS Gothic"/>
            <w14:uncheckedState w14:val="2610" w14:font="MS Gothic"/>
          </w14:checkbox>
        </w:sdtPr>
        <w:sdtEndPr/>
        <w:sdtContent>
          <w:r w:rsidR="002736B8" w:rsidRPr="002736B8">
            <w:rPr>
              <w:rFonts w:ascii="MS Gothic" w:eastAsia="MS Gothic" w:hAnsi="MS Gothic" w:hint="eastAsia"/>
              <w:b/>
              <w:bCs/>
            </w:rPr>
            <w:t>☐</w:t>
          </w:r>
        </w:sdtContent>
      </w:sdt>
      <w:r w:rsidR="002736B8" w:rsidRPr="002736B8">
        <w:rPr>
          <w:b/>
          <w:bCs/>
        </w:rPr>
        <w:t xml:space="preserve">Yes </w:t>
      </w:r>
      <w:sdt>
        <w:sdtPr>
          <w:rPr>
            <w:b/>
            <w:bCs/>
          </w:rPr>
          <w:alias w:val="No, Adherence to Child Labor Laws {WIOA §181(b)(4)}?"/>
          <w:tag w:val="No, Adherence to Child Labor Laws {WIOA §181(b)(4)}?"/>
          <w:id w:val="890544708"/>
          <w14:checkbox>
            <w14:checked w14:val="0"/>
            <w14:checkedState w14:val="2612" w14:font="MS Gothic"/>
            <w14:uncheckedState w14:val="2610" w14:font="MS Gothic"/>
          </w14:checkbox>
        </w:sdtPr>
        <w:sdtEndPr/>
        <w:sdtContent>
          <w:r w:rsidR="002736B8" w:rsidRPr="002736B8">
            <w:rPr>
              <w:rFonts w:ascii="MS Gothic" w:eastAsia="MS Gothic" w:hAnsi="MS Gothic" w:hint="eastAsia"/>
              <w:b/>
              <w:bCs/>
            </w:rPr>
            <w:t>☐</w:t>
          </w:r>
        </w:sdtContent>
      </w:sdt>
      <w:r w:rsidR="002736B8" w:rsidRPr="002736B8">
        <w:rPr>
          <w:b/>
          <w:bCs/>
        </w:rPr>
        <w:t>No</w:t>
      </w:r>
    </w:p>
    <w:p w14:paraId="0D7ADB14" w14:textId="63796D23" w:rsidR="00527A39" w:rsidRDefault="00527A39" w:rsidP="00AB30F6">
      <w:r w:rsidRPr="00527A39">
        <w:t>Adequate worksite supervision and supervisor’s knowledge of worksite agreements {WIOA §181(b)(4)}?</w:t>
      </w:r>
      <w:r w:rsidR="002736B8">
        <w:t xml:space="preserve"> </w:t>
      </w:r>
      <w:sdt>
        <w:sdtPr>
          <w:rPr>
            <w:b/>
            <w:bCs/>
          </w:rPr>
          <w:alias w:val="Yes, Adequate worksite supervision and supervisor’s knowledge of worksite agreements {WIOA §181(b)(4)}?"/>
          <w:tag w:val="Yes, Adequate worksite supervision and supervisor’s knowledge of worksite agreements {WIOA §181(b)(4)}?"/>
          <w:id w:val="1067921008"/>
          <w14:checkbox>
            <w14:checked w14:val="0"/>
            <w14:checkedState w14:val="2612" w14:font="MS Gothic"/>
            <w14:uncheckedState w14:val="2610" w14:font="MS Gothic"/>
          </w14:checkbox>
        </w:sdtPr>
        <w:sdtEndPr/>
        <w:sdtContent>
          <w:r w:rsidR="002736B8" w:rsidRPr="002736B8">
            <w:rPr>
              <w:rFonts w:ascii="MS Gothic" w:eastAsia="MS Gothic" w:hAnsi="MS Gothic" w:hint="eastAsia"/>
              <w:b/>
              <w:bCs/>
            </w:rPr>
            <w:t>☐</w:t>
          </w:r>
        </w:sdtContent>
      </w:sdt>
      <w:r w:rsidR="002736B8" w:rsidRPr="002736B8">
        <w:rPr>
          <w:b/>
          <w:bCs/>
        </w:rPr>
        <w:t xml:space="preserve">Yes </w:t>
      </w:r>
      <w:sdt>
        <w:sdtPr>
          <w:rPr>
            <w:b/>
            <w:bCs/>
          </w:rPr>
          <w:alias w:val="No, Adequate worksite supervision and supervisor’s knowledge of worksite agreements {WIOA §181(b)(4)}?"/>
          <w:tag w:val="No, Adequate worksite supervision and supervisor’s knowledge of worksite agreements {WIOA §181(b)(4)}?"/>
          <w:id w:val="1557045733"/>
          <w14:checkbox>
            <w14:checked w14:val="0"/>
            <w14:checkedState w14:val="2612" w14:font="MS Gothic"/>
            <w14:uncheckedState w14:val="2610" w14:font="MS Gothic"/>
          </w14:checkbox>
        </w:sdtPr>
        <w:sdtEndPr/>
        <w:sdtContent>
          <w:r w:rsidR="002736B8" w:rsidRPr="002736B8">
            <w:rPr>
              <w:rFonts w:ascii="MS Gothic" w:eastAsia="MS Gothic" w:hAnsi="MS Gothic" w:hint="eastAsia"/>
              <w:b/>
              <w:bCs/>
            </w:rPr>
            <w:t>☐</w:t>
          </w:r>
        </w:sdtContent>
      </w:sdt>
      <w:r w:rsidR="002736B8" w:rsidRPr="002736B8">
        <w:rPr>
          <w:b/>
          <w:bCs/>
        </w:rPr>
        <w:t>No</w:t>
      </w:r>
    </w:p>
    <w:p w14:paraId="5215B3D9" w14:textId="2EF49DDA" w:rsidR="00527A39" w:rsidRDefault="00527A39" w:rsidP="00AB30F6">
      <w:r w:rsidRPr="00527A39">
        <w:t>Timely payment to participants and proper amount {WIOA §181(a)(1)(A)}?</w:t>
      </w:r>
      <w:r w:rsidR="00966916">
        <w:t xml:space="preserve"> </w:t>
      </w:r>
      <w:sdt>
        <w:sdtPr>
          <w:rPr>
            <w:b/>
            <w:bCs/>
          </w:rPr>
          <w:alias w:val="Yes, Timely payment to participants and proper amount {WIOA §181(a)(1)(A)}?"/>
          <w:tag w:val="Yes, Timely payment to participants and proper amount {WIOA §181(a)(1)(A)}?"/>
          <w:id w:val="1648706667"/>
          <w14:checkbox>
            <w14:checked w14:val="0"/>
            <w14:checkedState w14:val="2612" w14:font="MS Gothic"/>
            <w14:uncheckedState w14:val="2610" w14:font="MS Gothic"/>
          </w14:checkbox>
        </w:sdtPr>
        <w:sdtEndPr/>
        <w:sdtContent>
          <w:r w:rsidR="00966916" w:rsidRPr="00966916">
            <w:rPr>
              <w:rFonts w:ascii="MS Gothic" w:eastAsia="MS Gothic" w:hAnsi="MS Gothic" w:hint="eastAsia"/>
              <w:b/>
              <w:bCs/>
            </w:rPr>
            <w:t>☐</w:t>
          </w:r>
        </w:sdtContent>
      </w:sdt>
      <w:r w:rsidR="00966916" w:rsidRPr="00966916">
        <w:rPr>
          <w:b/>
          <w:bCs/>
        </w:rPr>
        <w:t xml:space="preserve">Yes </w:t>
      </w:r>
      <w:sdt>
        <w:sdtPr>
          <w:rPr>
            <w:b/>
            <w:bCs/>
          </w:rPr>
          <w:alias w:val="No, Timely payment to participants and proper amount {WIOA §181(a)(1)(A)}?"/>
          <w:tag w:val="No, Timely payment to participants and proper amount {WIOA §181(a)(1)(A)}?"/>
          <w:id w:val="-94718149"/>
          <w14:checkbox>
            <w14:checked w14:val="0"/>
            <w14:checkedState w14:val="2612" w14:font="MS Gothic"/>
            <w14:uncheckedState w14:val="2610" w14:font="MS Gothic"/>
          </w14:checkbox>
        </w:sdtPr>
        <w:sdtEndPr/>
        <w:sdtContent>
          <w:r w:rsidR="00966916" w:rsidRPr="00966916">
            <w:rPr>
              <w:rFonts w:ascii="MS Gothic" w:eastAsia="MS Gothic" w:hAnsi="MS Gothic" w:hint="eastAsia"/>
              <w:b/>
              <w:bCs/>
            </w:rPr>
            <w:t>☐</w:t>
          </w:r>
        </w:sdtContent>
      </w:sdt>
      <w:r w:rsidR="00966916" w:rsidRPr="00966916">
        <w:rPr>
          <w:b/>
          <w:bCs/>
        </w:rPr>
        <w:t>No</w:t>
      </w:r>
    </w:p>
    <w:p w14:paraId="11AD61DC" w14:textId="2B5751ED" w:rsidR="00527A39" w:rsidRDefault="00527A39" w:rsidP="00AB30F6">
      <w:r w:rsidRPr="00527A39">
        <w:t>Are participants aware of how to file a complaint/grievance {WIOA §181(c)(1)}?</w:t>
      </w:r>
      <w:r w:rsidR="00966916">
        <w:t xml:space="preserve"> </w:t>
      </w:r>
      <w:sdt>
        <w:sdtPr>
          <w:rPr>
            <w:b/>
            <w:bCs/>
          </w:rPr>
          <w:alias w:val="Yes, Are participants aware of how to file a complaint/grievance {WIOA §181(c)(1)}?"/>
          <w:tag w:val="Yes, Are participants aware of how to file a complaint/grievance {WIOA §181(c)(1)}?"/>
          <w:id w:val="1850216383"/>
          <w14:checkbox>
            <w14:checked w14:val="0"/>
            <w14:checkedState w14:val="2612" w14:font="MS Gothic"/>
            <w14:uncheckedState w14:val="2610" w14:font="MS Gothic"/>
          </w14:checkbox>
        </w:sdtPr>
        <w:sdtEndPr/>
        <w:sdtContent>
          <w:r w:rsidR="00966916" w:rsidRPr="00966916">
            <w:rPr>
              <w:rFonts w:ascii="MS Gothic" w:eastAsia="MS Gothic" w:hAnsi="MS Gothic" w:hint="eastAsia"/>
              <w:b/>
              <w:bCs/>
            </w:rPr>
            <w:t>☐</w:t>
          </w:r>
        </w:sdtContent>
      </w:sdt>
      <w:r w:rsidR="00966916" w:rsidRPr="00966916">
        <w:rPr>
          <w:b/>
          <w:bCs/>
        </w:rPr>
        <w:t xml:space="preserve">Yes </w:t>
      </w:r>
      <w:sdt>
        <w:sdtPr>
          <w:rPr>
            <w:b/>
            <w:bCs/>
          </w:rPr>
          <w:alias w:val="No, Are participants aware of how to file a complaint/grievance {WIOA §181(c)(1)}?"/>
          <w:tag w:val="No, Are participants aware of how to file a complaint/grievance {WIOA §181(c)(1)}?"/>
          <w:id w:val="-1822655275"/>
          <w14:checkbox>
            <w14:checked w14:val="0"/>
            <w14:checkedState w14:val="2612" w14:font="MS Gothic"/>
            <w14:uncheckedState w14:val="2610" w14:font="MS Gothic"/>
          </w14:checkbox>
        </w:sdtPr>
        <w:sdtEndPr/>
        <w:sdtContent>
          <w:r w:rsidR="00966916" w:rsidRPr="00966916">
            <w:rPr>
              <w:rFonts w:ascii="MS Gothic" w:eastAsia="MS Gothic" w:hAnsi="MS Gothic" w:hint="eastAsia"/>
              <w:b/>
              <w:bCs/>
            </w:rPr>
            <w:t>☐</w:t>
          </w:r>
        </w:sdtContent>
      </w:sdt>
      <w:r w:rsidR="00966916" w:rsidRPr="00966916">
        <w:rPr>
          <w:b/>
          <w:bCs/>
        </w:rPr>
        <w:t>No</w:t>
      </w:r>
    </w:p>
    <w:p w14:paraId="0049B2A9" w14:textId="20D8D4D8" w:rsidR="00527A39" w:rsidRDefault="00527A39" w:rsidP="00527A39">
      <w:r>
        <w:lastRenderedPageBreak/>
        <w:t>A Worksite Evaluation measuring performance in the workplace</w:t>
      </w:r>
      <w:r w:rsidR="00966916">
        <w:t xml:space="preserve"> </w:t>
      </w:r>
      <w:sdt>
        <w:sdtPr>
          <w:rPr>
            <w:b/>
            <w:bCs/>
          </w:rPr>
          <w:alias w:val="Yes, A Worksite Evaluation measuring performance in the workplace"/>
          <w:tag w:val="Yes, A Worksite Evaluation measuring performance in the workplace"/>
          <w:id w:val="1959374379"/>
          <w14:checkbox>
            <w14:checked w14:val="0"/>
            <w14:checkedState w14:val="2612" w14:font="MS Gothic"/>
            <w14:uncheckedState w14:val="2610" w14:font="MS Gothic"/>
          </w14:checkbox>
        </w:sdtPr>
        <w:sdtEndPr/>
        <w:sdtContent>
          <w:r w:rsidR="00966916" w:rsidRPr="00966916">
            <w:rPr>
              <w:rFonts w:ascii="MS Gothic" w:eastAsia="MS Gothic" w:hAnsi="MS Gothic" w:hint="eastAsia"/>
              <w:b/>
              <w:bCs/>
            </w:rPr>
            <w:t>☐</w:t>
          </w:r>
        </w:sdtContent>
      </w:sdt>
      <w:r w:rsidR="00966916" w:rsidRPr="00966916">
        <w:rPr>
          <w:b/>
          <w:bCs/>
        </w:rPr>
        <w:t xml:space="preserve">Yes </w:t>
      </w:r>
      <w:sdt>
        <w:sdtPr>
          <w:rPr>
            <w:b/>
            <w:bCs/>
          </w:rPr>
          <w:alias w:val="No, A Worksite Evaluation measuring performance in the workplace"/>
          <w:tag w:val="No, A Worksite Evaluation measuring performance in the workplace"/>
          <w:id w:val="400337450"/>
          <w14:checkbox>
            <w14:checked w14:val="0"/>
            <w14:checkedState w14:val="2612" w14:font="MS Gothic"/>
            <w14:uncheckedState w14:val="2610" w14:font="MS Gothic"/>
          </w14:checkbox>
        </w:sdtPr>
        <w:sdtEndPr/>
        <w:sdtContent>
          <w:r w:rsidR="00966916" w:rsidRPr="00966916">
            <w:rPr>
              <w:rFonts w:ascii="MS Gothic" w:eastAsia="MS Gothic" w:hAnsi="MS Gothic" w:hint="eastAsia"/>
              <w:b/>
              <w:bCs/>
            </w:rPr>
            <w:t>☐</w:t>
          </w:r>
        </w:sdtContent>
      </w:sdt>
      <w:r w:rsidR="00966916" w:rsidRPr="00966916">
        <w:rPr>
          <w:b/>
          <w:bCs/>
        </w:rPr>
        <w:t>No</w:t>
      </w:r>
      <w:r>
        <w:br/>
        <w:t>(Required to assess work readiness for the work readiness indicator).</w:t>
      </w:r>
    </w:p>
    <w:p w14:paraId="396A3078" w14:textId="30B3F630" w:rsidR="00966916" w:rsidRDefault="00162BDE" w:rsidP="00162BDE">
      <w:pPr>
        <w:pStyle w:val="Heading3"/>
        <w:numPr>
          <w:ilvl w:val="0"/>
          <w:numId w:val="5"/>
        </w:numPr>
        <w:ind w:left="360"/>
      </w:pPr>
      <w:r w:rsidRPr="00162BDE">
        <w:t>Worksite Agreement</w:t>
      </w:r>
    </w:p>
    <w:p w14:paraId="21FC53BC" w14:textId="77777777" w:rsidR="00162BDE" w:rsidRDefault="00162BDE" w:rsidP="00162BDE">
      <w:r>
        <w:t>{Youth Administrative Manual, Chapter 7}</w:t>
      </w:r>
    </w:p>
    <w:p w14:paraId="67688B46" w14:textId="015F8B16" w:rsidR="00162BDE" w:rsidRDefault="00162BDE" w:rsidP="00162BDE">
      <w:r>
        <w:t xml:space="preserve">Does the worksite agreement include provisions </w:t>
      </w:r>
      <w:proofErr w:type="gramStart"/>
      <w:r>
        <w:t>for:</w:t>
      </w:r>
      <w:proofErr w:type="gramEnd"/>
    </w:p>
    <w:p w14:paraId="22C40239" w14:textId="7BC5CF03" w:rsidR="00162BDE" w:rsidRDefault="00162BDE" w:rsidP="00162BDE">
      <w:r>
        <w:t xml:space="preserve">Safe working conditions {WIOA §181(b)(4)}? </w:t>
      </w:r>
      <w:sdt>
        <w:sdtPr>
          <w:rPr>
            <w:b/>
            <w:bCs/>
          </w:rPr>
          <w:alias w:val="Yes, Safe working conditions {WIOA §181(b)(4)}?"/>
          <w:tag w:val="Yes, Safe working conditions {WIOA §181(b)(4)}?"/>
          <w:id w:val="1417050763"/>
          <w14:checkbox>
            <w14:checked w14:val="0"/>
            <w14:checkedState w14:val="2612" w14:font="MS Gothic"/>
            <w14:uncheckedState w14:val="2610" w14:font="MS Gothic"/>
          </w14:checkbox>
        </w:sdtPr>
        <w:sdtEndPr/>
        <w:sdtContent>
          <w:r w:rsidRPr="006B3CE6">
            <w:rPr>
              <w:rFonts w:ascii="MS Gothic" w:eastAsia="MS Gothic" w:hAnsi="MS Gothic" w:hint="eastAsia"/>
              <w:b/>
              <w:bCs/>
            </w:rPr>
            <w:t>☐</w:t>
          </w:r>
        </w:sdtContent>
      </w:sdt>
      <w:r w:rsidRPr="006B3CE6">
        <w:rPr>
          <w:b/>
          <w:bCs/>
        </w:rPr>
        <w:t xml:space="preserve">Yes </w:t>
      </w:r>
      <w:sdt>
        <w:sdtPr>
          <w:rPr>
            <w:b/>
            <w:bCs/>
          </w:rPr>
          <w:alias w:val="No, Safe working conditions {WIOA §181(b)(4)}?"/>
          <w:tag w:val="No, Safe working conditions {WIOA §181(b)(4)}?"/>
          <w:id w:val="1276673602"/>
          <w14:checkbox>
            <w14:checked w14:val="0"/>
            <w14:checkedState w14:val="2612" w14:font="MS Gothic"/>
            <w14:uncheckedState w14:val="2610" w14:font="MS Gothic"/>
          </w14:checkbox>
        </w:sdtPr>
        <w:sdtEndPr/>
        <w:sdtContent>
          <w:r w:rsidRPr="006B3CE6">
            <w:rPr>
              <w:rFonts w:ascii="MS Gothic" w:eastAsia="MS Gothic" w:hAnsi="MS Gothic" w:hint="eastAsia"/>
              <w:b/>
              <w:bCs/>
            </w:rPr>
            <w:t>☐</w:t>
          </w:r>
        </w:sdtContent>
      </w:sdt>
      <w:r w:rsidRPr="006B3CE6">
        <w:rPr>
          <w:b/>
          <w:bCs/>
        </w:rPr>
        <w:t>No</w:t>
      </w:r>
    </w:p>
    <w:p w14:paraId="1CE560A1" w14:textId="421B83C4" w:rsidR="00162BDE" w:rsidRDefault="00162BDE" w:rsidP="00162BDE">
      <w:r>
        <w:t xml:space="preserve">Sufficient and meaningful work {WIOA §181(b)(4)}? </w:t>
      </w:r>
      <w:sdt>
        <w:sdtPr>
          <w:rPr>
            <w:b/>
            <w:bCs/>
          </w:rPr>
          <w:alias w:val="Yes, Sufficient and meaningful work {WIOA §181(b)(4)}?"/>
          <w:tag w:val="Yes, Sufficient and meaningful work {WIOA §181(b)(4)}?"/>
          <w:id w:val="2075695120"/>
          <w14:checkbox>
            <w14:checked w14:val="0"/>
            <w14:checkedState w14:val="2612" w14:font="MS Gothic"/>
            <w14:uncheckedState w14:val="2610" w14:font="MS Gothic"/>
          </w14:checkbox>
        </w:sdtPr>
        <w:sdtEndPr/>
        <w:sdtContent>
          <w:r w:rsidRPr="006B3CE6">
            <w:rPr>
              <w:rFonts w:ascii="MS Gothic" w:eastAsia="MS Gothic" w:hAnsi="MS Gothic" w:hint="eastAsia"/>
              <w:b/>
              <w:bCs/>
            </w:rPr>
            <w:t>☐</w:t>
          </w:r>
        </w:sdtContent>
      </w:sdt>
      <w:r w:rsidRPr="006B3CE6">
        <w:rPr>
          <w:b/>
          <w:bCs/>
        </w:rPr>
        <w:t xml:space="preserve">Yes </w:t>
      </w:r>
      <w:sdt>
        <w:sdtPr>
          <w:rPr>
            <w:b/>
            <w:bCs/>
          </w:rPr>
          <w:alias w:val="No, Sufficient and meaningful work {WIOA §181(b)(4)}?"/>
          <w:tag w:val="No, Sufficient and meaningful work {WIOA §181(b)(4)}?"/>
          <w:id w:val="429479944"/>
          <w14:checkbox>
            <w14:checked w14:val="0"/>
            <w14:checkedState w14:val="2612" w14:font="MS Gothic"/>
            <w14:uncheckedState w14:val="2610" w14:font="MS Gothic"/>
          </w14:checkbox>
        </w:sdtPr>
        <w:sdtEndPr/>
        <w:sdtContent>
          <w:r w:rsidRPr="006B3CE6">
            <w:rPr>
              <w:rFonts w:ascii="MS Gothic" w:eastAsia="MS Gothic" w:hAnsi="MS Gothic" w:hint="eastAsia"/>
              <w:b/>
              <w:bCs/>
            </w:rPr>
            <w:t>☐</w:t>
          </w:r>
        </w:sdtContent>
      </w:sdt>
      <w:r w:rsidRPr="006B3CE6">
        <w:rPr>
          <w:b/>
          <w:bCs/>
        </w:rPr>
        <w:t>No</w:t>
      </w:r>
    </w:p>
    <w:p w14:paraId="1ADF0E3C" w14:textId="60B0DF15" w:rsidR="00162BDE" w:rsidRPr="006B3CE6" w:rsidRDefault="00162BDE" w:rsidP="00162BDE">
      <w:pPr>
        <w:rPr>
          <w:b/>
          <w:bCs/>
        </w:rPr>
      </w:pPr>
      <w:r>
        <w:t>Safety and other equipment when appropriate</w:t>
      </w:r>
      <w:r w:rsidR="00834CCC">
        <w:t>?</w:t>
      </w:r>
      <w:r>
        <w:t xml:space="preserve"> {WIOA §181(b)(4)} </w:t>
      </w:r>
      <w:sdt>
        <w:sdtPr>
          <w:rPr>
            <w:b/>
            <w:bCs/>
          </w:rPr>
          <w:alias w:val="Yes, Safety and other equipment when appropriate {WIOA §181(b)(4)}?"/>
          <w:tag w:val="es, Safety and other equipment when appropriate {WIOA §181(b)(4)}?"/>
          <w:id w:val="1485055195"/>
          <w14:checkbox>
            <w14:checked w14:val="0"/>
            <w14:checkedState w14:val="2612" w14:font="MS Gothic"/>
            <w14:uncheckedState w14:val="2610" w14:font="MS Gothic"/>
          </w14:checkbox>
        </w:sdtPr>
        <w:sdtEndPr/>
        <w:sdtContent>
          <w:r w:rsidRPr="006B3CE6">
            <w:rPr>
              <w:rFonts w:ascii="MS Gothic" w:eastAsia="MS Gothic" w:hAnsi="MS Gothic" w:hint="eastAsia"/>
              <w:b/>
              <w:bCs/>
            </w:rPr>
            <w:t>☐</w:t>
          </w:r>
        </w:sdtContent>
      </w:sdt>
      <w:r w:rsidRPr="006B3CE6">
        <w:rPr>
          <w:b/>
          <w:bCs/>
        </w:rPr>
        <w:t xml:space="preserve">Yes </w:t>
      </w:r>
      <w:sdt>
        <w:sdtPr>
          <w:rPr>
            <w:b/>
            <w:bCs/>
          </w:rPr>
          <w:alias w:val="No, Safety and other equipment when appropriate {WIOA §181(b)(4)}?"/>
          <w:tag w:val="No, Safety and other equipment when appropriate {WIOA §181(b)(4)}?"/>
          <w:id w:val="-1804300172"/>
          <w14:checkbox>
            <w14:checked w14:val="0"/>
            <w14:checkedState w14:val="2612" w14:font="MS Gothic"/>
            <w14:uncheckedState w14:val="2610" w14:font="MS Gothic"/>
          </w14:checkbox>
        </w:sdtPr>
        <w:sdtEndPr/>
        <w:sdtContent>
          <w:r w:rsidR="0097129E" w:rsidRPr="006B3CE6">
            <w:rPr>
              <w:rFonts w:ascii="MS Gothic" w:eastAsia="MS Gothic" w:hAnsi="MS Gothic" w:hint="eastAsia"/>
              <w:b/>
              <w:bCs/>
            </w:rPr>
            <w:t>☐</w:t>
          </w:r>
        </w:sdtContent>
      </w:sdt>
      <w:r w:rsidRPr="006B3CE6">
        <w:rPr>
          <w:b/>
          <w:bCs/>
        </w:rPr>
        <w:t>No</w:t>
      </w:r>
    </w:p>
    <w:p w14:paraId="66628FCF" w14:textId="40344931" w:rsidR="00162BDE" w:rsidRDefault="00162BDE" w:rsidP="00162BDE">
      <w:r>
        <w:t xml:space="preserve">Time and attendance records? </w:t>
      </w:r>
      <w:sdt>
        <w:sdtPr>
          <w:alias w:val="Yes, Time and attendance records?"/>
          <w:tag w:val="Yes, Time and attendance records?"/>
          <w:id w:val="-136570061"/>
          <w14:checkbox>
            <w14:checked w14:val="0"/>
            <w14:checkedState w14:val="2612" w14:font="MS Gothic"/>
            <w14:uncheckedState w14:val="2610" w14:font="MS Gothic"/>
          </w14:checkbox>
        </w:sdtPr>
        <w:sdtEndPr/>
        <w:sdtContent>
          <w:r w:rsidR="0097129E">
            <w:rPr>
              <w:rFonts w:ascii="MS Gothic" w:eastAsia="MS Gothic" w:hAnsi="MS Gothic" w:hint="eastAsia"/>
            </w:rPr>
            <w:t>☐</w:t>
          </w:r>
        </w:sdtContent>
      </w:sdt>
      <w:r>
        <w:t xml:space="preserve">Yes </w:t>
      </w:r>
      <w:sdt>
        <w:sdtPr>
          <w:alias w:val="No, Time and attendance records?"/>
          <w:tag w:val="No, Time and attendance records?"/>
          <w:id w:val="-1734230988"/>
          <w14:checkbox>
            <w14:checked w14:val="0"/>
            <w14:checkedState w14:val="2612" w14:font="MS Gothic"/>
            <w14:uncheckedState w14:val="2610" w14:font="MS Gothic"/>
          </w14:checkbox>
        </w:sdtPr>
        <w:sdtEndPr/>
        <w:sdtContent>
          <w:r w:rsidR="0097129E">
            <w:rPr>
              <w:rFonts w:ascii="MS Gothic" w:eastAsia="MS Gothic" w:hAnsi="MS Gothic" w:hint="eastAsia"/>
            </w:rPr>
            <w:t>☐</w:t>
          </w:r>
        </w:sdtContent>
      </w:sdt>
      <w:r>
        <w:t>No</w:t>
      </w:r>
    </w:p>
    <w:p w14:paraId="5A042224" w14:textId="7AF56532" w:rsidR="00162BDE" w:rsidRPr="006B3CE6" w:rsidRDefault="00162BDE" w:rsidP="00162BDE">
      <w:pPr>
        <w:rPr>
          <w:b/>
          <w:bCs/>
        </w:rPr>
      </w:pPr>
      <w:r>
        <w:t xml:space="preserve">Payment only for time </w:t>
      </w:r>
      <w:proofErr w:type="gramStart"/>
      <w:r>
        <w:t>worked?</w:t>
      </w:r>
      <w:proofErr w:type="gramEnd"/>
      <w:r>
        <w:t xml:space="preserve"> </w:t>
      </w:r>
      <w:sdt>
        <w:sdtPr>
          <w:rPr>
            <w:b/>
            <w:bCs/>
          </w:rPr>
          <w:alias w:val="Yes, Payment only for time worked?"/>
          <w:tag w:val="Yes, Payment only for time worked?"/>
          <w:id w:val="1975636305"/>
          <w14:checkbox>
            <w14:checked w14:val="0"/>
            <w14:checkedState w14:val="2612" w14:font="MS Gothic"/>
            <w14:uncheckedState w14:val="2610" w14:font="MS Gothic"/>
          </w14:checkbox>
        </w:sdtPr>
        <w:sdtEndPr/>
        <w:sdtContent>
          <w:r w:rsidR="0097129E" w:rsidRPr="006B3CE6">
            <w:rPr>
              <w:rFonts w:ascii="MS Gothic" w:eastAsia="MS Gothic" w:hAnsi="MS Gothic" w:hint="eastAsia"/>
              <w:b/>
              <w:bCs/>
            </w:rPr>
            <w:t>☐</w:t>
          </w:r>
        </w:sdtContent>
      </w:sdt>
      <w:r w:rsidRPr="006B3CE6">
        <w:rPr>
          <w:b/>
          <w:bCs/>
        </w:rPr>
        <w:t xml:space="preserve">Yes </w:t>
      </w:r>
      <w:sdt>
        <w:sdtPr>
          <w:rPr>
            <w:b/>
            <w:bCs/>
          </w:rPr>
          <w:alias w:val="No, Payment only for time worked?"/>
          <w:tag w:val="No, Payment only for time worked?"/>
          <w:id w:val="-1191529524"/>
          <w14:checkbox>
            <w14:checked w14:val="0"/>
            <w14:checkedState w14:val="2612" w14:font="MS Gothic"/>
            <w14:uncheckedState w14:val="2610" w14:font="MS Gothic"/>
          </w14:checkbox>
        </w:sdtPr>
        <w:sdtEndPr/>
        <w:sdtContent>
          <w:r w:rsidR="0097129E" w:rsidRPr="006B3CE6">
            <w:rPr>
              <w:rFonts w:ascii="MS Gothic" w:eastAsia="MS Gothic" w:hAnsi="MS Gothic" w:hint="eastAsia"/>
              <w:b/>
              <w:bCs/>
            </w:rPr>
            <w:t>☐</w:t>
          </w:r>
        </w:sdtContent>
      </w:sdt>
      <w:r w:rsidRPr="006B3CE6">
        <w:rPr>
          <w:b/>
          <w:bCs/>
        </w:rPr>
        <w:t>No</w:t>
      </w:r>
    </w:p>
    <w:p w14:paraId="41489F6B" w14:textId="2409E176" w:rsidR="00162BDE" w:rsidRDefault="00162BDE" w:rsidP="00162BDE">
      <w:r>
        <w:t xml:space="preserve">Prohibition of political activities? </w:t>
      </w:r>
      <w:sdt>
        <w:sdtPr>
          <w:rPr>
            <w:b/>
            <w:bCs/>
          </w:rPr>
          <w:alias w:val="Yes, Prohibition of political activities?"/>
          <w:tag w:val="Yes, Prohibition of political activities?"/>
          <w:id w:val="-598106724"/>
          <w14:checkbox>
            <w14:checked w14:val="0"/>
            <w14:checkedState w14:val="2612" w14:font="MS Gothic"/>
            <w14:uncheckedState w14:val="2610" w14:font="MS Gothic"/>
          </w14:checkbox>
        </w:sdtPr>
        <w:sdtEndPr/>
        <w:sdtContent>
          <w:r w:rsidR="0097129E" w:rsidRPr="006B3CE6">
            <w:rPr>
              <w:rFonts w:ascii="MS Gothic" w:eastAsia="MS Gothic" w:hAnsi="MS Gothic" w:hint="eastAsia"/>
              <w:b/>
              <w:bCs/>
            </w:rPr>
            <w:t>☐</w:t>
          </w:r>
        </w:sdtContent>
      </w:sdt>
      <w:r w:rsidRPr="006B3CE6">
        <w:rPr>
          <w:b/>
          <w:bCs/>
        </w:rPr>
        <w:t xml:space="preserve">Yes </w:t>
      </w:r>
      <w:sdt>
        <w:sdtPr>
          <w:rPr>
            <w:b/>
            <w:bCs/>
          </w:rPr>
          <w:alias w:val="No, Prohibition of political activities?"/>
          <w:tag w:val="No, Prohibition of political activities?"/>
          <w:id w:val="-1359744266"/>
          <w14:checkbox>
            <w14:checked w14:val="0"/>
            <w14:checkedState w14:val="2612" w14:font="MS Gothic"/>
            <w14:uncheckedState w14:val="2610" w14:font="MS Gothic"/>
          </w14:checkbox>
        </w:sdtPr>
        <w:sdtEndPr/>
        <w:sdtContent>
          <w:r w:rsidR="00BE7779" w:rsidRPr="006B3CE6">
            <w:rPr>
              <w:rFonts w:ascii="MS Gothic" w:eastAsia="MS Gothic" w:hAnsi="MS Gothic" w:hint="eastAsia"/>
              <w:b/>
              <w:bCs/>
            </w:rPr>
            <w:t>☐</w:t>
          </w:r>
        </w:sdtContent>
      </w:sdt>
      <w:r w:rsidRPr="006B3CE6">
        <w:rPr>
          <w:b/>
          <w:bCs/>
        </w:rPr>
        <w:t>No</w:t>
      </w:r>
    </w:p>
    <w:p w14:paraId="49678643" w14:textId="0FA6B535" w:rsidR="00162BDE" w:rsidRDefault="00162BDE" w:rsidP="00162BDE">
      <w:r>
        <w:t xml:space="preserve">Prohibition of sectarian activities? </w:t>
      </w:r>
      <w:sdt>
        <w:sdtPr>
          <w:rPr>
            <w:b/>
            <w:bCs/>
          </w:rPr>
          <w:alias w:val="Yes, Prohibition of sectarian activities?"/>
          <w:tag w:val="Yes, Prohibition of sectarian activities?"/>
          <w:id w:val="1353688396"/>
          <w14:checkbox>
            <w14:checked w14:val="0"/>
            <w14:checkedState w14:val="2612" w14:font="MS Gothic"/>
            <w14:uncheckedState w14:val="2610" w14:font="MS Gothic"/>
          </w14:checkbox>
        </w:sdtPr>
        <w:sdtEndPr/>
        <w:sdtContent>
          <w:r w:rsidR="00BE7779" w:rsidRPr="006B3CE6">
            <w:rPr>
              <w:rFonts w:ascii="MS Gothic" w:eastAsia="MS Gothic" w:hAnsi="MS Gothic" w:hint="eastAsia"/>
              <w:b/>
              <w:bCs/>
            </w:rPr>
            <w:t>☐</w:t>
          </w:r>
        </w:sdtContent>
      </w:sdt>
      <w:r w:rsidRPr="006B3CE6">
        <w:rPr>
          <w:b/>
          <w:bCs/>
        </w:rPr>
        <w:t xml:space="preserve">Yes </w:t>
      </w:r>
      <w:sdt>
        <w:sdtPr>
          <w:rPr>
            <w:b/>
            <w:bCs/>
          </w:rPr>
          <w:alias w:val="No, Prohibition of sectarian activities?"/>
          <w:tag w:val="No, Prohibition of sectarian activities?"/>
          <w:id w:val="1798255389"/>
          <w14:checkbox>
            <w14:checked w14:val="0"/>
            <w14:checkedState w14:val="2612" w14:font="MS Gothic"/>
            <w14:uncheckedState w14:val="2610" w14:font="MS Gothic"/>
          </w14:checkbox>
        </w:sdtPr>
        <w:sdtEndPr/>
        <w:sdtContent>
          <w:r w:rsidR="00BE7779" w:rsidRPr="006B3CE6">
            <w:rPr>
              <w:rFonts w:ascii="MS Gothic" w:eastAsia="MS Gothic" w:hAnsi="MS Gothic" w:hint="eastAsia"/>
              <w:b/>
              <w:bCs/>
            </w:rPr>
            <w:t>☐</w:t>
          </w:r>
        </w:sdtContent>
      </w:sdt>
      <w:r w:rsidRPr="006B3CE6">
        <w:rPr>
          <w:b/>
          <w:bCs/>
        </w:rPr>
        <w:t>No</w:t>
      </w:r>
    </w:p>
    <w:p w14:paraId="4540B5FA" w14:textId="169BD604" w:rsidR="00162BDE" w:rsidRPr="00E13309" w:rsidRDefault="00FE70A5" w:rsidP="001C6931">
      <w:pPr>
        <w:pStyle w:val="Heading3"/>
        <w:rPr>
          <w:highlight w:val="yellow"/>
        </w:rPr>
      </w:pPr>
      <w:r w:rsidRPr="00E13309">
        <w:rPr>
          <w:highlight w:val="yellow"/>
        </w:rPr>
        <w:t>Online Case File Review</w:t>
      </w:r>
      <w:r w:rsidR="00E13309" w:rsidRPr="00E13309">
        <w:rPr>
          <w:highlight w:val="yellow"/>
        </w:rPr>
        <w:t xml:space="preserve"> (To Be Completed by the Monitor)</w:t>
      </w:r>
    </w:p>
    <w:p w14:paraId="12D44AD7" w14:textId="6FA3A3C6" w:rsidR="001C6931" w:rsidRPr="002A72CE" w:rsidRDefault="001C6931" w:rsidP="001C6931">
      <w:pPr>
        <w:rPr>
          <w:b/>
          <w:bCs/>
          <w:i/>
          <w:iCs/>
          <w:highlight w:val="yellow"/>
        </w:rPr>
      </w:pPr>
      <w:r w:rsidRPr="002A72CE">
        <w:rPr>
          <w:b/>
          <w:bCs/>
          <w:i/>
          <w:iCs/>
          <w:highlight w:val="yellow"/>
        </w:rPr>
        <w:t xml:space="preserve">The monitor will review </w:t>
      </w:r>
      <w:r w:rsidR="00E13309" w:rsidRPr="002A72CE">
        <w:rPr>
          <w:b/>
          <w:bCs/>
          <w:i/>
          <w:iCs/>
          <w:highlight w:val="yellow"/>
        </w:rPr>
        <w:t xml:space="preserve">a minimum of </w:t>
      </w:r>
      <w:r w:rsidRPr="002A72CE">
        <w:rPr>
          <w:b/>
          <w:bCs/>
          <w:i/>
          <w:iCs/>
          <w:highlight w:val="yellow"/>
        </w:rPr>
        <w:t>ten (In-School and Out-of-School) randomly selected participant files</w:t>
      </w:r>
      <w:r w:rsidR="00FE70A5" w:rsidRPr="002A72CE">
        <w:rPr>
          <w:b/>
          <w:bCs/>
          <w:i/>
          <w:iCs/>
          <w:highlight w:val="yellow"/>
        </w:rPr>
        <w:t xml:space="preserve"> via Workforce One</w:t>
      </w:r>
      <w:r w:rsidRPr="002A72CE">
        <w:rPr>
          <w:b/>
          <w:bCs/>
          <w:i/>
          <w:iCs/>
          <w:highlight w:val="yellow"/>
        </w:rPr>
        <w:t>.</w:t>
      </w:r>
      <w:r w:rsidR="00E13309" w:rsidRPr="002A72CE">
        <w:rPr>
          <w:b/>
          <w:bCs/>
          <w:i/>
          <w:iCs/>
          <w:highlight w:val="yellow"/>
        </w:rPr>
        <w:t xml:space="preserve"> These</w:t>
      </w:r>
      <w:r w:rsidR="00F77BA5" w:rsidRPr="002A72CE">
        <w:rPr>
          <w:b/>
          <w:bCs/>
          <w:i/>
          <w:iCs/>
          <w:highlight w:val="yellow"/>
        </w:rPr>
        <w:t xml:space="preserve"> should include a mix of current participants and </w:t>
      </w:r>
      <w:r w:rsidR="00876C44" w:rsidRPr="002A72CE">
        <w:rPr>
          <w:b/>
          <w:bCs/>
          <w:i/>
          <w:iCs/>
          <w:highlight w:val="yellow"/>
        </w:rPr>
        <w:t>former participants who have exited from the program.</w:t>
      </w:r>
    </w:p>
    <w:p w14:paraId="21772E03" w14:textId="319A00CD" w:rsidR="001C6931" w:rsidRPr="002A72CE" w:rsidRDefault="007116A7" w:rsidP="001C6931">
      <w:pPr>
        <w:rPr>
          <w:b/>
          <w:bCs/>
          <w:i/>
          <w:iCs/>
          <w:highlight w:val="yellow"/>
        </w:rPr>
      </w:pPr>
      <w:r w:rsidRPr="002A72CE">
        <w:rPr>
          <w:b/>
          <w:bCs/>
          <w:i/>
          <w:iCs/>
          <w:highlight w:val="yellow"/>
        </w:rPr>
        <w:t>If possible, identify</w:t>
      </w:r>
      <w:r w:rsidR="00E50DD6" w:rsidRPr="002A72CE">
        <w:rPr>
          <w:b/>
          <w:bCs/>
          <w:i/>
          <w:iCs/>
          <w:highlight w:val="yellow"/>
        </w:rPr>
        <w:t xml:space="preserve"> at least three youth participants who have attained </w:t>
      </w:r>
      <w:r w:rsidR="00D0179D" w:rsidRPr="002A72CE">
        <w:rPr>
          <w:b/>
          <w:bCs/>
          <w:i/>
          <w:iCs/>
          <w:highlight w:val="yellow"/>
        </w:rPr>
        <w:t>one or more WIOA-</w:t>
      </w:r>
      <w:r w:rsidR="00213736" w:rsidRPr="002A72CE">
        <w:rPr>
          <w:b/>
          <w:bCs/>
          <w:i/>
          <w:iCs/>
          <w:highlight w:val="yellow"/>
        </w:rPr>
        <w:t>recognized credential</w:t>
      </w:r>
      <w:r w:rsidR="00FE70A5" w:rsidRPr="002A72CE">
        <w:rPr>
          <w:b/>
          <w:bCs/>
          <w:i/>
          <w:iCs/>
          <w:highlight w:val="yellow"/>
        </w:rPr>
        <w:t xml:space="preserve"> for </w:t>
      </w:r>
      <w:r w:rsidR="00834CCC" w:rsidRPr="002A72CE">
        <w:rPr>
          <w:b/>
          <w:bCs/>
          <w:i/>
          <w:iCs/>
          <w:highlight w:val="yellow"/>
        </w:rPr>
        <w:t xml:space="preserve">online </w:t>
      </w:r>
      <w:r w:rsidR="00E40368" w:rsidRPr="002A72CE">
        <w:rPr>
          <w:b/>
          <w:bCs/>
          <w:i/>
          <w:iCs/>
          <w:highlight w:val="yellow"/>
        </w:rPr>
        <w:t xml:space="preserve">and/or on-site </w:t>
      </w:r>
      <w:r w:rsidR="00FE70A5" w:rsidRPr="002A72CE">
        <w:rPr>
          <w:b/>
          <w:bCs/>
          <w:i/>
          <w:iCs/>
          <w:highlight w:val="yellow"/>
        </w:rPr>
        <w:t>review</w:t>
      </w:r>
      <w:r w:rsidR="00E50DD6" w:rsidRPr="002A72CE">
        <w:rPr>
          <w:b/>
          <w:bCs/>
          <w:i/>
          <w:iCs/>
          <w:highlight w:val="yellow"/>
        </w:rPr>
        <w:t>.</w:t>
      </w:r>
    </w:p>
    <w:p w14:paraId="649E8542" w14:textId="4AEA46B5" w:rsidR="00E26921" w:rsidRPr="002A72CE" w:rsidRDefault="00876C44" w:rsidP="00E26921">
      <w:pPr>
        <w:spacing w:after="960"/>
        <w:rPr>
          <w:highlight w:val="yellow"/>
        </w:rPr>
      </w:pPr>
      <w:r w:rsidRPr="002A72CE">
        <w:rPr>
          <w:highlight w:val="yellow"/>
        </w:rPr>
        <w:t>Using Workforce One</w:t>
      </w:r>
      <w:r w:rsidR="00876ED4" w:rsidRPr="002A72CE">
        <w:rPr>
          <w:highlight w:val="yellow"/>
        </w:rPr>
        <w:t>, m</w:t>
      </w:r>
      <w:r w:rsidR="00A00B12" w:rsidRPr="002A72CE">
        <w:rPr>
          <w:highlight w:val="yellow"/>
        </w:rPr>
        <w:t xml:space="preserve">onitors </w:t>
      </w:r>
      <w:r w:rsidR="00876ED4" w:rsidRPr="002A72CE">
        <w:rPr>
          <w:highlight w:val="yellow"/>
        </w:rPr>
        <w:t>should</w:t>
      </w:r>
      <w:r w:rsidR="00A00B12" w:rsidRPr="002A72CE">
        <w:rPr>
          <w:highlight w:val="yellow"/>
        </w:rPr>
        <w:t xml:space="preserve"> </w:t>
      </w:r>
      <w:r w:rsidR="00810A42" w:rsidRPr="002A72CE">
        <w:rPr>
          <w:highlight w:val="yellow"/>
        </w:rPr>
        <w:t>consider the following</w:t>
      </w:r>
      <w:r w:rsidR="00A00B12" w:rsidRPr="002A72CE">
        <w:rPr>
          <w:highlight w:val="yellow"/>
        </w:rPr>
        <w:t>:</w:t>
      </w:r>
      <w:r w:rsidR="00020E1C" w:rsidRPr="002A72CE">
        <w:rPr>
          <w:highlight w:val="yellow"/>
        </w:rPr>
        <w:br/>
      </w:r>
      <w:r w:rsidR="00020E1C" w:rsidRPr="002A72CE">
        <w:rPr>
          <w:highlight w:val="yellow"/>
        </w:rPr>
        <w:br/>
      </w:r>
      <w:r w:rsidR="00467902" w:rsidRPr="002A72CE">
        <w:rPr>
          <w:highlight w:val="yellow"/>
        </w:rPr>
        <w:t xml:space="preserve">1) </w:t>
      </w:r>
      <w:r w:rsidR="00A452B0" w:rsidRPr="002A72CE">
        <w:rPr>
          <w:highlight w:val="yellow"/>
        </w:rPr>
        <w:t>If an electronic ISS (Plan) is used for the participant/</w:t>
      </w:r>
      <w:proofErr w:type="spellStart"/>
      <w:r w:rsidR="00A452B0" w:rsidRPr="002A72CE">
        <w:rPr>
          <w:highlight w:val="yellow"/>
        </w:rPr>
        <w:t>exiter</w:t>
      </w:r>
      <w:proofErr w:type="spellEnd"/>
      <w:r w:rsidR="00A452B0" w:rsidRPr="002A72CE">
        <w:rPr>
          <w:highlight w:val="yellow"/>
        </w:rPr>
        <w:t xml:space="preserve">, is </w:t>
      </w:r>
      <w:r w:rsidR="00810A42" w:rsidRPr="002A72CE">
        <w:rPr>
          <w:highlight w:val="yellow"/>
        </w:rPr>
        <w:t>the plan</w:t>
      </w:r>
      <w:r w:rsidR="00A452B0" w:rsidRPr="002A72CE">
        <w:rPr>
          <w:highlight w:val="yellow"/>
        </w:rPr>
        <w:t xml:space="preserve"> up-to-date and appear to be tailored for the participant?</w:t>
      </w:r>
      <w:r w:rsidR="00876ED4" w:rsidRPr="002A72CE">
        <w:rPr>
          <w:highlight w:val="yellow"/>
        </w:rPr>
        <w:br/>
      </w:r>
      <w:r w:rsidR="00467902" w:rsidRPr="002A72CE">
        <w:rPr>
          <w:highlight w:val="yellow"/>
        </w:rPr>
        <w:t xml:space="preserve">2) </w:t>
      </w:r>
      <w:r w:rsidR="00BD0283" w:rsidRPr="002A72CE">
        <w:rPr>
          <w:highlight w:val="yellow"/>
        </w:rPr>
        <w:t xml:space="preserve">Describe </w:t>
      </w:r>
      <w:r w:rsidR="006D32CD" w:rsidRPr="002A72CE">
        <w:rPr>
          <w:highlight w:val="yellow"/>
        </w:rPr>
        <w:t>the overall quality</w:t>
      </w:r>
      <w:r w:rsidR="00A33F61" w:rsidRPr="002A72CE">
        <w:rPr>
          <w:highlight w:val="yellow"/>
        </w:rPr>
        <w:t xml:space="preserve"> of case notes in Workforce One. </w:t>
      </w:r>
      <w:r w:rsidR="00612553" w:rsidRPr="002A72CE">
        <w:rPr>
          <w:highlight w:val="yellow"/>
        </w:rPr>
        <w:t xml:space="preserve">How frequently are they updated? </w:t>
      </w:r>
      <w:r w:rsidR="003D6F4B" w:rsidRPr="002A72CE">
        <w:rPr>
          <w:highlight w:val="yellow"/>
        </w:rPr>
        <w:t>Are milestones (such as receiving a credential</w:t>
      </w:r>
      <w:r w:rsidR="00CB0B1B" w:rsidRPr="002A72CE">
        <w:rPr>
          <w:highlight w:val="yellow"/>
        </w:rPr>
        <w:t xml:space="preserve"> or job placement) noted?</w:t>
      </w:r>
      <w:r w:rsidR="00FF5666" w:rsidRPr="002A72CE">
        <w:rPr>
          <w:highlight w:val="yellow"/>
        </w:rPr>
        <w:br/>
      </w:r>
      <w:r w:rsidR="003D63B4" w:rsidRPr="002A72CE">
        <w:rPr>
          <w:highlight w:val="yellow"/>
        </w:rPr>
        <w:t xml:space="preserve">3) </w:t>
      </w:r>
      <w:r w:rsidR="004C07D5" w:rsidRPr="002A72CE">
        <w:rPr>
          <w:highlight w:val="yellow"/>
        </w:rPr>
        <w:t xml:space="preserve">If the </w:t>
      </w:r>
      <w:r w:rsidR="00506043" w:rsidRPr="002A72CE">
        <w:rPr>
          <w:highlight w:val="yellow"/>
        </w:rPr>
        <w:t xml:space="preserve">person is an </w:t>
      </w:r>
      <w:proofErr w:type="spellStart"/>
      <w:r w:rsidR="00506043" w:rsidRPr="002A72CE">
        <w:rPr>
          <w:highlight w:val="yellow"/>
        </w:rPr>
        <w:t>exiter</w:t>
      </w:r>
      <w:proofErr w:type="spellEnd"/>
      <w:r w:rsidR="00506043" w:rsidRPr="002A72CE">
        <w:rPr>
          <w:highlight w:val="yellow"/>
        </w:rPr>
        <w:t xml:space="preserve"> and in follow-up, does the follow-up information appear to be up-to-date</w:t>
      </w:r>
      <w:r w:rsidR="0084417D" w:rsidRPr="002A72CE">
        <w:rPr>
          <w:highlight w:val="yellow"/>
        </w:rPr>
        <w:t>?</w:t>
      </w:r>
      <w:r w:rsidR="00287EC9" w:rsidRPr="002A72CE">
        <w:rPr>
          <w:highlight w:val="yellow"/>
        </w:rPr>
        <w:br/>
        <w:t xml:space="preserve">4) </w:t>
      </w:r>
      <w:r w:rsidR="00FF5666" w:rsidRPr="002A72CE">
        <w:rPr>
          <w:highlight w:val="yellow"/>
        </w:rPr>
        <w:t>Does the online record contain source documentation (transcripts, certificates, diploma, report cards, correspondence, etc.) in Electronic Document Storage (EDS) supporting attainment of one or more WIOA-recognized credentials</w:t>
      </w:r>
      <w:r w:rsidR="0084417D" w:rsidRPr="002A72CE">
        <w:rPr>
          <w:highlight w:val="yellow"/>
        </w:rPr>
        <w:t xml:space="preserve"> or used for the Measurable Skill</w:t>
      </w:r>
      <w:r w:rsidR="002A72CE" w:rsidRPr="002A72CE">
        <w:rPr>
          <w:highlight w:val="yellow"/>
        </w:rPr>
        <w:t xml:space="preserve"> Gain performance measure</w:t>
      </w:r>
      <w:r w:rsidR="00FF5666" w:rsidRPr="002A72CE">
        <w:rPr>
          <w:highlight w:val="yellow"/>
        </w:rPr>
        <w:t>? If EDS is not used, are there relevant case notes indicating these documents can be found in the participant file?</w:t>
      </w:r>
      <w:r w:rsidR="00FF5666" w:rsidRPr="002A72CE">
        <w:rPr>
          <w:highlight w:val="yellow"/>
        </w:rPr>
        <w:br/>
      </w:r>
    </w:p>
    <w:p w14:paraId="07349713" w14:textId="33F17B86" w:rsidR="00E40368" w:rsidRDefault="00D0179D" w:rsidP="00E50DD6">
      <w:pPr>
        <w:spacing w:after="960"/>
      </w:pPr>
      <w:r w:rsidRPr="002A72CE">
        <w:rPr>
          <w:highlight w:val="yellow"/>
        </w:rPr>
        <w:t>How does the WDA assure all client records are retained, secured and stored so that they are accessible for audit purposes?</w:t>
      </w:r>
    </w:p>
    <w:p w14:paraId="2518AE5B" w14:textId="7D07878C" w:rsidR="00276758" w:rsidRDefault="00276758">
      <w:r>
        <w:br w:type="page"/>
      </w:r>
    </w:p>
    <w:p w14:paraId="730CB344" w14:textId="77777777" w:rsidR="00276758" w:rsidRPr="00D721F1" w:rsidRDefault="00276758" w:rsidP="00276758">
      <w:pPr>
        <w:pStyle w:val="Heading2"/>
      </w:pPr>
      <w:r>
        <w:lastRenderedPageBreak/>
        <w:t xml:space="preserve">ADDENDUM – </w:t>
      </w:r>
      <w:r>
        <w:rPr>
          <w:rFonts w:eastAsia="Times New Roman"/>
        </w:rPr>
        <w:t xml:space="preserve">Pandemic-Related Questions </w:t>
      </w:r>
      <w:proofErr w:type="gramStart"/>
      <w:r>
        <w:rPr>
          <w:rFonts w:eastAsia="Times New Roman"/>
        </w:rPr>
        <w:t>For</w:t>
      </w:r>
      <w:proofErr w:type="gramEnd"/>
      <w:r>
        <w:rPr>
          <w:rFonts w:eastAsia="Times New Roman"/>
        </w:rPr>
        <w:t xml:space="preserve"> Youth Service Providers</w:t>
      </w:r>
    </w:p>
    <w:p w14:paraId="494626E5" w14:textId="77777777" w:rsidR="00276758" w:rsidRDefault="00276758" w:rsidP="00276758">
      <w:r>
        <w:t>In addition to the questions in the 2020-2021 Youth Monitoring Guide, please answer the questions below to the best of your ability regarding the following issues related to the pandemic:</w:t>
      </w:r>
      <w:r>
        <w:br/>
      </w:r>
      <w:r>
        <w:br/>
        <w:t>1. Identify any technology barriers for participants (including internet access) and any solutions/best practices to reduce or resolve this issue.</w:t>
      </w:r>
    </w:p>
    <w:p w14:paraId="234F0E50" w14:textId="77777777" w:rsidR="00276758" w:rsidRDefault="00276758" w:rsidP="00276758"/>
    <w:p w14:paraId="2AE4D4DA" w14:textId="77777777" w:rsidR="00276758" w:rsidRDefault="00276758" w:rsidP="00276758">
      <w:r>
        <w:t>2. Identify any housing stability concerns in your area and how you are addressing the issue.</w:t>
      </w:r>
    </w:p>
    <w:p w14:paraId="27C6751B" w14:textId="77777777" w:rsidR="00276758" w:rsidRDefault="00276758" w:rsidP="00276758"/>
    <w:p w14:paraId="03875259" w14:textId="77777777" w:rsidR="00276758" w:rsidRDefault="00276758" w:rsidP="00276758">
      <w:r>
        <w:t>3. Summarize any food insecurity issues in your area and steps being taken to help participants and their families improve access to food.</w:t>
      </w:r>
    </w:p>
    <w:p w14:paraId="796EC305" w14:textId="77777777" w:rsidR="00276758" w:rsidRDefault="00276758" w:rsidP="00276758"/>
    <w:p w14:paraId="293C9AD7" w14:textId="77777777" w:rsidR="00276758" w:rsidRDefault="00276758" w:rsidP="00276758">
      <w:r>
        <w:t>4. Identify any local or regional transportation issues affecting youth participants and their families and any innovative strategies or best practices.</w:t>
      </w:r>
    </w:p>
    <w:p w14:paraId="150D060C" w14:textId="77777777" w:rsidR="00276758" w:rsidRDefault="00276758" w:rsidP="00276758"/>
    <w:p w14:paraId="2FADA8F7" w14:textId="77777777" w:rsidR="00276758" w:rsidRDefault="00276758" w:rsidP="00276758">
      <w:r>
        <w:t>5. Summarize your area’s employment situation with respect to placement of youth participants in either work experience OR youth preparing to exit into unsubsidized employment.</w:t>
      </w:r>
    </w:p>
    <w:p w14:paraId="3437E4D2" w14:textId="77777777" w:rsidR="00276758" w:rsidRDefault="00276758" w:rsidP="00276758"/>
    <w:p w14:paraId="5F522501" w14:textId="77777777" w:rsidR="00276758" w:rsidRDefault="00276758" w:rsidP="00276758">
      <w:r>
        <w:t>6. Has the WDA implemented any innovations during the pandemic that are working well?</w:t>
      </w:r>
    </w:p>
    <w:p w14:paraId="6D627399" w14:textId="77777777" w:rsidR="00276758" w:rsidRDefault="00276758" w:rsidP="00276758"/>
    <w:p w14:paraId="74F9A56C" w14:textId="77777777" w:rsidR="00276758" w:rsidRDefault="00276758" w:rsidP="00276758"/>
    <w:p w14:paraId="284C0F5B" w14:textId="77777777" w:rsidR="00276758" w:rsidRDefault="00276758" w:rsidP="00276758">
      <w:r>
        <w:t>7. Has the WDA had any surprise WINS during these challenging times?</w:t>
      </w:r>
    </w:p>
    <w:p w14:paraId="24E7FE1F" w14:textId="77777777" w:rsidR="00E50DD6" w:rsidRDefault="00E50DD6"/>
    <w:sectPr w:rsidR="00E50DD6" w:rsidSect="00FD4F3A">
      <w:pgSz w:w="12240" w:h="15840"/>
      <w:pgMar w:top="720" w:right="720" w:bottom="720" w:left="72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88F3E" w14:textId="77777777" w:rsidR="00183FF9" w:rsidRDefault="00183FF9" w:rsidP="00BA524F">
      <w:pPr>
        <w:spacing w:after="0" w:line="240" w:lineRule="auto"/>
      </w:pPr>
      <w:r>
        <w:separator/>
      </w:r>
    </w:p>
  </w:endnote>
  <w:endnote w:type="continuationSeparator" w:id="0">
    <w:p w14:paraId="59A46447" w14:textId="77777777" w:rsidR="00183FF9" w:rsidRDefault="00183FF9" w:rsidP="00BA5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57906" w14:textId="4031D4C9" w:rsidR="005F762D" w:rsidRDefault="0027046E" w:rsidP="00A838B9">
    <w:pPr>
      <w:pStyle w:val="Footer"/>
      <w:tabs>
        <w:tab w:val="clear" w:pos="4680"/>
        <w:tab w:val="clear" w:pos="9360"/>
        <w:tab w:val="center" w:pos="5580"/>
        <w:tab w:val="right" w:pos="10800"/>
      </w:tabs>
    </w:pPr>
    <w:r>
      <w:t>5/26</w:t>
    </w:r>
    <w:r w:rsidR="005F762D">
      <w:t>/20</w:t>
    </w:r>
    <w:r w:rsidR="005F762D">
      <w:tab/>
      <w:t>Minnesota Department of Employment and Economic Development</w:t>
    </w:r>
    <w:r w:rsidR="005F762D">
      <w:tab/>
      <w:t xml:space="preserve">Page </w:t>
    </w:r>
    <w:r w:rsidR="005F762D">
      <w:rPr>
        <w:b/>
        <w:bCs/>
      </w:rPr>
      <w:fldChar w:fldCharType="begin"/>
    </w:r>
    <w:r w:rsidR="005F762D">
      <w:rPr>
        <w:b/>
        <w:bCs/>
      </w:rPr>
      <w:instrText xml:space="preserve"> PAGE  \* Arabic  \* MERGEFORMAT </w:instrText>
    </w:r>
    <w:r w:rsidR="005F762D">
      <w:rPr>
        <w:b/>
        <w:bCs/>
      </w:rPr>
      <w:fldChar w:fldCharType="separate"/>
    </w:r>
    <w:r w:rsidR="005F762D">
      <w:rPr>
        <w:b/>
        <w:bCs/>
        <w:noProof/>
      </w:rPr>
      <w:t>1</w:t>
    </w:r>
    <w:r w:rsidR="005F762D">
      <w:rPr>
        <w:b/>
        <w:bCs/>
      </w:rPr>
      <w:fldChar w:fldCharType="end"/>
    </w:r>
    <w:r w:rsidR="005F762D">
      <w:t xml:space="preserve"> of </w:t>
    </w:r>
    <w:r w:rsidR="005F762D">
      <w:rPr>
        <w:b/>
        <w:bCs/>
      </w:rPr>
      <w:fldChar w:fldCharType="begin"/>
    </w:r>
    <w:r w:rsidR="005F762D">
      <w:rPr>
        <w:b/>
        <w:bCs/>
      </w:rPr>
      <w:instrText xml:space="preserve"> NUMPAGES  \* Arabic  \* MERGEFORMAT </w:instrText>
    </w:r>
    <w:r w:rsidR="005F762D">
      <w:rPr>
        <w:b/>
        <w:bCs/>
      </w:rPr>
      <w:fldChar w:fldCharType="separate"/>
    </w:r>
    <w:r w:rsidR="005F762D">
      <w:rPr>
        <w:b/>
        <w:bCs/>
        <w:noProof/>
      </w:rPr>
      <w:t>2</w:t>
    </w:r>
    <w:r w:rsidR="005F762D">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8B37A" w14:textId="77777777" w:rsidR="00183FF9" w:rsidRDefault="00183FF9" w:rsidP="00BA524F">
      <w:pPr>
        <w:spacing w:after="0" w:line="240" w:lineRule="auto"/>
      </w:pPr>
      <w:r>
        <w:separator/>
      </w:r>
    </w:p>
  </w:footnote>
  <w:footnote w:type="continuationSeparator" w:id="0">
    <w:p w14:paraId="7A0CF599" w14:textId="77777777" w:rsidR="00183FF9" w:rsidRDefault="00183FF9" w:rsidP="00BA52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C7FF3"/>
    <w:multiLevelType w:val="hybridMultilevel"/>
    <w:tmpl w:val="6AFA64D4"/>
    <w:lvl w:ilvl="0" w:tplc="9B9AFAD2">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F39F6"/>
    <w:multiLevelType w:val="hybridMultilevel"/>
    <w:tmpl w:val="75188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5D7B72"/>
    <w:multiLevelType w:val="hybridMultilevel"/>
    <w:tmpl w:val="045C8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355499"/>
    <w:multiLevelType w:val="hybridMultilevel"/>
    <w:tmpl w:val="A108300A"/>
    <w:lvl w:ilvl="0" w:tplc="A240FE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DA5975"/>
    <w:multiLevelType w:val="hybridMultilevel"/>
    <w:tmpl w:val="63CA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0"/>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C22"/>
    <w:rsid w:val="00020E1C"/>
    <w:rsid w:val="000302B8"/>
    <w:rsid w:val="00032228"/>
    <w:rsid w:val="000901E7"/>
    <w:rsid w:val="00090C9C"/>
    <w:rsid w:val="000A6346"/>
    <w:rsid w:val="000A71AB"/>
    <w:rsid w:val="000A76CA"/>
    <w:rsid w:val="0010331D"/>
    <w:rsid w:val="001163EE"/>
    <w:rsid w:val="00146939"/>
    <w:rsid w:val="00162BDE"/>
    <w:rsid w:val="00180149"/>
    <w:rsid w:val="00183FF9"/>
    <w:rsid w:val="0019136C"/>
    <w:rsid w:val="00194696"/>
    <w:rsid w:val="001A5E75"/>
    <w:rsid w:val="001C41F4"/>
    <w:rsid w:val="001C6931"/>
    <w:rsid w:val="001E1774"/>
    <w:rsid w:val="001F1F5C"/>
    <w:rsid w:val="00210233"/>
    <w:rsid w:val="00211CE6"/>
    <w:rsid w:val="00213736"/>
    <w:rsid w:val="0021797B"/>
    <w:rsid w:val="00222922"/>
    <w:rsid w:val="00223BD8"/>
    <w:rsid w:val="00237B39"/>
    <w:rsid w:val="00247028"/>
    <w:rsid w:val="0027046E"/>
    <w:rsid w:val="002736B8"/>
    <w:rsid w:val="00276758"/>
    <w:rsid w:val="00287EC9"/>
    <w:rsid w:val="002969CD"/>
    <w:rsid w:val="002A72CE"/>
    <w:rsid w:val="00300A6B"/>
    <w:rsid w:val="00336D70"/>
    <w:rsid w:val="003B2658"/>
    <w:rsid w:val="003D23C2"/>
    <w:rsid w:val="003D63B4"/>
    <w:rsid w:val="003D6F4B"/>
    <w:rsid w:val="003F23BC"/>
    <w:rsid w:val="00425428"/>
    <w:rsid w:val="00436777"/>
    <w:rsid w:val="00455491"/>
    <w:rsid w:val="00467902"/>
    <w:rsid w:val="004A71E5"/>
    <w:rsid w:val="004C07D5"/>
    <w:rsid w:val="00506043"/>
    <w:rsid w:val="00527A39"/>
    <w:rsid w:val="005539B7"/>
    <w:rsid w:val="00596443"/>
    <w:rsid w:val="005B07DB"/>
    <w:rsid w:val="005C4C65"/>
    <w:rsid w:val="005F762D"/>
    <w:rsid w:val="00604AE9"/>
    <w:rsid w:val="00612553"/>
    <w:rsid w:val="00615EC5"/>
    <w:rsid w:val="00651F87"/>
    <w:rsid w:val="0068022D"/>
    <w:rsid w:val="00682B35"/>
    <w:rsid w:val="00683D44"/>
    <w:rsid w:val="0068465A"/>
    <w:rsid w:val="00687E15"/>
    <w:rsid w:val="006B3CE6"/>
    <w:rsid w:val="006B6F36"/>
    <w:rsid w:val="006C06AD"/>
    <w:rsid w:val="006D32CD"/>
    <w:rsid w:val="006D4A05"/>
    <w:rsid w:val="006E0194"/>
    <w:rsid w:val="006E4E48"/>
    <w:rsid w:val="006F42A4"/>
    <w:rsid w:val="00701768"/>
    <w:rsid w:val="00703E12"/>
    <w:rsid w:val="007116A7"/>
    <w:rsid w:val="0072542E"/>
    <w:rsid w:val="00734389"/>
    <w:rsid w:val="00734E19"/>
    <w:rsid w:val="00751C22"/>
    <w:rsid w:val="00767600"/>
    <w:rsid w:val="0077018D"/>
    <w:rsid w:val="00772C7C"/>
    <w:rsid w:val="00774492"/>
    <w:rsid w:val="00787AC6"/>
    <w:rsid w:val="007C6286"/>
    <w:rsid w:val="007E3D76"/>
    <w:rsid w:val="00810A42"/>
    <w:rsid w:val="00834CCC"/>
    <w:rsid w:val="0084417D"/>
    <w:rsid w:val="00853A44"/>
    <w:rsid w:val="008613F0"/>
    <w:rsid w:val="00876C44"/>
    <w:rsid w:val="00876ED4"/>
    <w:rsid w:val="008E7C11"/>
    <w:rsid w:val="00917B13"/>
    <w:rsid w:val="009248F7"/>
    <w:rsid w:val="0094031D"/>
    <w:rsid w:val="00966916"/>
    <w:rsid w:val="0097129E"/>
    <w:rsid w:val="009A1710"/>
    <w:rsid w:val="009B0B2F"/>
    <w:rsid w:val="009C761C"/>
    <w:rsid w:val="009D798E"/>
    <w:rsid w:val="00A00B12"/>
    <w:rsid w:val="00A01ECE"/>
    <w:rsid w:val="00A07068"/>
    <w:rsid w:val="00A33F61"/>
    <w:rsid w:val="00A452B0"/>
    <w:rsid w:val="00A660CC"/>
    <w:rsid w:val="00A838B9"/>
    <w:rsid w:val="00A9034D"/>
    <w:rsid w:val="00AA0E09"/>
    <w:rsid w:val="00AA5387"/>
    <w:rsid w:val="00AA5AC3"/>
    <w:rsid w:val="00AB30F6"/>
    <w:rsid w:val="00AC208C"/>
    <w:rsid w:val="00B23AA7"/>
    <w:rsid w:val="00B57D4E"/>
    <w:rsid w:val="00B95343"/>
    <w:rsid w:val="00BA524F"/>
    <w:rsid w:val="00BC1AA6"/>
    <w:rsid w:val="00BD0283"/>
    <w:rsid w:val="00BD47EA"/>
    <w:rsid w:val="00BD7773"/>
    <w:rsid w:val="00BE0625"/>
    <w:rsid w:val="00BE7779"/>
    <w:rsid w:val="00C01057"/>
    <w:rsid w:val="00C079BD"/>
    <w:rsid w:val="00C50ED5"/>
    <w:rsid w:val="00C568AF"/>
    <w:rsid w:val="00C75ACD"/>
    <w:rsid w:val="00C86779"/>
    <w:rsid w:val="00CA289D"/>
    <w:rsid w:val="00CB0B1B"/>
    <w:rsid w:val="00CC2A9D"/>
    <w:rsid w:val="00D0179D"/>
    <w:rsid w:val="00D13679"/>
    <w:rsid w:val="00D240D5"/>
    <w:rsid w:val="00D828FF"/>
    <w:rsid w:val="00D9093F"/>
    <w:rsid w:val="00D91AEF"/>
    <w:rsid w:val="00D95294"/>
    <w:rsid w:val="00DA1931"/>
    <w:rsid w:val="00DB569E"/>
    <w:rsid w:val="00DD443C"/>
    <w:rsid w:val="00DE4027"/>
    <w:rsid w:val="00DE460B"/>
    <w:rsid w:val="00DE588B"/>
    <w:rsid w:val="00E03572"/>
    <w:rsid w:val="00E13309"/>
    <w:rsid w:val="00E26921"/>
    <w:rsid w:val="00E3641F"/>
    <w:rsid w:val="00E40368"/>
    <w:rsid w:val="00E50DD6"/>
    <w:rsid w:val="00E564BE"/>
    <w:rsid w:val="00E60C6C"/>
    <w:rsid w:val="00E6717C"/>
    <w:rsid w:val="00E71E90"/>
    <w:rsid w:val="00EA1249"/>
    <w:rsid w:val="00EA2092"/>
    <w:rsid w:val="00EE3933"/>
    <w:rsid w:val="00F01372"/>
    <w:rsid w:val="00F15A3F"/>
    <w:rsid w:val="00F235CA"/>
    <w:rsid w:val="00F34138"/>
    <w:rsid w:val="00F37240"/>
    <w:rsid w:val="00F77BA5"/>
    <w:rsid w:val="00F87D5D"/>
    <w:rsid w:val="00F91B46"/>
    <w:rsid w:val="00F97C71"/>
    <w:rsid w:val="00FA0881"/>
    <w:rsid w:val="00FA525A"/>
    <w:rsid w:val="00FA7986"/>
    <w:rsid w:val="00FD4F3A"/>
    <w:rsid w:val="00FE70A5"/>
    <w:rsid w:val="00FF5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9D26E"/>
  <w15:chartTrackingRefBased/>
  <w15:docId w15:val="{ACF6FFA3-0576-4AA1-A25A-3D2526492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524F"/>
    <w:pPr>
      <w:spacing w:before="5040"/>
      <w:outlineLvl w:val="0"/>
    </w:pPr>
    <w:rPr>
      <w:b/>
      <w:bCs/>
      <w:sz w:val="44"/>
      <w:szCs w:val="44"/>
    </w:rPr>
  </w:style>
  <w:style w:type="paragraph" w:styleId="Heading2">
    <w:name w:val="heading 2"/>
    <w:basedOn w:val="Normal"/>
    <w:next w:val="Normal"/>
    <w:link w:val="Heading2Char"/>
    <w:uiPriority w:val="9"/>
    <w:unhideWhenUsed/>
    <w:qFormat/>
    <w:rsid w:val="00223BD8"/>
    <w:pPr>
      <w:outlineLvl w:val="1"/>
    </w:pPr>
    <w:rPr>
      <w:b/>
      <w:bCs/>
      <w:sz w:val="40"/>
      <w:szCs w:val="40"/>
      <w:vertAlign w:val="subscript"/>
    </w:rPr>
  </w:style>
  <w:style w:type="paragraph" w:styleId="Heading3">
    <w:name w:val="heading 3"/>
    <w:basedOn w:val="Normal"/>
    <w:next w:val="Normal"/>
    <w:link w:val="Heading3Char"/>
    <w:uiPriority w:val="9"/>
    <w:unhideWhenUsed/>
    <w:qFormat/>
    <w:rsid w:val="0019136C"/>
    <w:pPr>
      <w:keepNext/>
      <w:keepLines/>
      <w:numPr>
        <w:numId w:val="2"/>
      </w:numPr>
      <w:spacing w:before="40" w:after="0"/>
      <w:ind w:left="360"/>
      <w:outlineLvl w:val="2"/>
    </w:pPr>
    <w:rPr>
      <w:rFonts w:asciiTheme="majorHAnsi" w:eastAsiaTheme="majorEastAsia" w:hAnsiTheme="majorHAnsi" w:cstheme="majorBidi"/>
      <w:b/>
      <w:bCs/>
      <w:sz w:val="28"/>
      <w:szCs w:val="32"/>
    </w:rPr>
  </w:style>
  <w:style w:type="paragraph" w:styleId="Heading4">
    <w:name w:val="heading 4"/>
    <w:basedOn w:val="Normal"/>
    <w:next w:val="Normal"/>
    <w:link w:val="Heading4Char"/>
    <w:uiPriority w:val="9"/>
    <w:unhideWhenUsed/>
    <w:qFormat/>
    <w:rsid w:val="00767600"/>
    <w:p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24F"/>
  </w:style>
  <w:style w:type="paragraph" w:styleId="Footer">
    <w:name w:val="footer"/>
    <w:basedOn w:val="Normal"/>
    <w:link w:val="FooterChar"/>
    <w:uiPriority w:val="99"/>
    <w:unhideWhenUsed/>
    <w:rsid w:val="00BA5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24F"/>
  </w:style>
  <w:style w:type="character" w:customStyle="1" w:styleId="Heading1Char">
    <w:name w:val="Heading 1 Char"/>
    <w:basedOn w:val="DefaultParagraphFont"/>
    <w:link w:val="Heading1"/>
    <w:uiPriority w:val="9"/>
    <w:rsid w:val="00BA524F"/>
    <w:rPr>
      <w:b/>
      <w:bCs/>
      <w:sz w:val="44"/>
      <w:szCs w:val="44"/>
    </w:rPr>
  </w:style>
  <w:style w:type="character" w:customStyle="1" w:styleId="Heading2Char">
    <w:name w:val="Heading 2 Char"/>
    <w:basedOn w:val="DefaultParagraphFont"/>
    <w:link w:val="Heading2"/>
    <w:uiPriority w:val="9"/>
    <w:rsid w:val="00223BD8"/>
    <w:rPr>
      <w:b/>
      <w:bCs/>
      <w:sz w:val="40"/>
      <w:szCs w:val="40"/>
      <w:vertAlign w:val="subscript"/>
    </w:rPr>
  </w:style>
  <w:style w:type="paragraph" w:styleId="ListParagraph">
    <w:name w:val="List Paragraph"/>
    <w:basedOn w:val="Normal"/>
    <w:uiPriority w:val="34"/>
    <w:qFormat/>
    <w:rsid w:val="00E60C6C"/>
    <w:pPr>
      <w:ind w:left="720"/>
      <w:contextualSpacing/>
    </w:pPr>
  </w:style>
  <w:style w:type="character" w:customStyle="1" w:styleId="Heading3Char">
    <w:name w:val="Heading 3 Char"/>
    <w:basedOn w:val="DefaultParagraphFont"/>
    <w:link w:val="Heading3"/>
    <w:uiPriority w:val="9"/>
    <w:rsid w:val="0019136C"/>
    <w:rPr>
      <w:rFonts w:asciiTheme="majorHAnsi" w:eastAsiaTheme="majorEastAsia" w:hAnsiTheme="majorHAnsi" w:cstheme="majorBidi"/>
      <w:b/>
      <w:bCs/>
      <w:sz w:val="28"/>
      <w:szCs w:val="32"/>
    </w:rPr>
  </w:style>
  <w:style w:type="character" w:customStyle="1" w:styleId="Heading4Char">
    <w:name w:val="Heading 4 Char"/>
    <w:basedOn w:val="DefaultParagraphFont"/>
    <w:link w:val="Heading4"/>
    <w:uiPriority w:val="9"/>
    <w:rsid w:val="00767600"/>
    <w:rPr>
      <w:b/>
      <w:bCs/>
    </w:rPr>
  </w:style>
  <w:style w:type="table" w:styleId="TableGrid">
    <w:name w:val="Table Grid"/>
    <w:basedOn w:val="TableNormal"/>
    <w:uiPriority w:val="39"/>
    <w:rsid w:val="00300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84D9526CAB864C9DC248A6AA2C129E" ma:contentTypeVersion="12" ma:contentTypeDescription="Create a new document." ma:contentTypeScope="" ma:versionID="f898ad89bf71ced6359d71250effdaca">
  <xsd:schema xmlns:xsd="http://www.w3.org/2001/XMLSchema" xmlns:xs="http://www.w3.org/2001/XMLSchema" xmlns:p="http://schemas.microsoft.com/office/2006/metadata/properties" xmlns:ns3="ec5ffc2c-0589-4753-b34a-4c035d4e7b7e" targetNamespace="http://schemas.microsoft.com/office/2006/metadata/properties" ma:root="true" ma:fieldsID="5bc6ae547dafb556761e6af153889da5" ns3:_="">
    <xsd:import namespace="ec5ffc2c-0589-4753-b34a-4c035d4e7b7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ffc2c-0589-4753-b34a-4c035d4e7b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1DB43-0333-4C00-AFF5-3A2199E61D23}">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ec5ffc2c-0589-4753-b34a-4c035d4e7b7e"/>
    <ds:schemaRef ds:uri="http://www.w3.org/XML/1998/namespace"/>
  </ds:schemaRefs>
</ds:datastoreItem>
</file>

<file path=customXml/itemProps2.xml><?xml version="1.0" encoding="utf-8"?>
<ds:datastoreItem xmlns:ds="http://schemas.openxmlformats.org/officeDocument/2006/customXml" ds:itemID="{7DDCE271-A4D0-485D-9FDD-340096C35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ffc2c-0589-4753-b34a-4c035d4e7b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6956C3-0AE3-4DE9-AB2D-2904150C36AE}">
  <ds:schemaRefs>
    <ds:schemaRef ds:uri="http://schemas.microsoft.com/sharepoint/v3/contenttype/forms"/>
  </ds:schemaRefs>
</ds:datastoreItem>
</file>

<file path=customXml/itemProps4.xml><?xml version="1.0" encoding="utf-8"?>
<ds:datastoreItem xmlns:ds="http://schemas.openxmlformats.org/officeDocument/2006/customXml" ds:itemID="{CE8906EE-694D-496B-A8E8-078365A70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2787</Words>
  <Characters>15887</Characters>
  <Application>Microsoft Office Word</Application>
  <DocSecurity>6</DocSecurity>
  <Lines>132</Lines>
  <Paragraphs>37</Paragraphs>
  <ScaleCrop>false</ScaleCrop>
  <HeadingPairs>
    <vt:vector size="2" baseType="variant">
      <vt:variant>
        <vt:lpstr>Title</vt:lpstr>
      </vt:variant>
      <vt:variant>
        <vt:i4>1</vt:i4>
      </vt:variant>
    </vt:vector>
  </HeadingPairs>
  <TitlesOfParts>
    <vt:vector size="1" baseType="lpstr">
      <vt:lpstr>WIOA MYP Youth Monitoring Guide</vt:lpstr>
    </vt:vector>
  </TitlesOfParts>
  <Company>State of MN</Company>
  <LinksUpToDate>false</LinksUpToDate>
  <CharactersWithSpaces>18637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WIOA MYP Youth Monitoring Guide</dc:title>
  <dc:subject/>
  <dc:creator>john.r.olson@state.mn.us</dc:creator>
  <cp:keywords/>
  <dc:description/>
  <cp:lastModifiedBy>Olson, John R (DEED)</cp:lastModifiedBy>
  <cp:revision>2</cp:revision>
  <dcterms:created xsi:type="dcterms:W3CDTF">2020-05-26T12:14:00Z</dcterms:created>
  <dcterms:modified xsi:type="dcterms:W3CDTF">2020-05-26T12:14:00Z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0x0101005284D9526CAB864C9DC248A6AA2C129E</vt:lpwstr>
  </property>
</Properties>
</file>