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C" w:rsidRPr="00C516ED" w:rsidRDefault="004B357C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:rsidR="004B357C" w:rsidRDefault="00A15D4B" w:rsidP="004B357C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December 10, 2019</w:t>
      </w:r>
    </w:p>
    <w:p w:rsidR="008C013A" w:rsidRDefault="008C013A" w:rsidP="008C013A">
      <w:pPr>
        <w:contextualSpacing/>
        <w:jc w:val="center"/>
        <w:rPr>
          <w:b/>
        </w:rPr>
      </w:pPr>
      <w:r>
        <w:rPr>
          <w:b/>
        </w:rPr>
        <w:t xml:space="preserve">DEED – James J. Hill Conference Room </w:t>
      </w:r>
    </w:p>
    <w:p w:rsidR="008C013A" w:rsidRPr="006148A4" w:rsidRDefault="008C013A" w:rsidP="008C013A">
      <w:pPr>
        <w:contextualSpacing/>
        <w:jc w:val="center"/>
        <w:rPr>
          <w:b/>
        </w:rPr>
      </w:pPr>
      <w:r w:rsidRPr="00BE5CAA">
        <w:rPr>
          <w:b/>
          <w:lang w:val="en"/>
        </w:rPr>
        <w:t xml:space="preserve">1st National Bank Building </w:t>
      </w:r>
      <w:r w:rsidRPr="00BE5CAA">
        <w:rPr>
          <w:b/>
          <w:lang w:val="en"/>
        </w:rPr>
        <w:br/>
        <w:t>332 Minnesota Street</w:t>
      </w:r>
      <w:r w:rsidRPr="00BE5CAA">
        <w:rPr>
          <w:b/>
          <w:lang w:val="en"/>
        </w:rPr>
        <w:br/>
        <w:t>Saint Paul, MN, 55101-1351</w:t>
      </w:r>
    </w:p>
    <w:p w:rsidR="008C013A" w:rsidRDefault="008C013A" w:rsidP="008C013A">
      <w:pPr>
        <w:contextualSpacing/>
        <w:jc w:val="center"/>
        <w:rPr>
          <w:b/>
        </w:rPr>
      </w:pPr>
    </w:p>
    <w:p w:rsidR="008C013A" w:rsidRDefault="00A15D4B" w:rsidP="008C013A">
      <w:pPr>
        <w:contextualSpacing/>
        <w:jc w:val="center"/>
        <w:rPr>
          <w:b/>
        </w:rPr>
      </w:pPr>
      <w:r>
        <w:rPr>
          <w:b/>
        </w:rPr>
        <w:t>10:00 a.m. – 2</w:t>
      </w:r>
      <w:r w:rsidR="008C013A">
        <w:rPr>
          <w:b/>
        </w:rPr>
        <w:t>:00</w:t>
      </w:r>
      <w:r w:rsidR="008C013A" w:rsidRPr="00FE4B4B">
        <w:rPr>
          <w:b/>
        </w:rPr>
        <w:t xml:space="preserve"> p.m.</w:t>
      </w:r>
    </w:p>
    <w:p w:rsidR="008C013A" w:rsidRPr="00C516ED" w:rsidRDefault="008C013A" w:rsidP="004B357C">
      <w:pPr>
        <w:contextualSpacing/>
        <w:jc w:val="center"/>
        <w:rPr>
          <w:rFonts w:asciiTheme="minorHAnsi" w:hAnsiTheme="minorHAnsi"/>
          <w:b/>
        </w:rPr>
      </w:pPr>
    </w:p>
    <w:p w:rsidR="00A15D4B" w:rsidRDefault="00A15D4B" w:rsidP="004B357C"/>
    <w:p w:rsidR="00A15D4B" w:rsidRDefault="00A15D4B" w:rsidP="004B357C"/>
    <w:p w:rsidR="003A31C4" w:rsidRDefault="00C516ED" w:rsidP="007A4462">
      <w:r>
        <w:t>10:0</w:t>
      </w:r>
      <w:r w:rsidR="003A31C4">
        <w:t xml:space="preserve">0 a.m. – </w:t>
      </w:r>
      <w:r>
        <w:t>10:1</w:t>
      </w:r>
      <w:r w:rsidR="003A31C4">
        <w:t>5 a.m.</w:t>
      </w:r>
      <w:r w:rsidR="003A31C4">
        <w:tab/>
      </w:r>
      <w:r w:rsidR="003A31C4">
        <w:tab/>
      </w:r>
      <w:r w:rsidR="00A15D4B">
        <w:t>Welcome by DEED Commissioner Steve Grove</w:t>
      </w:r>
    </w:p>
    <w:p w:rsidR="00A15D4B" w:rsidRDefault="00A15D4B" w:rsidP="007A4462"/>
    <w:p w:rsidR="003A31C4" w:rsidRDefault="00A15D4B" w:rsidP="003A31C4">
      <w:r>
        <w:t>10:15 a.m. – 11:15</w:t>
      </w:r>
      <w:r w:rsidR="009E1A2F">
        <w:t xml:space="preserve"> a.m.              </w:t>
      </w:r>
      <w:r w:rsidR="009E1A2F">
        <w:tab/>
      </w:r>
      <w:r>
        <w:t>Introductions and Reason</w:t>
      </w:r>
      <w:r>
        <w:t>s</w:t>
      </w:r>
      <w:r>
        <w:t xml:space="preserve"> for Being on the Taskforce</w:t>
      </w:r>
    </w:p>
    <w:p w:rsidR="00C72ADB" w:rsidRDefault="00C72ADB" w:rsidP="00C72ADB">
      <w:pPr>
        <w:pStyle w:val="ListParagraph"/>
        <w:numPr>
          <w:ilvl w:val="0"/>
          <w:numId w:val="21"/>
        </w:numPr>
      </w:pPr>
      <w:r>
        <w:t xml:space="preserve">Teddy Bekele, Chair and </w:t>
      </w:r>
      <w:bookmarkStart w:id="0" w:name="_GoBack"/>
      <w:bookmarkEnd w:id="0"/>
      <w:r>
        <w:t>Task Force Members</w:t>
      </w:r>
    </w:p>
    <w:p w:rsidR="007A4462" w:rsidRDefault="007A4462" w:rsidP="007A4462"/>
    <w:p w:rsidR="00B97606" w:rsidRDefault="00FF175F" w:rsidP="00A15D4B">
      <w:r>
        <w:t>11:1</w:t>
      </w:r>
      <w:r w:rsidR="00950A0A">
        <w:t>5 a.m. – 12:15</w:t>
      </w:r>
      <w:r w:rsidR="00083BBF">
        <w:t xml:space="preserve"> p.m.</w:t>
      </w:r>
      <w:r w:rsidR="00886B7B">
        <w:tab/>
      </w:r>
      <w:r w:rsidR="00886B7B">
        <w:tab/>
      </w:r>
      <w:r w:rsidR="00A15D4B">
        <w:t>Overview of MN Government; Basics of the Legislature</w:t>
      </w:r>
    </w:p>
    <w:p w:rsidR="00A15D4B" w:rsidRDefault="00A15D4B" w:rsidP="00A15D4B">
      <w:pPr>
        <w:pStyle w:val="ListParagraph"/>
        <w:numPr>
          <w:ilvl w:val="0"/>
          <w:numId w:val="20"/>
        </w:numPr>
      </w:pPr>
      <w:r>
        <w:t>Darielle Dannen; Govt. Relations Director, DEED</w:t>
      </w:r>
    </w:p>
    <w:p w:rsidR="00A15D4B" w:rsidRDefault="00A15D4B" w:rsidP="00A15D4B">
      <w:pPr>
        <w:ind w:left="2880"/>
      </w:pPr>
      <w:r>
        <w:t>Overview of the Office of Broadband Development</w:t>
      </w:r>
    </w:p>
    <w:p w:rsidR="00A15D4B" w:rsidRDefault="00A15D4B" w:rsidP="00A15D4B">
      <w:pPr>
        <w:pStyle w:val="ListParagraph"/>
        <w:numPr>
          <w:ilvl w:val="0"/>
          <w:numId w:val="20"/>
        </w:numPr>
      </w:pPr>
      <w:r>
        <w:t>Diane Wells, Telecommunications Mgr., OBD</w:t>
      </w:r>
    </w:p>
    <w:p w:rsidR="00A15D4B" w:rsidRDefault="00A15D4B" w:rsidP="00A15D4B">
      <w:pPr>
        <w:ind w:left="2880"/>
      </w:pPr>
      <w:r>
        <w:t>Overview of Border-to-Border Broadband Grant Program</w:t>
      </w:r>
    </w:p>
    <w:p w:rsidR="00A15D4B" w:rsidRDefault="00A15D4B" w:rsidP="00A15D4B">
      <w:pPr>
        <w:pStyle w:val="ListParagraph"/>
        <w:numPr>
          <w:ilvl w:val="0"/>
          <w:numId w:val="20"/>
        </w:numPr>
      </w:pPr>
      <w:r>
        <w:t>Angie Dickison, Broadband Development Mgr., OBD</w:t>
      </w:r>
    </w:p>
    <w:p w:rsidR="00A15D4B" w:rsidRDefault="00A15D4B" w:rsidP="00A15D4B">
      <w:pPr>
        <w:ind w:left="2880"/>
      </w:pPr>
      <w:r>
        <w:t xml:space="preserve">Open Meeting Law and Data Practices Act </w:t>
      </w:r>
    </w:p>
    <w:p w:rsidR="00A15D4B" w:rsidRPr="00B97606" w:rsidRDefault="00A15D4B" w:rsidP="00A15D4B">
      <w:pPr>
        <w:pStyle w:val="ListParagraph"/>
        <w:numPr>
          <w:ilvl w:val="0"/>
          <w:numId w:val="20"/>
        </w:numPr>
      </w:pPr>
      <w:r>
        <w:t>Diane Wells</w:t>
      </w:r>
      <w:r w:rsidR="00C72ADB">
        <w:t>,</w:t>
      </w:r>
      <w:r w:rsidR="00C72ADB" w:rsidRPr="00C72ADB">
        <w:t xml:space="preserve"> </w:t>
      </w:r>
      <w:r w:rsidR="00C72ADB">
        <w:t>Telecommunications Mgr., OBD</w:t>
      </w:r>
    </w:p>
    <w:p w:rsidR="007A4462" w:rsidRDefault="007A4462" w:rsidP="007A4462"/>
    <w:p w:rsidR="002C4750" w:rsidRDefault="00950A0A" w:rsidP="00047E71">
      <w:pPr>
        <w:ind w:left="2880" w:hanging="2880"/>
      </w:pPr>
      <w:r>
        <w:t>12:15 p.m. – 12:45</w:t>
      </w:r>
      <w:r w:rsidR="007A4462">
        <w:t xml:space="preserve"> </w:t>
      </w:r>
      <w:r w:rsidR="003A31C4">
        <w:t>p</w:t>
      </w:r>
      <w:r w:rsidR="00764601">
        <w:t>.m.            </w:t>
      </w:r>
      <w:r w:rsidR="00764601">
        <w:tab/>
      </w:r>
      <w:r w:rsidR="00C516ED">
        <w:t>Lunch</w:t>
      </w:r>
    </w:p>
    <w:p w:rsidR="007A4462" w:rsidRDefault="007A4462" w:rsidP="007A4462">
      <w:pPr>
        <w:ind w:left="2880" w:hanging="2880"/>
      </w:pPr>
    </w:p>
    <w:p w:rsidR="00B97606" w:rsidRDefault="00950A0A" w:rsidP="00A15D4B">
      <w:pPr>
        <w:ind w:left="2880" w:hanging="2880"/>
      </w:pPr>
      <w:r>
        <w:t>12:45</w:t>
      </w:r>
      <w:r w:rsidR="00C516ED">
        <w:t xml:space="preserve"> </w:t>
      </w:r>
      <w:r w:rsidR="009E1A2F">
        <w:t>p.m.</w:t>
      </w:r>
      <w:r w:rsidR="00C516ED">
        <w:t xml:space="preserve"> </w:t>
      </w:r>
      <w:r>
        <w:t>– 1:1</w:t>
      </w:r>
      <w:r w:rsidR="00A15D4B">
        <w:t>5</w:t>
      </w:r>
      <w:r w:rsidR="00D37930">
        <w:t xml:space="preserve"> p.</w:t>
      </w:r>
      <w:r w:rsidR="00AB4264">
        <w:t>m.</w:t>
      </w:r>
      <w:r w:rsidR="00AB4264">
        <w:tab/>
      </w:r>
      <w:r w:rsidR="00A15D4B">
        <w:t xml:space="preserve">Overview of </w:t>
      </w:r>
      <w:r>
        <w:t xml:space="preserve">Reports from </w:t>
      </w:r>
      <w:r w:rsidR="00A15D4B">
        <w:t>Previous Task Force</w:t>
      </w:r>
      <w:r>
        <w:t>s</w:t>
      </w:r>
    </w:p>
    <w:p w:rsidR="00A15D4B" w:rsidRPr="00AB4264" w:rsidRDefault="00A15D4B" w:rsidP="00A15D4B">
      <w:pPr>
        <w:pStyle w:val="ListParagraph"/>
        <w:numPr>
          <w:ilvl w:val="0"/>
          <w:numId w:val="20"/>
        </w:numPr>
      </w:pPr>
      <w:r>
        <w:t>Diane Wells</w:t>
      </w:r>
      <w:r w:rsidR="00C72ADB">
        <w:t xml:space="preserve">, </w:t>
      </w:r>
      <w:r w:rsidR="00C72ADB">
        <w:t>Telecommunications Mgr., OBD</w:t>
      </w:r>
    </w:p>
    <w:p w:rsidR="00D37930" w:rsidRDefault="00D37930" w:rsidP="00977159">
      <w:pPr>
        <w:ind w:left="2880" w:hanging="2880"/>
      </w:pPr>
    </w:p>
    <w:p w:rsidR="00756776" w:rsidRDefault="00FF175F" w:rsidP="00950A0A">
      <w:pPr>
        <w:ind w:left="2880" w:hanging="2880"/>
      </w:pPr>
      <w:r>
        <w:t>1</w:t>
      </w:r>
      <w:r w:rsidR="00950A0A">
        <w:t>:15 p.m. – 1:40</w:t>
      </w:r>
      <w:r w:rsidR="00D37930">
        <w:t xml:space="preserve"> p.m.</w:t>
      </w:r>
      <w:r w:rsidR="00D37930">
        <w:tab/>
      </w:r>
      <w:r w:rsidR="00950A0A">
        <w:t>Role and Goals for this Task Force</w:t>
      </w:r>
    </w:p>
    <w:p w:rsidR="00C72ADB" w:rsidRDefault="00C72ADB" w:rsidP="00C72ADB">
      <w:pPr>
        <w:pStyle w:val="ListParagraph"/>
        <w:numPr>
          <w:ilvl w:val="0"/>
          <w:numId w:val="20"/>
        </w:numPr>
      </w:pPr>
      <w:r>
        <w:t>Task Force Members</w:t>
      </w:r>
    </w:p>
    <w:p w:rsidR="008C013A" w:rsidRDefault="008C013A" w:rsidP="001611D9"/>
    <w:p w:rsidR="00FF175F" w:rsidRDefault="00950A0A" w:rsidP="00950A0A">
      <w:pPr>
        <w:ind w:left="2880" w:hanging="2880"/>
      </w:pPr>
      <w:r>
        <w:t>1:40 p.m. – 1:50</w:t>
      </w:r>
      <w:r w:rsidR="00376F4A">
        <w:t xml:space="preserve"> p.m.</w:t>
      </w:r>
      <w:r w:rsidR="00376F4A">
        <w:tab/>
      </w:r>
      <w:r>
        <w:t>Future Meetings Discussion</w:t>
      </w:r>
    </w:p>
    <w:p w:rsidR="00C72ADB" w:rsidRDefault="00C72ADB" w:rsidP="00C72ADB">
      <w:pPr>
        <w:pStyle w:val="ListParagraph"/>
        <w:numPr>
          <w:ilvl w:val="0"/>
          <w:numId w:val="20"/>
        </w:numPr>
      </w:pPr>
      <w:r>
        <w:t>Task Force Members</w:t>
      </w:r>
    </w:p>
    <w:p w:rsidR="001611D9" w:rsidRDefault="001611D9" w:rsidP="001611D9"/>
    <w:p w:rsidR="00F56DC0" w:rsidRDefault="00950A0A" w:rsidP="00977159">
      <w:pPr>
        <w:ind w:left="2880" w:hanging="2880"/>
      </w:pPr>
      <w:r>
        <w:t>1:50 p.m. – 2</w:t>
      </w:r>
      <w:r w:rsidR="00083BBF">
        <w:t>:0</w:t>
      </w:r>
      <w:r w:rsidR="001611D9">
        <w:t>0</w:t>
      </w:r>
      <w:r w:rsidR="00C516ED">
        <w:t xml:space="preserve"> p.m.</w:t>
      </w:r>
      <w:r>
        <w:tab/>
        <w:t>Other Business</w:t>
      </w:r>
      <w:r w:rsidR="00977159">
        <w:t xml:space="preserve"> </w:t>
      </w:r>
    </w:p>
    <w:sectPr w:rsidR="00F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8E2F7E"/>
    <w:multiLevelType w:val="hybridMultilevel"/>
    <w:tmpl w:val="CD9C90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F07BA2"/>
    <w:multiLevelType w:val="hybridMultilevel"/>
    <w:tmpl w:val="A204D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092D03"/>
    <w:multiLevelType w:val="hybridMultilevel"/>
    <w:tmpl w:val="2B3042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22F53AB"/>
    <w:multiLevelType w:val="hybridMultilevel"/>
    <w:tmpl w:val="ABF096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9B0A88"/>
    <w:multiLevelType w:val="hybridMultilevel"/>
    <w:tmpl w:val="7AFA2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F0170E1"/>
    <w:multiLevelType w:val="hybridMultilevel"/>
    <w:tmpl w:val="3E802A58"/>
    <w:lvl w:ilvl="0" w:tplc="EF52C1E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8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19"/>
  </w:num>
  <w:num w:numId="7">
    <w:abstractNumId w:val="18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20"/>
  </w:num>
  <w:num w:numId="18">
    <w:abstractNumId w:val="2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C"/>
    <w:rsid w:val="0001130B"/>
    <w:rsid w:val="00040AA1"/>
    <w:rsid w:val="00047E71"/>
    <w:rsid w:val="00071FE9"/>
    <w:rsid w:val="00083162"/>
    <w:rsid w:val="00083BBF"/>
    <w:rsid w:val="000958DD"/>
    <w:rsid w:val="000E4DA2"/>
    <w:rsid w:val="000E571C"/>
    <w:rsid w:val="001004F2"/>
    <w:rsid w:val="0015522B"/>
    <w:rsid w:val="001611D9"/>
    <w:rsid w:val="00171381"/>
    <w:rsid w:val="001B3618"/>
    <w:rsid w:val="001F1CDD"/>
    <w:rsid w:val="00214A84"/>
    <w:rsid w:val="00246BDF"/>
    <w:rsid w:val="00264778"/>
    <w:rsid w:val="002A7352"/>
    <w:rsid w:val="002C4750"/>
    <w:rsid w:val="00314533"/>
    <w:rsid w:val="00323DD6"/>
    <w:rsid w:val="00337299"/>
    <w:rsid w:val="00342596"/>
    <w:rsid w:val="00361EF0"/>
    <w:rsid w:val="00376F4A"/>
    <w:rsid w:val="0039288D"/>
    <w:rsid w:val="00392B2A"/>
    <w:rsid w:val="003A31C4"/>
    <w:rsid w:val="003A6950"/>
    <w:rsid w:val="003C6855"/>
    <w:rsid w:val="003C71C8"/>
    <w:rsid w:val="003D09D3"/>
    <w:rsid w:val="003E1449"/>
    <w:rsid w:val="003E20A8"/>
    <w:rsid w:val="003F7AAE"/>
    <w:rsid w:val="00402079"/>
    <w:rsid w:val="004534A1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32E45"/>
    <w:rsid w:val="00636E3A"/>
    <w:rsid w:val="0065097B"/>
    <w:rsid w:val="0066429B"/>
    <w:rsid w:val="00684437"/>
    <w:rsid w:val="006C0008"/>
    <w:rsid w:val="00716174"/>
    <w:rsid w:val="007233DA"/>
    <w:rsid w:val="007424BF"/>
    <w:rsid w:val="00744E4A"/>
    <w:rsid w:val="00756776"/>
    <w:rsid w:val="007634A0"/>
    <w:rsid w:val="00764601"/>
    <w:rsid w:val="00785074"/>
    <w:rsid w:val="00785B8D"/>
    <w:rsid w:val="00797DE1"/>
    <w:rsid w:val="007A4462"/>
    <w:rsid w:val="007E167A"/>
    <w:rsid w:val="007F6FD0"/>
    <w:rsid w:val="00803A62"/>
    <w:rsid w:val="00886B7B"/>
    <w:rsid w:val="00887A24"/>
    <w:rsid w:val="008A32AC"/>
    <w:rsid w:val="008C013A"/>
    <w:rsid w:val="00914ABF"/>
    <w:rsid w:val="0094579C"/>
    <w:rsid w:val="00950A0A"/>
    <w:rsid w:val="00977159"/>
    <w:rsid w:val="00992650"/>
    <w:rsid w:val="009D730D"/>
    <w:rsid w:val="009D7DD0"/>
    <w:rsid w:val="009E1A2F"/>
    <w:rsid w:val="009E5F43"/>
    <w:rsid w:val="00A15D4B"/>
    <w:rsid w:val="00A449C0"/>
    <w:rsid w:val="00A72D8B"/>
    <w:rsid w:val="00A76C80"/>
    <w:rsid w:val="00AB4264"/>
    <w:rsid w:val="00AF7671"/>
    <w:rsid w:val="00B20330"/>
    <w:rsid w:val="00B45D9D"/>
    <w:rsid w:val="00B5532C"/>
    <w:rsid w:val="00B60A14"/>
    <w:rsid w:val="00B97606"/>
    <w:rsid w:val="00BB3674"/>
    <w:rsid w:val="00BB7412"/>
    <w:rsid w:val="00C35BE3"/>
    <w:rsid w:val="00C465E8"/>
    <w:rsid w:val="00C516ED"/>
    <w:rsid w:val="00C72ADB"/>
    <w:rsid w:val="00C745C8"/>
    <w:rsid w:val="00C749D2"/>
    <w:rsid w:val="00CC23FA"/>
    <w:rsid w:val="00D0176E"/>
    <w:rsid w:val="00D063E9"/>
    <w:rsid w:val="00D2395F"/>
    <w:rsid w:val="00D37930"/>
    <w:rsid w:val="00D603A6"/>
    <w:rsid w:val="00D6538D"/>
    <w:rsid w:val="00D82A77"/>
    <w:rsid w:val="00D9598D"/>
    <w:rsid w:val="00E531DC"/>
    <w:rsid w:val="00E929B2"/>
    <w:rsid w:val="00EB41E0"/>
    <w:rsid w:val="00F147CB"/>
    <w:rsid w:val="00F279C1"/>
    <w:rsid w:val="00F366BF"/>
    <w:rsid w:val="00F445EE"/>
    <w:rsid w:val="00F56DC0"/>
    <w:rsid w:val="00F70C0B"/>
    <w:rsid w:val="00F81EEC"/>
    <w:rsid w:val="00F86800"/>
    <w:rsid w:val="00FA0FC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C2C7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F95D0-15C0-4AE8-8CFF-B4633800F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93F54-F8AD-43E5-82A7-4BD70CE0A869}"/>
</file>

<file path=customXml/itemProps3.xml><?xml version="1.0" encoding="utf-8"?>
<ds:datastoreItem xmlns:ds="http://schemas.openxmlformats.org/officeDocument/2006/customXml" ds:itemID="{99C9795D-8EF5-4862-970A-0D30B085131E}"/>
</file>

<file path=customXml/itemProps4.xml><?xml version="1.0" encoding="utf-8"?>
<ds:datastoreItem xmlns:ds="http://schemas.openxmlformats.org/officeDocument/2006/customXml" ds:itemID="{2536E26B-E8CE-4B71-8124-8FD59D2C8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3</cp:revision>
  <cp:lastPrinted>2017-01-17T21:07:00Z</cp:lastPrinted>
  <dcterms:created xsi:type="dcterms:W3CDTF">2019-12-03T18:28:00Z</dcterms:created>
  <dcterms:modified xsi:type="dcterms:W3CDTF">2019-12-03T18:32:00Z</dcterms:modified>
</cp:coreProperties>
</file>