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F616" w14:textId="2BE536D5" w:rsidR="00B9382A" w:rsidRDefault="001414E9" w:rsidP="00B9382A">
      <w:pPr>
        <w:widowControl w:val="0"/>
        <w:contextualSpacing/>
        <w:rPr>
          <w:b/>
          <w:sz w:val="32"/>
          <w:szCs w:val="32"/>
        </w:rPr>
      </w:pPr>
      <w:bookmarkStart w:id="0" w:name="_Hlk34135036"/>
      <w:r>
        <w:rPr>
          <w:b/>
          <w:noProof/>
          <w:sz w:val="32"/>
          <w:szCs w:val="32"/>
        </w:rPr>
        <w:object w:dxaOrig="1440" w:dyaOrig="1440" w14:anchorId="6EFE0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13.95pt;width:285.55pt;height:85.55pt;z-index:251658240;mso-position-horizontal-relative:text;mso-position-vertical-relative:text">
            <v:imagedata r:id="rId8" o:title=""/>
          </v:shape>
          <o:OLEObject Type="Embed" ProgID="Acrobat.Document.DC" ShapeID="_x0000_s1026" DrawAspect="Content" ObjectID="_1692767988" r:id="rId9"/>
        </w:object>
      </w:r>
    </w:p>
    <w:p w14:paraId="33AEE25D" w14:textId="31BC41C5" w:rsidR="00CA3B59" w:rsidRDefault="009A552A" w:rsidP="00E22A1B">
      <w:pPr>
        <w:widowControl w:val="0"/>
        <w:contextualSpacing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D5A3A8" wp14:editId="7B76A10C">
            <wp:simplePos x="0" y="0"/>
            <wp:positionH relativeFrom="column">
              <wp:posOffset>5479415</wp:posOffset>
            </wp:positionH>
            <wp:positionV relativeFrom="paragraph">
              <wp:posOffset>37465</wp:posOffset>
            </wp:positionV>
            <wp:extent cx="3487773" cy="631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773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E885" w14:textId="35DB1B8A" w:rsidR="00A02784" w:rsidRDefault="00A02784" w:rsidP="00CA3B59">
      <w:pPr>
        <w:widowControl w:val="0"/>
        <w:contextualSpacing/>
        <w:jc w:val="center"/>
        <w:rPr>
          <w:b/>
          <w:sz w:val="32"/>
          <w:szCs w:val="32"/>
        </w:rPr>
      </w:pPr>
    </w:p>
    <w:p w14:paraId="2B4EF64E" w14:textId="19E484C8" w:rsidR="00A02784" w:rsidRDefault="00A02784" w:rsidP="00CA3B59">
      <w:pPr>
        <w:widowControl w:val="0"/>
        <w:contextualSpacing/>
        <w:jc w:val="center"/>
        <w:rPr>
          <w:b/>
          <w:sz w:val="32"/>
          <w:szCs w:val="32"/>
        </w:rPr>
      </w:pPr>
    </w:p>
    <w:p w14:paraId="02F75213" w14:textId="12211FE6" w:rsidR="00231B52" w:rsidRDefault="00231B52" w:rsidP="00CA3B59">
      <w:pPr>
        <w:widowControl w:val="0"/>
        <w:contextualSpacing/>
        <w:jc w:val="center"/>
        <w:rPr>
          <w:b/>
          <w:sz w:val="48"/>
          <w:szCs w:val="48"/>
        </w:rPr>
      </w:pPr>
    </w:p>
    <w:p w14:paraId="5AD1FB6D" w14:textId="77777777" w:rsidR="00231B52" w:rsidRDefault="00231B52" w:rsidP="00CA3B59">
      <w:pPr>
        <w:widowControl w:val="0"/>
        <w:contextualSpacing/>
        <w:jc w:val="center"/>
        <w:rPr>
          <w:b/>
          <w:sz w:val="48"/>
          <w:szCs w:val="48"/>
        </w:rPr>
      </w:pPr>
    </w:p>
    <w:p w14:paraId="646B9A05" w14:textId="77777777" w:rsidR="00231B52" w:rsidRDefault="00231B52" w:rsidP="00CA3B59">
      <w:pPr>
        <w:widowControl w:val="0"/>
        <w:contextualSpacing/>
        <w:jc w:val="center"/>
        <w:rPr>
          <w:b/>
          <w:sz w:val="48"/>
          <w:szCs w:val="48"/>
        </w:rPr>
      </w:pPr>
    </w:p>
    <w:p w14:paraId="2724EDBA" w14:textId="77777777" w:rsidR="00231B52" w:rsidRDefault="00231B52" w:rsidP="00CA3B59">
      <w:pPr>
        <w:widowControl w:val="0"/>
        <w:contextualSpacing/>
        <w:jc w:val="center"/>
        <w:rPr>
          <w:b/>
          <w:sz w:val="48"/>
          <w:szCs w:val="48"/>
        </w:rPr>
      </w:pPr>
    </w:p>
    <w:p w14:paraId="515B711B" w14:textId="77777777" w:rsidR="00231B52" w:rsidRDefault="00231B52" w:rsidP="00CA3B59">
      <w:pPr>
        <w:widowControl w:val="0"/>
        <w:contextualSpacing/>
        <w:jc w:val="center"/>
        <w:rPr>
          <w:b/>
          <w:sz w:val="48"/>
          <w:szCs w:val="48"/>
        </w:rPr>
      </w:pPr>
    </w:p>
    <w:p w14:paraId="59CD660B" w14:textId="709F317F" w:rsidR="0070362E" w:rsidRPr="00231B52" w:rsidRDefault="00CA3B59" w:rsidP="00CA3B59">
      <w:pPr>
        <w:widowControl w:val="0"/>
        <w:contextualSpacing/>
        <w:jc w:val="center"/>
        <w:rPr>
          <w:b/>
          <w:sz w:val="48"/>
          <w:szCs w:val="48"/>
        </w:rPr>
      </w:pPr>
      <w:r w:rsidRPr="00231B52">
        <w:rPr>
          <w:b/>
          <w:sz w:val="48"/>
          <w:szCs w:val="48"/>
        </w:rPr>
        <w:t xml:space="preserve">Governor’s Workforce Development Board </w:t>
      </w:r>
      <w:r w:rsidR="00B25CED">
        <w:rPr>
          <w:b/>
          <w:sz w:val="48"/>
          <w:szCs w:val="48"/>
        </w:rPr>
        <w:t>&amp;</w:t>
      </w:r>
      <w:r w:rsidRPr="00231B52">
        <w:rPr>
          <w:b/>
          <w:sz w:val="48"/>
          <w:szCs w:val="48"/>
        </w:rPr>
        <w:t xml:space="preserve"> </w:t>
      </w:r>
    </w:p>
    <w:p w14:paraId="2A5A0D1E" w14:textId="77777777" w:rsidR="00B25CED" w:rsidRDefault="0070362E" w:rsidP="00CA3B59">
      <w:pPr>
        <w:widowControl w:val="0"/>
        <w:contextualSpacing/>
        <w:jc w:val="center"/>
        <w:rPr>
          <w:b/>
          <w:sz w:val="48"/>
          <w:szCs w:val="48"/>
        </w:rPr>
      </w:pPr>
      <w:r w:rsidRPr="00231B52">
        <w:rPr>
          <w:b/>
          <w:sz w:val="48"/>
          <w:szCs w:val="48"/>
        </w:rPr>
        <w:t>M</w:t>
      </w:r>
      <w:r w:rsidR="00231B52">
        <w:rPr>
          <w:b/>
          <w:sz w:val="48"/>
          <w:szCs w:val="48"/>
        </w:rPr>
        <w:t xml:space="preserve">innesota </w:t>
      </w:r>
      <w:r w:rsidRPr="00231B52">
        <w:rPr>
          <w:b/>
          <w:sz w:val="48"/>
          <w:szCs w:val="48"/>
        </w:rPr>
        <w:t>P20 Education Partnership</w:t>
      </w:r>
      <w:r w:rsidR="00B25CED">
        <w:rPr>
          <w:b/>
          <w:sz w:val="48"/>
          <w:szCs w:val="48"/>
        </w:rPr>
        <w:t>:</w:t>
      </w:r>
    </w:p>
    <w:p w14:paraId="305092F5" w14:textId="72A7484F" w:rsidR="00CA3B59" w:rsidRPr="00231B52" w:rsidRDefault="00B25CED" w:rsidP="00CA3B59">
      <w:pPr>
        <w:widowControl w:val="0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Alignment Summit</w:t>
      </w:r>
      <w:r w:rsidR="0070362E" w:rsidRPr="00231B5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Notes</w:t>
      </w:r>
    </w:p>
    <w:p w14:paraId="1E228245" w14:textId="5030982C" w:rsidR="00CA3B59" w:rsidRPr="00231B52" w:rsidRDefault="0070362E" w:rsidP="00CA3B59">
      <w:pPr>
        <w:jc w:val="center"/>
        <w:rPr>
          <w:b/>
          <w:bCs/>
          <w:sz w:val="48"/>
          <w:szCs w:val="48"/>
        </w:rPr>
      </w:pPr>
      <w:r w:rsidRPr="00231B52">
        <w:rPr>
          <w:b/>
          <w:bCs/>
          <w:sz w:val="48"/>
          <w:szCs w:val="48"/>
        </w:rPr>
        <w:t>Thursday</w:t>
      </w:r>
      <w:r w:rsidR="00782678" w:rsidRPr="00231B52">
        <w:rPr>
          <w:b/>
          <w:bCs/>
          <w:sz w:val="48"/>
          <w:szCs w:val="48"/>
        </w:rPr>
        <w:t xml:space="preserve">, </w:t>
      </w:r>
      <w:r w:rsidR="007A366C" w:rsidRPr="00231B52">
        <w:rPr>
          <w:b/>
          <w:bCs/>
          <w:sz w:val="48"/>
          <w:szCs w:val="48"/>
        </w:rPr>
        <w:t xml:space="preserve">July 15, </w:t>
      </w:r>
      <w:r w:rsidR="00782678" w:rsidRPr="00231B52">
        <w:rPr>
          <w:b/>
          <w:bCs/>
          <w:sz w:val="48"/>
          <w:szCs w:val="48"/>
        </w:rPr>
        <w:t>2021</w:t>
      </w:r>
      <w:r w:rsidR="00CA3B59" w:rsidRPr="00231B52">
        <w:rPr>
          <w:b/>
          <w:bCs/>
          <w:sz w:val="48"/>
          <w:szCs w:val="48"/>
        </w:rPr>
        <w:t xml:space="preserve"> </w:t>
      </w:r>
      <w:r w:rsidR="007A366C" w:rsidRPr="00231B52">
        <w:rPr>
          <w:b/>
          <w:bCs/>
          <w:sz w:val="48"/>
          <w:szCs w:val="48"/>
        </w:rPr>
        <w:t>–</w:t>
      </w:r>
      <w:r w:rsidR="00CA3B59" w:rsidRPr="00231B52">
        <w:rPr>
          <w:b/>
          <w:bCs/>
          <w:sz w:val="48"/>
          <w:szCs w:val="48"/>
        </w:rPr>
        <w:t xml:space="preserve"> 1</w:t>
      </w:r>
      <w:r w:rsidR="007A366C" w:rsidRPr="00231B52">
        <w:rPr>
          <w:b/>
          <w:bCs/>
          <w:sz w:val="48"/>
          <w:szCs w:val="48"/>
        </w:rPr>
        <w:t>:30</w:t>
      </w:r>
      <w:r w:rsidR="000650EF" w:rsidRPr="00231B52">
        <w:rPr>
          <w:b/>
          <w:bCs/>
          <w:sz w:val="48"/>
          <w:szCs w:val="48"/>
        </w:rPr>
        <w:t xml:space="preserve"> - </w:t>
      </w:r>
      <w:r w:rsidR="007A366C" w:rsidRPr="00231B52">
        <w:rPr>
          <w:b/>
          <w:bCs/>
          <w:sz w:val="48"/>
          <w:szCs w:val="48"/>
        </w:rPr>
        <w:t>4:30 p.m.</w:t>
      </w:r>
      <w:r w:rsidR="00CA3B59" w:rsidRPr="00231B52">
        <w:rPr>
          <w:b/>
          <w:bCs/>
          <w:sz w:val="48"/>
          <w:szCs w:val="48"/>
        </w:rPr>
        <w:t xml:space="preserve"> </w:t>
      </w:r>
    </w:p>
    <w:p w14:paraId="2CEC4C90" w14:textId="78ED4509" w:rsidR="00CA3B59" w:rsidRPr="00231B52" w:rsidRDefault="00A02784" w:rsidP="00CA3B59">
      <w:pPr>
        <w:jc w:val="center"/>
        <w:rPr>
          <w:b/>
          <w:bCs/>
          <w:sz w:val="48"/>
          <w:szCs w:val="48"/>
        </w:rPr>
      </w:pPr>
      <w:r w:rsidRPr="00231B52">
        <w:rPr>
          <w:b/>
          <w:bCs/>
          <w:sz w:val="48"/>
          <w:szCs w:val="48"/>
        </w:rPr>
        <w:t xml:space="preserve">Videoconference via </w:t>
      </w:r>
      <w:r w:rsidR="00782678" w:rsidRPr="00231B52">
        <w:rPr>
          <w:b/>
          <w:bCs/>
          <w:sz w:val="48"/>
          <w:szCs w:val="48"/>
        </w:rPr>
        <w:t>Zoom</w:t>
      </w:r>
    </w:p>
    <w:p w14:paraId="6C77DCD5" w14:textId="77777777" w:rsidR="000650EF" w:rsidRDefault="000650EF" w:rsidP="000650EF">
      <w:pPr>
        <w:sectPr w:rsidR="000650EF" w:rsidSect="00CD56A2">
          <w:type w:val="continuous"/>
          <w:pgSz w:w="15840" w:h="12240" w:orient="landscape" w:code="1"/>
          <w:pgMar w:top="720" w:right="720" w:bottom="720" w:left="720" w:header="360" w:footer="360" w:gutter="0"/>
          <w:paperSrc w:first="7" w:other="7"/>
          <w:pgNumType w:start="1"/>
          <w:cols w:space="720"/>
          <w:docGrid w:linePitch="299"/>
        </w:sectPr>
      </w:pPr>
      <w:bookmarkStart w:id="1" w:name="_Hlk77941547"/>
    </w:p>
    <w:p w14:paraId="418C4E7D" w14:textId="7AF3B7D3" w:rsidR="00231B52" w:rsidRPr="00231B52" w:rsidRDefault="00231B52" w:rsidP="00231B52">
      <w:pPr>
        <w:rPr>
          <w:b/>
          <w:bCs/>
        </w:rPr>
      </w:pPr>
      <w:r w:rsidRPr="00231B52">
        <w:rPr>
          <w:b/>
          <w:bCs/>
        </w:rPr>
        <w:lastRenderedPageBreak/>
        <w:t>ATTENDEES:</w:t>
      </w:r>
    </w:p>
    <w:p w14:paraId="0EB509DE" w14:textId="77777777" w:rsidR="00231B52" w:rsidRDefault="00231B52" w:rsidP="00231B52"/>
    <w:tbl>
      <w:tblPr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080"/>
      </w:tblGrid>
      <w:tr w:rsidR="00231B52" w:rsidRPr="00AB28CE" w14:paraId="33B8C46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1FF6D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4E3E4B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Anderson</w:t>
            </w:r>
          </w:p>
        </w:tc>
      </w:tr>
      <w:tr w:rsidR="005A4BED" w:rsidRPr="00AB28CE" w14:paraId="194CA1DD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38947940" w14:textId="0060119B" w:rsidR="005A4BED" w:rsidRPr="00AB28CE" w:rsidRDefault="005A4BED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32FC6F75" w14:textId="61E7F3B3" w:rsidR="005A4BED" w:rsidRPr="00AB28CE" w:rsidRDefault="005A4BED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Baglio</w:t>
            </w:r>
          </w:p>
        </w:tc>
      </w:tr>
      <w:tr w:rsidR="00231B52" w:rsidRPr="00AB28CE" w14:paraId="5823F77B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5442C4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Shirley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9249C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Barnes</w:t>
            </w:r>
          </w:p>
        </w:tc>
      </w:tr>
      <w:tr w:rsidR="00231B52" w:rsidRPr="00AB28CE" w14:paraId="4678508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6DA146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4CC04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Barrie</w:t>
            </w:r>
          </w:p>
        </w:tc>
      </w:tr>
      <w:tr w:rsidR="00231B52" w:rsidRPr="00AB28CE" w14:paraId="1008BE3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0B75AB7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51FCD02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Batson</w:t>
            </w:r>
          </w:p>
        </w:tc>
      </w:tr>
      <w:tr w:rsidR="00231B52" w:rsidRPr="00AB28CE" w14:paraId="7870C45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A75FA74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16100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Beatty</w:t>
            </w:r>
          </w:p>
        </w:tc>
      </w:tr>
      <w:tr w:rsidR="00231B52" w:rsidRPr="00AB28CE" w14:paraId="54CC6C9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92A010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750EF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Bendix</w:t>
            </w:r>
          </w:p>
        </w:tc>
      </w:tr>
      <w:tr w:rsidR="00231B52" w:rsidRPr="00AB28CE" w14:paraId="18C3D8B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6E490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Tammy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F359AB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Biery</w:t>
            </w:r>
          </w:p>
        </w:tc>
      </w:tr>
      <w:tr w:rsidR="00231B52" w:rsidRPr="00AB28CE" w14:paraId="153330C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5D343A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A96FD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Blake</w:t>
            </w:r>
          </w:p>
        </w:tc>
      </w:tr>
      <w:tr w:rsidR="00231B52" w:rsidRPr="00AB28CE" w14:paraId="3D71B259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7E29D8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Dr. Vance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C13095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Boelter</w:t>
            </w:r>
          </w:p>
        </w:tc>
      </w:tr>
      <w:tr w:rsidR="00231B52" w:rsidRPr="00AB28CE" w14:paraId="0F92B27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D3E1AA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Tammy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850EB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Bohlke</w:t>
            </w:r>
          </w:p>
        </w:tc>
      </w:tr>
      <w:tr w:rsidR="00231B52" w:rsidRPr="00AB28CE" w14:paraId="3C8F626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D632BD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Deven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654184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Bowdry</w:t>
            </w:r>
          </w:p>
        </w:tc>
      </w:tr>
      <w:tr w:rsidR="00231B52" w:rsidRPr="00AB28CE" w14:paraId="2E7EB1A9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BE2623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Dr. Jeffery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C9F312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Boyd</w:t>
            </w:r>
          </w:p>
        </w:tc>
      </w:tr>
      <w:tr w:rsidR="00231B52" w:rsidRPr="00AB28CE" w14:paraId="4C992940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727C1B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Deb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0FFE3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Broberg</w:t>
            </w:r>
          </w:p>
        </w:tc>
      </w:tr>
      <w:tr w:rsidR="00231B52" w:rsidRPr="00AB28CE" w14:paraId="04DFB73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AD053D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2D45E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Burton</w:t>
            </w:r>
          </w:p>
        </w:tc>
      </w:tr>
      <w:tr w:rsidR="00231B52" w:rsidRPr="00AB28CE" w14:paraId="5E1AB51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5847BF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949B6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Croonquist</w:t>
            </w:r>
          </w:p>
        </w:tc>
      </w:tr>
      <w:tr w:rsidR="00231B52" w:rsidRPr="00AB28CE" w14:paraId="7FD062F3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A29BD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E.J.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42129A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Daigle</w:t>
            </w:r>
          </w:p>
        </w:tc>
      </w:tr>
      <w:tr w:rsidR="00231B52" w:rsidRPr="00AB28CE" w14:paraId="44A0823B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710FA4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720117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Dincau</w:t>
            </w:r>
          </w:p>
        </w:tc>
      </w:tr>
      <w:tr w:rsidR="00231B52" w:rsidRPr="00AB28CE" w14:paraId="4AB2B023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B0F815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2A37FE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Duininck</w:t>
            </w:r>
          </w:p>
        </w:tc>
      </w:tr>
      <w:tr w:rsidR="00231B52" w:rsidRPr="00AB28CE" w14:paraId="25CFDDD0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1C16A4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Jeremiah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49D68F3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Ellis</w:t>
            </w:r>
          </w:p>
        </w:tc>
      </w:tr>
      <w:tr w:rsidR="00231B52" w:rsidRPr="00AB28CE" w14:paraId="0B354AE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7D3C7F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86960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Espinosa</w:t>
            </w:r>
          </w:p>
        </w:tc>
      </w:tr>
      <w:tr w:rsidR="00231B52" w:rsidRPr="00AB28CE" w14:paraId="7A7AB7B8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865B27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63B09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Ferstan</w:t>
            </w:r>
          </w:p>
        </w:tc>
      </w:tr>
      <w:tr w:rsidR="00231B52" w:rsidRPr="00AB28CE" w14:paraId="651A3143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E6FB63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46F462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Floyd</w:t>
            </w:r>
          </w:p>
        </w:tc>
      </w:tr>
      <w:tr w:rsidR="00231B52" w:rsidRPr="00AB28CE" w14:paraId="2B87612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E0B32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44C006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Fontaine</w:t>
            </w:r>
          </w:p>
        </w:tc>
      </w:tr>
      <w:tr w:rsidR="00231B52" w:rsidRPr="00AB28CE" w14:paraId="7D249028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A6C6C6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2456D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Graff</w:t>
            </w:r>
          </w:p>
        </w:tc>
      </w:tr>
      <w:tr w:rsidR="00231B52" w:rsidRPr="00AB28CE" w14:paraId="6D49390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BB39C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Anisa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A3784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Hajimumin</w:t>
            </w:r>
          </w:p>
        </w:tc>
      </w:tr>
      <w:tr w:rsidR="00231B52" w:rsidRPr="00AB28CE" w14:paraId="46BB2C9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1E3656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Rep. Barb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1744E6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Haley</w:t>
            </w:r>
          </w:p>
        </w:tc>
      </w:tr>
      <w:tr w:rsidR="00231B52" w:rsidRPr="00AB28CE" w14:paraId="1BBEEC6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5AA21E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Brad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E26EB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Hasskamp</w:t>
            </w:r>
          </w:p>
        </w:tc>
      </w:tr>
      <w:tr w:rsidR="00231B52" w:rsidRPr="00AB28CE" w14:paraId="5622B5B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7FF78D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487E5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Hatch</w:t>
            </w:r>
          </w:p>
        </w:tc>
      </w:tr>
      <w:tr w:rsidR="00231B52" w:rsidRPr="00AB28CE" w14:paraId="560C4B0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A190F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41F2C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Heimlich</w:t>
            </w:r>
          </w:p>
        </w:tc>
      </w:tr>
      <w:tr w:rsidR="00231B52" w:rsidRPr="00AB28CE" w14:paraId="015403B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0A66FD5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Sen. John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1D0BA0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Hoffman</w:t>
            </w:r>
          </w:p>
        </w:tc>
      </w:tr>
      <w:tr w:rsidR="00231B52" w:rsidRPr="00AB28CE" w14:paraId="0ED325B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206B5D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Keith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C3925F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Hovis</w:t>
            </w:r>
          </w:p>
        </w:tc>
      </w:tr>
      <w:tr w:rsidR="00231B52" w:rsidRPr="00AB28CE" w14:paraId="56B4C8CD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5A752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Nerita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4D68A9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Hughes</w:t>
            </w:r>
          </w:p>
        </w:tc>
      </w:tr>
      <w:tr w:rsidR="00231B52" w:rsidRPr="00AB28CE" w14:paraId="33FB1D88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883D2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9F1BD2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Indihar</w:t>
            </w:r>
          </w:p>
        </w:tc>
      </w:tr>
      <w:tr w:rsidR="00231B52" w:rsidRPr="00AB28CE" w14:paraId="47DA9F83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A8C6DE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E21208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Jacobs</w:t>
            </w:r>
          </w:p>
        </w:tc>
      </w:tr>
      <w:tr w:rsidR="00231B52" w:rsidRPr="00AB28CE" w14:paraId="38850D0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263FEE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Ralph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6F510C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Jacobson</w:t>
            </w:r>
          </w:p>
        </w:tc>
      </w:tr>
      <w:tr w:rsidR="00231B52" w:rsidRPr="00AB28CE" w14:paraId="105DC2F9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52A7CD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Jeralyn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FC5BE1" w14:textId="77777777" w:rsidR="00231B52" w:rsidRPr="00AB28CE" w:rsidRDefault="00231B52" w:rsidP="009E73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Jargo</w:t>
            </w:r>
          </w:p>
        </w:tc>
      </w:tr>
      <w:tr w:rsidR="005A4BED" w:rsidRPr="00AB28CE" w14:paraId="34F9960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60F5E3ED" w14:textId="7F07903E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5435F4B5" w14:textId="50C55853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Kamenov</w:t>
            </w:r>
          </w:p>
        </w:tc>
      </w:tr>
      <w:tr w:rsidR="005A4BED" w:rsidRPr="00AB28CE" w14:paraId="5DD19F7E" w14:textId="77777777" w:rsidTr="005A4BED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780D8439" w14:textId="3B730AC3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Kay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9680A2" w14:textId="0951626A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Kammen</w:t>
            </w:r>
          </w:p>
        </w:tc>
      </w:tr>
      <w:tr w:rsidR="005A4BED" w:rsidRPr="00AB28CE" w14:paraId="79EDA3C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E07A0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B6C69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Kilzer</w:t>
            </w:r>
          </w:p>
        </w:tc>
      </w:tr>
      <w:tr w:rsidR="005A4BED" w:rsidRPr="00AB28CE" w14:paraId="7E8766ED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B2404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59867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Koonjbeharry</w:t>
            </w:r>
          </w:p>
        </w:tc>
      </w:tr>
      <w:tr w:rsidR="005A4BED" w:rsidRPr="00AB28CE" w14:paraId="1324D2BD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84960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7D1F42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Kunze</w:t>
            </w:r>
          </w:p>
        </w:tc>
      </w:tr>
      <w:tr w:rsidR="005A4BED" w:rsidRPr="00AB28CE" w14:paraId="2A77DAF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B5532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Vicki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431B3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Leaderbrand</w:t>
            </w:r>
          </w:p>
        </w:tc>
      </w:tr>
      <w:tr w:rsidR="005A4BED" w:rsidRPr="00AB28CE" w14:paraId="531BB78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18AC7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Mary Beth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9D56E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Lakin</w:t>
            </w:r>
          </w:p>
        </w:tc>
      </w:tr>
      <w:tr w:rsidR="005A4BED" w:rsidRPr="00AB28CE" w14:paraId="400B472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5DA21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Lance G.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21497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Louis</w:t>
            </w:r>
          </w:p>
        </w:tc>
      </w:tr>
      <w:tr w:rsidR="005A4BED" w:rsidRPr="00AB28CE" w14:paraId="2557AEC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B5412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Marc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90CEB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Majors</w:t>
            </w:r>
          </w:p>
        </w:tc>
      </w:tr>
      <w:tr w:rsidR="005A4BED" w:rsidRPr="00AB28CE" w14:paraId="7E5F559B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FD9EAA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Robert B.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0AFB8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McMaster</w:t>
            </w:r>
          </w:p>
        </w:tc>
      </w:tr>
      <w:tr w:rsidR="005A4BED" w:rsidRPr="00AB28CE" w14:paraId="166E99F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A64220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7A572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McVey</w:t>
            </w:r>
          </w:p>
        </w:tc>
      </w:tr>
      <w:tr w:rsidR="005A4BED" w:rsidRPr="00AB28CE" w14:paraId="3E4A0CE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15329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424B2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Misukanis</w:t>
            </w:r>
          </w:p>
        </w:tc>
      </w:tr>
      <w:tr w:rsidR="005A4BED" w:rsidRPr="00AB28CE" w14:paraId="59730C1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DCFB4A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Loren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A120C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Nelson</w:t>
            </w:r>
          </w:p>
        </w:tc>
      </w:tr>
      <w:tr w:rsidR="005A4BED" w:rsidRPr="00AB28CE" w14:paraId="7D0E6AE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A2D49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Sen. Carla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C2C50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Nelson</w:t>
            </w:r>
          </w:p>
        </w:tc>
      </w:tr>
      <w:tr w:rsidR="005A4BED" w:rsidRPr="00AB28CE" w14:paraId="294D538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27D7F7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94F37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Nelson</w:t>
            </w:r>
          </w:p>
        </w:tc>
      </w:tr>
      <w:tr w:rsidR="005A4BED" w:rsidRPr="00AB28CE" w14:paraId="5B099A9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89611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5E986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Nesheim</w:t>
            </w:r>
          </w:p>
        </w:tc>
      </w:tr>
      <w:tr w:rsidR="005A4BED" w:rsidRPr="00AB28CE" w14:paraId="0680366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7C26F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Jess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EE92B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Niebuhr</w:t>
            </w:r>
          </w:p>
        </w:tc>
      </w:tr>
      <w:tr w:rsidR="005A4BED" w:rsidRPr="00AB28CE" w14:paraId="0975FBE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B4BE4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Annette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F56D7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Parker</w:t>
            </w:r>
          </w:p>
        </w:tc>
      </w:tr>
      <w:tr w:rsidR="005A4BED" w:rsidRPr="00AB28CE" w14:paraId="500B9A9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4D75D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AE269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Parker</w:t>
            </w:r>
          </w:p>
        </w:tc>
      </w:tr>
      <w:tr w:rsidR="005A4BED" w:rsidRPr="00AB28CE" w14:paraId="0EB924B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3678F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Christen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CC252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Pentek</w:t>
            </w:r>
          </w:p>
        </w:tc>
      </w:tr>
      <w:tr w:rsidR="005A4BED" w:rsidRPr="00AB28CE" w14:paraId="44102A8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FC1CC54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Kate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C8A28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Perushek</w:t>
            </w:r>
          </w:p>
        </w:tc>
      </w:tr>
      <w:tr w:rsidR="005A4BED" w:rsidRPr="00AB28CE" w14:paraId="48F3414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3C3EE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Dr. Robert Jon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46172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Peterson</w:t>
            </w:r>
          </w:p>
        </w:tc>
      </w:tr>
      <w:tr w:rsidR="005A4BED" w:rsidRPr="00AB28CE" w14:paraId="73CEBA2B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1D3D2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Ekta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BEF52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Prakash</w:t>
            </w:r>
          </w:p>
        </w:tc>
      </w:tr>
      <w:tr w:rsidR="005A4BED" w:rsidRPr="00AB28CE" w14:paraId="134E8CE8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C8F30A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Dr. Paul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20A45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Pribbenow</w:t>
            </w:r>
          </w:p>
        </w:tc>
      </w:tr>
      <w:tr w:rsidR="005A4BED" w:rsidRPr="00AB28CE" w14:paraId="3BD3BFA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80633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Jeffrey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6A3082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Rainey</w:t>
            </w:r>
          </w:p>
        </w:tc>
      </w:tr>
      <w:tr w:rsidR="005A4BED" w:rsidRPr="00AB28CE" w14:paraId="3ED1CE5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456CF82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Maureen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00790C1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Ramirez</w:t>
            </w:r>
          </w:p>
        </w:tc>
      </w:tr>
      <w:tr w:rsidR="005A4BED" w:rsidRPr="00AB28CE" w14:paraId="6555D7F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E5760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ED1BF2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Rathert</w:t>
            </w:r>
          </w:p>
        </w:tc>
      </w:tr>
      <w:tr w:rsidR="005A4BED" w:rsidRPr="00AB28CE" w14:paraId="0F51DB3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4C3D9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E459B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Reiss</w:t>
            </w:r>
          </w:p>
        </w:tc>
      </w:tr>
      <w:tr w:rsidR="005A4BED" w:rsidRPr="00AB28CE" w14:paraId="6EAB763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53362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Sally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505A77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Reynolds</w:t>
            </w:r>
          </w:p>
        </w:tc>
      </w:tr>
      <w:tr w:rsidR="005A4BED" w:rsidRPr="00AB28CE" w14:paraId="5F428A2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2E25CB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0CB32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Rogness</w:t>
            </w:r>
          </w:p>
        </w:tc>
      </w:tr>
      <w:tr w:rsidR="005A4BED" w:rsidRPr="00AB28CE" w14:paraId="165B9AC7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A0A74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2FC9B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Sayles</w:t>
            </w:r>
          </w:p>
        </w:tc>
      </w:tr>
      <w:tr w:rsidR="005A4BED" w:rsidRPr="00AB28CE" w14:paraId="6AF55FF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4D777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ED12C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Smith</w:t>
            </w:r>
          </w:p>
        </w:tc>
      </w:tr>
      <w:tr w:rsidR="005A4BED" w:rsidRPr="00AB28CE" w14:paraId="2B5576C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27039A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Gina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5FFC0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Sobania</w:t>
            </w:r>
          </w:p>
        </w:tc>
      </w:tr>
      <w:tr w:rsidR="005A4BED" w:rsidRPr="00AB28CE" w14:paraId="4BDAB82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B9C9D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8217D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Solomon</w:t>
            </w:r>
          </w:p>
        </w:tc>
      </w:tr>
      <w:tr w:rsidR="005A4BED" w:rsidRPr="00AB28CE" w14:paraId="43982C8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0D695F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44059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Starks</w:t>
            </w:r>
          </w:p>
        </w:tc>
      </w:tr>
      <w:tr w:rsidR="005A4BED" w:rsidRPr="00AB28CE" w14:paraId="4092F69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F2193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BEB78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Stine</w:t>
            </w:r>
          </w:p>
        </w:tc>
      </w:tr>
      <w:tr w:rsidR="005A4BED" w:rsidRPr="00AB28CE" w14:paraId="34D49C28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0A6B5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C6130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Swanson</w:t>
            </w:r>
          </w:p>
        </w:tc>
      </w:tr>
      <w:tr w:rsidR="005A4BED" w:rsidRPr="00AB28CE" w14:paraId="07B5F94D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776F3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F366A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Theisen</w:t>
            </w:r>
          </w:p>
        </w:tc>
      </w:tr>
      <w:tr w:rsidR="005A4BED" w:rsidRPr="00AB28CE" w14:paraId="2723916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6B29B04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395C5B3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Thompson</w:t>
            </w:r>
          </w:p>
        </w:tc>
      </w:tr>
      <w:tr w:rsidR="005A4BED" w:rsidRPr="00AB28CE" w14:paraId="7EE35962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8E59D7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1947C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Turner</w:t>
            </w:r>
          </w:p>
        </w:tc>
      </w:tr>
      <w:tr w:rsidR="005A4BED" w:rsidRPr="00AB28CE" w14:paraId="31619EB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E8F85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8CFA0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Ufford</w:t>
            </w:r>
          </w:p>
        </w:tc>
      </w:tr>
      <w:tr w:rsidR="005A4BED" w:rsidRPr="00AB28CE" w14:paraId="7684DEB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128BC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8A0F97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Viehs</w:t>
            </w:r>
          </w:p>
        </w:tc>
      </w:tr>
      <w:tr w:rsidR="005A4BED" w:rsidRPr="00AB28CE" w14:paraId="2E960744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260B13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7ADDA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Voytek</w:t>
            </w:r>
          </w:p>
        </w:tc>
      </w:tr>
      <w:tr w:rsidR="005A4BED" w:rsidRPr="00AB28CE" w14:paraId="7A746E79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CA18D0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AB15E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Walstein</w:t>
            </w:r>
          </w:p>
        </w:tc>
      </w:tr>
      <w:tr w:rsidR="005A4BED" w:rsidRPr="00AB28CE" w14:paraId="18FEF91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BF084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Hamse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AD4A0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Warfa</w:t>
            </w:r>
          </w:p>
        </w:tc>
      </w:tr>
      <w:tr w:rsidR="005A4BED" w:rsidRPr="00AB28CE" w14:paraId="3DD2DE2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A7BB4F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C97D2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Welch</w:t>
            </w:r>
          </w:p>
        </w:tc>
      </w:tr>
      <w:tr w:rsidR="005A4BED" w:rsidRPr="00AB28CE" w14:paraId="5CFDEDF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A1D66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Kori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AB5C3A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Winker</w:t>
            </w:r>
          </w:p>
        </w:tc>
      </w:tr>
      <w:tr w:rsidR="005A4BED" w:rsidRPr="00AB28CE" w14:paraId="759ACE0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4A009B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A135D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Smith</w:t>
            </w:r>
          </w:p>
        </w:tc>
      </w:tr>
      <w:tr w:rsidR="005A4BED" w:rsidRPr="00AB28CE" w14:paraId="55A5229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DE8502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Gina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A18CD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Sobania</w:t>
            </w:r>
          </w:p>
        </w:tc>
      </w:tr>
      <w:tr w:rsidR="005A4BED" w:rsidRPr="00AB28CE" w14:paraId="61512FD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2DF3A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E9D304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Solomon</w:t>
            </w:r>
          </w:p>
        </w:tc>
      </w:tr>
      <w:tr w:rsidR="005A4BED" w:rsidRPr="00AB28CE" w14:paraId="6D3EFB5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A65BC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1A9124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Starks</w:t>
            </w:r>
          </w:p>
        </w:tc>
      </w:tr>
      <w:tr w:rsidR="005A4BED" w:rsidRPr="00AB28CE" w14:paraId="7D44D543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3DA46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D8F53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Stine</w:t>
            </w:r>
          </w:p>
        </w:tc>
      </w:tr>
      <w:tr w:rsidR="005A4BED" w:rsidRPr="00AB28CE" w14:paraId="0C43695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4B65CD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151E97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Swanson</w:t>
            </w:r>
          </w:p>
        </w:tc>
      </w:tr>
      <w:tr w:rsidR="005A4BED" w:rsidRPr="00AB28CE" w14:paraId="19940A2E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2BEF9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9433C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Theisen</w:t>
            </w:r>
          </w:p>
        </w:tc>
      </w:tr>
      <w:tr w:rsidR="005A4BED" w:rsidRPr="00AB28CE" w14:paraId="0C90F13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</w:tcPr>
          <w:p w14:paraId="5F573DDB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30ECEEC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Thompson</w:t>
            </w:r>
          </w:p>
        </w:tc>
      </w:tr>
      <w:tr w:rsidR="005A4BED" w:rsidRPr="00AB28CE" w14:paraId="480AE1DC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F82387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BD58F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Turner</w:t>
            </w:r>
          </w:p>
        </w:tc>
      </w:tr>
      <w:tr w:rsidR="005A4BED" w:rsidRPr="00AB28CE" w14:paraId="3176D8B5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877E80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0CDC93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Ufford</w:t>
            </w:r>
          </w:p>
        </w:tc>
      </w:tr>
      <w:tr w:rsidR="005A4BED" w:rsidRPr="00AB28CE" w14:paraId="288D9CD6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64616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F9C1D4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Viehs</w:t>
            </w:r>
          </w:p>
        </w:tc>
      </w:tr>
      <w:tr w:rsidR="005A4BED" w:rsidRPr="00AB28CE" w14:paraId="1FCC4AEF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C687C5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537C1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Voytek</w:t>
            </w:r>
          </w:p>
        </w:tc>
      </w:tr>
      <w:tr w:rsidR="005A4BED" w:rsidRPr="00AB28CE" w14:paraId="5B8490B0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637EB9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017F7C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Walstein</w:t>
            </w:r>
          </w:p>
        </w:tc>
      </w:tr>
      <w:tr w:rsidR="005A4BED" w:rsidRPr="00AB28CE" w14:paraId="5F1169C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7AF8536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Hamse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9610DA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Warfa</w:t>
            </w:r>
          </w:p>
        </w:tc>
      </w:tr>
      <w:tr w:rsidR="005A4BED" w:rsidRPr="00AB28CE" w14:paraId="4FF0B4F1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A14481E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1F89A8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Welch</w:t>
            </w:r>
          </w:p>
        </w:tc>
      </w:tr>
      <w:tr w:rsidR="005A4BED" w:rsidRPr="00AB28CE" w14:paraId="10BC90EA" w14:textId="77777777" w:rsidTr="009E739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5A6341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Kori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9EAF6D" w14:textId="77777777" w:rsidR="005A4BED" w:rsidRPr="00AB28CE" w:rsidRDefault="005A4BED" w:rsidP="005A4B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28CE">
              <w:rPr>
                <w:rFonts w:eastAsia="Times New Roman" w:cstheme="minorHAnsi"/>
                <w:color w:val="000000"/>
                <w:sz w:val="20"/>
                <w:szCs w:val="20"/>
              </w:rPr>
              <w:t>Winker</w:t>
            </w:r>
          </w:p>
        </w:tc>
      </w:tr>
    </w:tbl>
    <w:p w14:paraId="2D1009D8" w14:textId="77777777" w:rsidR="00231B52" w:rsidRPr="00AB28CE" w:rsidRDefault="00231B52" w:rsidP="00231B52">
      <w:pPr>
        <w:rPr>
          <w:rFonts w:cstheme="minorHAnsi"/>
          <w:sz w:val="18"/>
          <w:szCs w:val="18"/>
        </w:rPr>
      </w:pPr>
    </w:p>
    <w:p w14:paraId="52483FF8" w14:textId="77777777" w:rsidR="00231B52" w:rsidRDefault="00231B52" w:rsidP="00231B52">
      <w:pPr>
        <w:rPr>
          <w:rFonts w:eastAsia="Times New Roman"/>
          <w:color w:val="000000"/>
        </w:rPr>
        <w:sectPr w:rsidR="00231B52" w:rsidSect="00231B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360" w:footer="360" w:gutter="0"/>
          <w:paperSrc w:first="7" w:other="7"/>
          <w:cols w:num="3" w:space="720"/>
          <w:docGrid w:linePitch="299"/>
        </w:sectPr>
      </w:pPr>
    </w:p>
    <w:bookmarkEnd w:id="1"/>
    <w:p w14:paraId="294A8156" w14:textId="565F5A32" w:rsidR="00D525F1" w:rsidRDefault="000650EF" w:rsidP="00D85261">
      <w:pPr>
        <w:rPr>
          <w:b/>
          <w:bCs/>
        </w:rPr>
      </w:pPr>
      <w:r w:rsidRPr="00231B52">
        <w:rPr>
          <w:b/>
          <w:bCs/>
        </w:rPr>
        <w:lastRenderedPageBreak/>
        <w:t>WELCOME</w:t>
      </w:r>
    </w:p>
    <w:p w14:paraId="6707E60C" w14:textId="77777777" w:rsidR="002650B3" w:rsidRDefault="00231B52" w:rsidP="00D85261">
      <w:r w:rsidRPr="000C20DB">
        <w:t xml:space="preserve">The Alignment Summit, a joint effort between the Governor’s Workforce Development Board and the Minnesota P20 </w:t>
      </w:r>
      <w:r w:rsidR="000C20DB">
        <w:t xml:space="preserve">Education Partnership, was convened at 1:30 p.m. </w:t>
      </w:r>
    </w:p>
    <w:p w14:paraId="71232DA7" w14:textId="77777777" w:rsidR="002650B3" w:rsidRDefault="002650B3" w:rsidP="00D85261"/>
    <w:p w14:paraId="30DFA8E7" w14:textId="7A5C2170" w:rsidR="008F4E96" w:rsidRDefault="000C20DB" w:rsidP="00D85261">
      <w:r>
        <w:t xml:space="preserve">Office of Higher Education </w:t>
      </w:r>
      <w:r w:rsidR="002650B3">
        <w:t xml:space="preserve">Deputy Commissioner </w:t>
      </w:r>
      <w:r>
        <w:t>Winnie Sullivan welcomed everyone to the first</w:t>
      </w:r>
      <w:r w:rsidR="002650B3">
        <w:t xml:space="preserve">-ever summit of its kind. </w:t>
      </w:r>
      <w:r>
        <w:t>She spoke about the common challenge faced by education and workforce development</w:t>
      </w:r>
      <w:r w:rsidR="002650B3">
        <w:t>. “Current systems are not working for all Minnesotans, creating barriers to opportunities. The budget recently passed by the State Legislature and signed by Governor Walz,</w:t>
      </w:r>
      <w:r w:rsidR="0022225B">
        <w:t xml:space="preserve"> continues to invest in breaking down these barriers but, there is more work to </w:t>
      </w:r>
      <w:r w:rsidR="0058227D">
        <w:t xml:space="preserve">be </w:t>
      </w:r>
      <w:r w:rsidR="0022225B">
        <w:t>done and that’s why we’re here today.”</w:t>
      </w:r>
      <w:r w:rsidR="002650B3">
        <w:t xml:space="preserve"> </w:t>
      </w:r>
      <w:r w:rsidR="008F4E96">
        <w:t>She stressed the importance of p</w:t>
      </w:r>
      <w:r w:rsidR="002650B3">
        <w:t>artnering together,</w:t>
      </w:r>
      <w:r w:rsidR="00C32184">
        <w:t xml:space="preserve"> rather than working in silos</w:t>
      </w:r>
      <w:r w:rsidR="0022225B">
        <w:t>,</w:t>
      </w:r>
      <w:r w:rsidR="008F4E96">
        <w:t xml:space="preserve"> through initiatives like this. </w:t>
      </w:r>
    </w:p>
    <w:p w14:paraId="5DCEE5FC" w14:textId="77777777" w:rsidR="008F4E96" w:rsidRDefault="008F4E96" w:rsidP="00D85261"/>
    <w:p w14:paraId="63A83203" w14:textId="0F5F806F" w:rsidR="002650B3" w:rsidRDefault="002650B3" w:rsidP="00D85261">
      <w:r>
        <w:t>Deputy Commissioner Sullivan offered the following definition of alignment:</w:t>
      </w:r>
    </w:p>
    <w:p w14:paraId="0827F14C" w14:textId="7F6097CB" w:rsidR="002650B3" w:rsidRDefault="002650B3" w:rsidP="00D85261"/>
    <w:p w14:paraId="37AC46E0" w14:textId="56B4F555" w:rsidR="002650B3" w:rsidRDefault="002650B3" w:rsidP="00D85261">
      <w:r w:rsidRPr="002650B3">
        <w:rPr>
          <w:b/>
          <w:bCs/>
          <w:i/>
          <w:iCs/>
        </w:rPr>
        <w:t>Alignment</w:t>
      </w:r>
      <w:r>
        <w:t xml:space="preserve"> means that agencies, organizations, and programs will:</w:t>
      </w:r>
    </w:p>
    <w:p w14:paraId="7734A3A1" w14:textId="25C04861" w:rsidR="002650B3" w:rsidRDefault="002650B3" w:rsidP="002650B3">
      <w:pPr>
        <w:pStyle w:val="ListParagraph"/>
        <w:numPr>
          <w:ilvl w:val="0"/>
          <w:numId w:val="1"/>
        </w:numPr>
      </w:pPr>
      <w:r>
        <w:t>Hold similar visions and priorities;</w:t>
      </w:r>
    </w:p>
    <w:p w14:paraId="5CA56C48" w14:textId="35141F83" w:rsidR="002650B3" w:rsidRDefault="002650B3" w:rsidP="002650B3">
      <w:pPr>
        <w:pStyle w:val="ListParagraph"/>
        <w:numPr>
          <w:ilvl w:val="0"/>
          <w:numId w:val="1"/>
        </w:numPr>
      </w:pPr>
      <w:r>
        <w:t xml:space="preserve">Seek similar outcomes for individuals;   </w:t>
      </w:r>
    </w:p>
    <w:p w14:paraId="2AED40FD" w14:textId="77777777" w:rsidR="002650B3" w:rsidRDefault="002650B3" w:rsidP="002650B3">
      <w:pPr>
        <w:pStyle w:val="ListParagraph"/>
        <w:numPr>
          <w:ilvl w:val="0"/>
          <w:numId w:val="1"/>
        </w:numPr>
      </w:pPr>
      <w:r>
        <w:t xml:space="preserve">Communicate and connect regularly; </w:t>
      </w:r>
    </w:p>
    <w:p w14:paraId="14A785B1" w14:textId="77777777" w:rsidR="002650B3" w:rsidRDefault="002650B3" w:rsidP="002650B3">
      <w:pPr>
        <w:pStyle w:val="ListParagraph"/>
        <w:numPr>
          <w:ilvl w:val="0"/>
          <w:numId w:val="1"/>
        </w:numPr>
      </w:pPr>
      <w:r>
        <w:t xml:space="preserve">Plan collaboratively; </w:t>
      </w:r>
    </w:p>
    <w:p w14:paraId="60C977AD" w14:textId="77777777" w:rsidR="00665CCE" w:rsidRDefault="002650B3" w:rsidP="002650B3">
      <w:pPr>
        <w:pStyle w:val="ListParagraph"/>
        <w:numPr>
          <w:ilvl w:val="0"/>
          <w:numId w:val="1"/>
        </w:numPr>
      </w:pPr>
      <w:r>
        <w:t>Make investments</w:t>
      </w:r>
      <w:r w:rsidR="00665CCE">
        <w:t xml:space="preserve"> in these shared outcomes; and</w:t>
      </w:r>
    </w:p>
    <w:p w14:paraId="6A009FF1" w14:textId="77777777" w:rsidR="00665CCE" w:rsidRDefault="00665CCE" w:rsidP="002650B3">
      <w:pPr>
        <w:pStyle w:val="ListParagraph"/>
        <w:numPr>
          <w:ilvl w:val="0"/>
          <w:numId w:val="1"/>
        </w:numPr>
      </w:pPr>
      <w:r>
        <w:t>Have shared accountability.</w:t>
      </w:r>
    </w:p>
    <w:p w14:paraId="493E7C28" w14:textId="77777777" w:rsidR="00665CCE" w:rsidRDefault="00665CCE" w:rsidP="00665CCE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593675D2" w14:textId="343C0290" w:rsidR="00665CCE" w:rsidRDefault="00665CCE" w:rsidP="00D85261">
      <w:r w:rsidRPr="00665CCE">
        <w:t>She concluded by saying, “By ensuring alignment in education and work, we will be able to meet workforce demand</w:t>
      </w:r>
      <w:r>
        <w:t>,</w:t>
      </w:r>
      <w:r w:rsidRPr="00665CCE">
        <w:t xml:space="preserve"> both current and future</w:t>
      </w:r>
      <w:r>
        <w:t>,</w:t>
      </w:r>
      <w:r w:rsidRPr="00665CCE">
        <w:t xml:space="preserve"> and meet the needs of our citizens to be well educated.</w:t>
      </w:r>
      <w:r>
        <w:t xml:space="preserve">” She thanked the attendees on behalf of OHE Commissioner Dennis Olson and </w:t>
      </w:r>
      <w:r w:rsidR="008F4E96">
        <w:t xml:space="preserve">introduced </w:t>
      </w:r>
      <w:r w:rsidR="000F7878">
        <w:t xml:space="preserve">Commissioner Steve Grove of the Department of </w:t>
      </w:r>
      <w:r w:rsidR="008F4E96">
        <w:t>Employment and Economic Development</w:t>
      </w:r>
      <w:r w:rsidR="0022225B">
        <w:t xml:space="preserve"> (DEED)</w:t>
      </w:r>
      <w:r w:rsidR="008F4E96">
        <w:t xml:space="preserve">. </w:t>
      </w:r>
    </w:p>
    <w:p w14:paraId="58594A22" w14:textId="6CAF0683" w:rsidR="0080352D" w:rsidRDefault="0080352D" w:rsidP="00D85261"/>
    <w:p w14:paraId="76BFD1F3" w14:textId="502F3544" w:rsidR="005A4BED" w:rsidRDefault="0080352D" w:rsidP="00D85261">
      <w:r>
        <w:t xml:space="preserve">He said groups such as the P20 Partnership and the GWDB are needed to counteract </w:t>
      </w:r>
      <w:r w:rsidR="005A4BED">
        <w:t>the economic impact of the p</w:t>
      </w:r>
      <w:r>
        <w:t>ast 18 months that we’ve experienced in Minnesota and our entire country</w:t>
      </w:r>
      <w:r w:rsidR="005A4BED">
        <w:t>.</w:t>
      </w:r>
      <w:r>
        <w:t xml:space="preserve"> </w:t>
      </w:r>
      <w:r w:rsidR="005A4BED">
        <w:t xml:space="preserve">He also thanked attendees for their public service </w:t>
      </w:r>
      <w:r w:rsidR="0022225B">
        <w:t xml:space="preserve">on behalf of Governor Walz and Lt. Governor Flanagan. </w:t>
      </w:r>
    </w:p>
    <w:p w14:paraId="3E1B63D2" w14:textId="77777777" w:rsidR="0022225B" w:rsidRDefault="0022225B" w:rsidP="00D85261"/>
    <w:p w14:paraId="420F00A2" w14:textId="77777777" w:rsidR="0080352D" w:rsidRPr="00231B52" w:rsidRDefault="0080352D" w:rsidP="0080352D">
      <w:pPr>
        <w:rPr>
          <w:b/>
          <w:bCs/>
        </w:rPr>
      </w:pPr>
      <w:r w:rsidRPr="00231B52">
        <w:rPr>
          <w:b/>
          <w:bCs/>
        </w:rPr>
        <w:t>INTRODUCTION AND SUMMIT GOALS</w:t>
      </w:r>
    </w:p>
    <w:p w14:paraId="1C742864" w14:textId="2F3E4BD0" w:rsidR="00665CCE" w:rsidRDefault="00665CCE" w:rsidP="00D85261"/>
    <w:p w14:paraId="6C150677" w14:textId="2C4B9F09" w:rsidR="00665CCE" w:rsidRDefault="0022225B" w:rsidP="00D85261">
      <w:r>
        <w:t xml:space="preserve">Commissioner Grove </w:t>
      </w:r>
      <w:r w:rsidR="00665CCE">
        <w:t xml:space="preserve">introduced the Chair </w:t>
      </w:r>
      <w:r w:rsidR="000F7878">
        <w:t>of</w:t>
      </w:r>
      <w:r w:rsidR="00665CCE">
        <w:t xml:space="preserve"> the GWDB, Laura Beeth</w:t>
      </w:r>
      <w:r w:rsidR="00C32184">
        <w:t>,</w:t>
      </w:r>
      <w:r w:rsidR="00665CCE">
        <w:t xml:space="preserve"> who</w:t>
      </w:r>
      <w:r w:rsidR="005A4BED">
        <w:t xml:space="preserve"> said today’s gathering is the result of </w:t>
      </w:r>
      <w:r w:rsidR="00B25CED">
        <w:t>recommendations made by the NGA-Strada “Educate for Opportunity” interagency working-group.</w:t>
      </w:r>
      <w:r w:rsidR="00665CCE">
        <w:t xml:space="preserve">  </w:t>
      </w:r>
    </w:p>
    <w:p w14:paraId="6451B17B" w14:textId="77777777" w:rsidR="00665CCE" w:rsidRDefault="00665CCE" w:rsidP="00D85261"/>
    <w:p w14:paraId="3D696E30" w14:textId="6C20F881" w:rsidR="000650EF" w:rsidRDefault="00665CCE" w:rsidP="00D85261">
      <w:r>
        <w:t xml:space="preserve">She then turned to the outgoing </w:t>
      </w:r>
      <w:r w:rsidR="0080352D">
        <w:t>C</w:t>
      </w:r>
      <w:r>
        <w:t>hair of the P20</w:t>
      </w:r>
      <w:r w:rsidR="0080352D">
        <w:t xml:space="preserve"> Partnership</w:t>
      </w:r>
      <w:r>
        <w:t xml:space="preserve">, </w:t>
      </w:r>
      <w:r w:rsidR="00CD56A2">
        <w:t xml:space="preserve">Ron Anderson, </w:t>
      </w:r>
      <w:r>
        <w:t>Senior Vice Chancellor at Minnesota State. Goals of the Summit</w:t>
      </w:r>
      <w:r w:rsidR="000F7878">
        <w:t>, he said</w:t>
      </w:r>
      <w:r w:rsidR="0080352D">
        <w:t>,</w:t>
      </w:r>
      <w:r w:rsidR="000F7878">
        <w:t xml:space="preserve"> are to identify b</w:t>
      </w:r>
      <w:r>
        <w:t xml:space="preserve">arriers and </w:t>
      </w:r>
      <w:r w:rsidR="000F7878">
        <w:t>o</w:t>
      </w:r>
      <w:r>
        <w:t>pportunities</w:t>
      </w:r>
      <w:r w:rsidR="000F7878">
        <w:t xml:space="preserve"> and determine how we can </w:t>
      </w:r>
      <w:r>
        <w:t>collectively continue to work together</w:t>
      </w:r>
      <w:r w:rsidR="000F7878">
        <w:t xml:space="preserve">. </w:t>
      </w:r>
    </w:p>
    <w:p w14:paraId="09EADEE2" w14:textId="77777777" w:rsidR="000650EF" w:rsidRDefault="000650EF" w:rsidP="00D85261"/>
    <w:bookmarkEnd w:id="0"/>
    <w:p w14:paraId="51BC1BD5" w14:textId="06F7364A" w:rsidR="000F7878" w:rsidRPr="000F7878" w:rsidRDefault="000F7878" w:rsidP="00CA3B59">
      <w:pPr>
        <w:rPr>
          <w:b/>
          <w:bCs/>
          <w:sz w:val="22"/>
        </w:rPr>
      </w:pPr>
      <w:r w:rsidRPr="000F7878">
        <w:rPr>
          <w:b/>
          <w:bCs/>
          <w:sz w:val="22"/>
        </w:rPr>
        <w:t>SHOWCASE 1</w:t>
      </w:r>
      <w:r w:rsidR="00CD56A2">
        <w:rPr>
          <w:b/>
          <w:bCs/>
          <w:sz w:val="22"/>
        </w:rPr>
        <w:t>:</w:t>
      </w:r>
      <w:r w:rsidRPr="000F7878">
        <w:rPr>
          <w:b/>
          <w:bCs/>
          <w:sz w:val="22"/>
        </w:rPr>
        <w:t xml:space="preserve"> </w:t>
      </w:r>
      <w:r w:rsidR="0045167E">
        <w:rPr>
          <w:b/>
          <w:bCs/>
          <w:sz w:val="22"/>
        </w:rPr>
        <w:t>PROMISING PRACTICES FROM AROUND THE COUNTRY</w:t>
      </w:r>
    </w:p>
    <w:p w14:paraId="378BDC5F" w14:textId="20E22853" w:rsidR="0045167E" w:rsidRDefault="000F7878" w:rsidP="00CA3B59">
      <w:r w:rsidRPr="000F7878">
        <w:t>Loren Shimanek,</w:t>
      </w:r>
      <w:r w:rsidR="00C32184">
        <w:t xml:space="preserve"> Senior </w:t>
      </w:r>
      <w:r w:rsidR="001414E9">
        <w:t>Policy</w:t>
      </w:r>
      <w:r w:rsidR="00C32184">
        <w:t xml:space="preserve"> Analyst with the </w:t>
      </w:r>
      <w:r w:rsidR="0045167E">
        <w:t xml:space="preserve">National Governors Association (NGA), gave an overview and history of the organization’s work and its role in supporting Governors and States, </w:t>
      </w:r>
      <w:r w:rsidR="0045167E">
        <w:lastRenderedPageBreak/>
        <w:t>highlighting Minnesota’s participation in the NGA’s work. He then introduced panelists who shared promising practices from their states:</w:t>
      </w:r>
    </w:p>
    <w:p w14:paraId="2774310C" w14:textId="2F8A609E" w:rsidR="0045167E" w:rsidRDefault="0045167E" w:rsidP="00CA3B59"/>
    <w:p w14:paraId="7E6C1207" w14:textId="77777777" w:rsidR="0045167E" w:rsidRPr="0045167E" w:rsidRDefault="0045167E" w:rsidP="0045167E">
      <w:pPr>
        <w:pStyle w:val="ListParagraph"/>
        <w:numPr>
          <w:ilvl w:val="0"/>
          <w:numId w:val="2"/>
        </w:numPr>
        <w:rPr>
          <w:color w:val="000000"/>
        </w:rPr>
      </w:pPr>
      <w:r w:rsidRPr="0045167E">
        <w:rPr>
          <w:i/>
          <w:iCs/>
          <w:color w:val="000000"/>
        </w:rPr>
        <w:t>Marie Bruin</w:t>
      </w:r>
      <w:r w:rsidRPr="0045167E">
        <w:rPr>
          <w:color w:val="000000"/>
        </w:rPr>
        <w:t>, Washington State Board for Community &amp; Technical Colleges;</w:t>
      </w:r>
    </w:p>
    <w:p w14:paraId="12FCA150" w14:textId="77777777" w:rsidR="0045167E" w:rsidRPr="0045167E" w:rsidRDefault="0045167E" w:rsidP="0045167E">
      <w:pPr>
        <w:pStyle w:val="ListParagraph"/>
        <w:numPr>
          <w:ilvl w:val="0"/>
          <w:numId w:val="2"/>
        </w:numPr>
        <w:rPr>
          <w:color w:val="000000"/>
        </w:rPr>
      </w:pPr>
      <w:r w:rsidRPr="0045167E">
        <w:rPr>
          <w:i/>
          <w:iCs/>
          <w:color w:val="000000"/>
        </w:rPr>
        <w:t>Michael Vente</w:t>
      </w:r>
      <w:r w:rsidRPr="0045167E">
        <w:rPr>
          <w:color w:val="000000"/>
        </w:rPr>
        <w:t>, Colorado Office of Higher Education;</w:t>
      </w:r>
    </w:p>
    <w:p w14:paraId="6AA95D45" w14:textId="00C53CD4" w:rsidR="0045167E" w:rsidRDefault="0045167E" w:rsidP="0045167E">
      <w:pPr>
        <w:pStyle w:val="ListParagraph"/>
        <w:numPr>
          <w:ilvl w:val="0"/>
          <w:numId w:val="2"/>
        </w:numPr>
      </w:pPr>
      <w:r w:rsidRPr="0045167E">
        <w:rPr>
          <w:i/>
          <w:iCs/>
          <w:color w:val="000000"/>
        </w:rPr>
        <w:t>Jean Dougherty</w:t>
      </w:r>
      <w:r w:rsidRPr="0045167E">
        <w:rPr>
          <w:color w:val="000000"/>
        </w:rPr>
        <w:t>, Colorado Workforce Development Council &amp; CO Office of Higher Ed.</w:t>
      </w:r>
    </w:p>
    <w:p w14:paraId="7A827319" w14:textId="77777777" w:rsidR="0045167E" w:rsidRDefault="0045167E" w:rsidP="00CA3B59"/>
    <w:p w14:paraId="5A4AA8E8" w14:textId="0111369A" w:rsidR="0045167E" w:rsidRDefault="0045167E" w:rsidP="00CA3B59">
      <w:r>
        <w:t xml:space="preserve">A </w:t>
      </w:r>
      <w:r w:rsidR="008F4E96">
        <w:t>collaborative</w:t>
      </w:r>
      <w:r>
        <w:t xml:space="preserve"> discussion </w:t>
      </w:r>
      <w:r w:rsidR="008F4E96">
        <w:t xml:space="preserve">on Barriers </w:t>
      </w:r>
      <w:r>
        <w:t xml:space="preserve">followed their presentations. </w:t>
      </w:r>
    </w:p>
    <w:p w14:paraId="0425A136" w14:textId="77777777" w:rsidR="00CD56A2" w:rsidRDefault="00CD56A2" w:rsidP="008F4E96">
      <w:pPr>
        <w:rPr>
          <w:b/>
          <w:bCs/>
        </w:rPr>
      </w:pPr>
    </w:p>
    <w:p w14:paraId="4664DE78" w14:textId="5AE81C44" w:rsidR="008F4E96" w:rsidRDefault="008F4E96" w:rsidP="008F4E96">
      <w:pPr>
        <w:rPr>
          <w:b/>
          <w:bCs/>
        </w:rPr>
      </w:pPr>
      <w:r w:rsidRPr="008F4E96">
        <w:rPr>
          <w:b/>
          <w:bCs/>
        </w:rPr>
        <w:t>SHOWCASE 2</w:t>
      </w:r>
      <w:r w:rsidR="00CD56A2">
        <w:rPr>
          <w:b/>
          <w:bCs/>
        </w:rPr>
        <w:t xml:space="preserve">: </w:t>
      </w:r>
      <w:r w:rsidRPr="008F4E96">
        <w:rPr>
          <w:b/>
          <w:bCs/>
        </w:rPr>
        <w:t>MEETING INDUSTRY DEMANDS THROUGH EDUCATION AND TRAINING</w:t>
      </w:r>
    </w:p>
    <w:p w14:paraId="10D2D70E" w14:textId="1C45250B" w:rsidR="00D525F1" w:rsidRPr="008F4E96" w:rsidRDefault="008F4E96" w:rsidP="00CA3B59">
      <w:r w:rsidRPr="008F4E96">
        <w:t xml:space="preserve">Office of Higher Education Assistant Commissioner Wendy Robinson served as moderator for a panel discussion with the following: </w:t>
      </w:r>
    </w:p>
    <w:p w14:paraId="0348CADF" w14:textId="77777777" w:rsidR="008F4E96" w:rsidRPr="008F4E96" w:rsidRDefault="008F4E96" w:rsidP="008F4E96">
      <w:pPr>
        <w:pStyle w:val="ListParagraph"/>
        <w:numPr>
          <w:ilvl w:val="0"/>
          <w:numId w:val="3"/>
        </w:numPr>
        <w:rPr>
          <w:color w:val="000000"/>
        </w:rPr>
      </w:pPr>
      <w:r w:rsidRPr="008F4E96">
        <w:rPr>
          <w:i/>
          <w:iCs/>
          <w:color w:val="000000"/>
        </w:rPr>
        <w:t>President Annette Parker</w:t>
      </w:r>
      <w:r w:rsidRPr="008F4E96">
        <w:rPr>
          <w:color w:val="000000"/>
        </w:rPr>
        <w:t>, South Central College;</w:t>
      </w:r>
    </w:p>
    <w:p w14:paraId="1A9B721B" w14:textId="77777777" w:rsidR="008F4E96" w:rsidRPr="008F4E96" w:rsidRDefault="008F4E96" w:rsidP="008F4E96">
      <w:pPr>
        <w:pStyle w:val="ListParagraph"/>
        <w:numPr>
          <w:ilvl w:val="0"/>
          <w:numId w:val="3"/>
        </w:numPr>
        <w:rPr>
          <w:color w:val="000000"/>
        </w:rPr>
      </w:pPr>
      <w:r w:rsidRPr="008F4E96">
        <w:rPr>
          <w:i/>
          <w:iCs/>
          <w:color w:val="000000"/>
        </w:rPr>
        <w:t>President Paul Pribbenow</w:t>
      </w:r>
      <w:r w:rsidRPr="008F4E96">
        <w:rPr>
          <w:color w:val="000000"/>
        </w:rPr>
        <w:t>, Augsburg University;</w:t>
      </w:r>
    </w:p>
    <w:p w14:paraId="587525EA" w14:textId="0F34BC6C" w:rsidR="008F4E96" w:rsidRPr="008F4E96" w:rsidRDefault="008F4E96" w:rsidP="008F4E96">
      <w:pPr>
        <w:pStyle w:val="ListParagraph"/>
        <w:numPr>
          <w:ilvl w:val="0"/>
          <w:numId w:val="3"/>
        </w:numPr>
        <w:rPr>
          <w:color w:val="000000"/>
        </w:rPr>
      </w:pPr>
      <w:r w:rsidRPr="008F4E96">
        <w:rPr>
          <w:i/>
          <w:iCs/>
          <w:color w:val="000000"/>
        </w:rPr>
        <w:t>Dean E.J. Daigle</w:t>
      </w:r>
      <w:r w:rsidRPr="008F4E96">
        <w:rPr>
          <w:color w:val="000000"/>
        </w:rPr>
        <w:t>, Dunwoody College of Technology;</w:t>
      </w:r>
    </w:p>
    <w:p w14:paraId="213C6404" w14:textId="32A6441F" w:rsidR="008F4E96" w:rsidRDefault="008F4E96" w:rsidP="008F4E96">
      <w:pPr>
        <w:pStyle w:val="ListParagraph"/>
        <w:numPr>
          <w:ilvl w:val="0"/>
          <w:numId w:val="3"/>
        </w:numPr>
        <w:rPr>
          <w:color w:val="000000"/>
        </w:rPr>
      </w:pPr>
      <w:r w:rsidRPr="008F4E96">
        <w:rPr>
          <w:i/>
          <w:iCs/>
          <w:color w:val="000000"/>
        </w:rPr>
        <w:t>Leslie Wojtowicz</w:t>
      </w:r>
      <w:r w:rsidRPr="008F4E96">
        <w:rPr>
          <w:color w:val="000000"/>
        </w:rPr>
        <w:t>, Central Minnesota Jobs &amp; Training Services (CMJTS);</w:t>
      </w:r>
    </w:p>
    <w:p w14:paraId="2F90393F" w14:textId="2B94B274" w:rsidR="00CD56A2" w:rsidRDefault="00CD56A2" w:rsidP="00CD56A2">
      <w:pPr>
        <w:rPr>
          <w:color w:val="000000"/>
        </w:rPr>
      </w:pPr>
    </w:p>
    <w:p w14:paraId="332732BB" w14:textId="77777777" w:rsidR="00CD56A2" w:rsidRPr="00CD56A2" w:rsidRDefault="00CD56A2" w:rsidP="00CD56A2">
      <w:pPr>
        <w:rPr>
          <w:b/>
          <w:bCs/>
          <w:color w:val="000000"/>
        </w:rPr>
      </w:pPr>
      <w:r w:rsidRPr="00CD56A2">
        <w:rPr>
          <w:b/>
          <w:bCs/>
          <w:color w:val="000000"/>
        </w:rPr>
        <w:t>SHOWCASE 3: QUALITY, INDUSTRY-RECOGNIZED CREDENTIALS</w:t>
      </w:r>
    </w:p>
    <w:p w14:paraId="0EA8A5D2" w14:textId="39506816" w:rsidR="002455F0" w:rsidRPr="00CD56A2" w:rsidRDefault="00CD56A2">
      <w:pPr>
        <w:rPr>
          <w:b/>
        </w:rPr>
      </w:pPr>
      <w:r w:rsidRPr="00CD56A2">
        <w:rPr>
          <w:color w:val="000000"/>
        </w:rPr>
        <w:t>Rachel Vilsack, Senior Fellow at the National Skills Coalition,</w:t>
      </w:r>
      <w:r>
        <w:rPr>
          <w:b/>
        </w:rPr>
        <w:t xml:space="preserve"> </w:t>
      </w:r>
      <w:r>
        <w:t>presented on quality and industry-recognized credentials, and work that state workforce and education systems can do to better meet the needs of students, workers, and industry.”</w:t>
      </w:r>
    </w:p>
    <w:p w14:paraId="284DF751" w14:textId="5215A023" w:rsidR="002455F0" w:rsidRDefault="002455F0">
      <w:pPr>
        <w:rPr>
          <w:b/>
        </w:rPr>
      </w:pPr>
    </w:p>
    <w:p w14:paraId="303B8E59" w14:textId="460D29CF" w:rsidR="00686EDC" w:rsidRDefault="00686EDC">
      <w:pPr>
        <w:rPr>
          <w:rFonts w:cstheme="minorHAnsi"/>
          <w:b/>
          <w:bCs/>
        </w:rPr>
      </w:pPr>
      <w:r w:rsidRPr="00B70CD9">
        <w:rPr>
          <w:rFonts w:cstheme="minorHAnsi"/>
          <w:b/>
          <w:bCs/>
        </w:rPr>
        <w:t>Closing Remarks</w:t>
      </w:r>
    </w:p>
    <w:p w14:paraId="1822F509" w14:textId="29D09AD3" w:rsidR="004B431D" w:rsidRDefault="004B431D">
      <w:pPr>
        <w:rPr>
          <w:rFonts w:cstheme="minorHAnsi"/>
        </w:rPr>
      </w:pPr>
      <w:r w:rsidRPr="00231B52">
        <w:rPr>
          <w:rFonts w:cstheme="minorHAnsi"/>
        </w:rPr>
        <w:t xml:space="preserve">Chair Beeth </w:t>
      </w:r>
      <w:r w:rsidR="000C20DB">
        <w:rPr>
          <w:rFonts w:cstheme="minorHAnsi"/>
        </w:rPr>
        <w:t xml:space="preserve">thanked </w:t>
      </w:r>
      <w:r w:rsidR="00231B52" w:rsidRPr="00231B52">
        <w:rPr>
          <w:rFonts w:cstheme="minorHAnsi"/>
        </w:rPr>
        <w:t xml:space="preserve">the </w:t>
      </w:r>
      <w:r w:rsidRPr="00231B52">
        <w:rPr>
          <w:rFonts w:cstheme="minorHAnsi"/>
        </w:rPr>
        <w:t xml:space="preserve">presenters </w:t>
      </w:r>
      <w:r w:rsidR="0022225B">
        <w:rPr>
          <w:rFonts w:cstheme="minorHAnsi"/>
        </w:rPr>
        <w:t>f</w:t>
      </w:r>
      <w:r w:rsidR="005A5FBD" w:rsidRPr="00231B52">
        <w:rPr>
          <w:rFonts w:cstheme="minorHAnsi"/>
        </w:rPr>
        <w:t xml:space="preserve">or their </w:t>
      </w:r>
      <w:r w:rsidR="00231B52" w:rsidRPr="00231B52">
        <w:rPr>
          <w:rFonts w:cstheme="minorHAnsi"/>
        </w:rPr>
        <w:t>contributions to the</w:t>
      </w:r>
      <w:r w:rsidR="00231B52">
        <w:rPr>
          <w:rFonts w:cstheme="minorHAnsi"/>
        </w:rPr>
        <w:t xml:space="preserve"> Summit, as well as the </w:t>
      </w:r>
      <w:r w:rsidR="000C20DB">
        <w:rPr>
          <w:rFonts w:cstheme="minorHAnsi"/>
        </w:rPr>
        <w:t xml:space="preserve">attendees for their thoughtful questions and breakout conversations. </w:t>
      </w:r>
    </w:p>
    <w:p w14:paraId="6FD0C3D6" w14:textId="77777777" w:rsidR="000C20DB" w:rsidRDefault="000C20DB">
      <w:pPr>
        <w:rPr>
          <w:b/>
          <w:bCs/>
        </w:rPr>
      </w:pPr>
    </w:p>
    <w:p w14:paraId="5902D38F" w14:textId="00E624EB" w:rsidR="00686EDC" w:rsidRPr="00B70CD9" w:rsidRDefault="00686EDC">
      <w:pPr>
        <w:rPr>
          <w:b/>
          <w:bCs/>
        </w:rPr>
      </w:pPr>
      <w:r w:rsidRPr="00B70CD9">
        <w:rPr>
          <w:b/>
          <w:bCs/>
        </w:rPr>
        <w:t>Adjournment</w:t>
      </w:r>
    </w:p>
    <w:p w14:paraId="2DDC8BA6" w14:textId="6E6C7AB4" w:rsidR="004B431D" w:rsidRDefault="00EA1BA8" w:rsidP="004B431D">
      <w:pPr>
        <w:rPr>
          <w:rFonts w:cstheme="minorHAnsi"/>
        </w:rPr>
      </w:pPr>
      <w:r>
        <w:rPr>
          <w:rFonts w:cstheme="minorHAnsi"/>
        </w:rPr>
        <w:t xml:space="preserve">The meeting was adjourned at 4:30 p.m. </w:t>
      </w:r>
    </w:p>
    <w:p w14:paraId="52AC39E9" w14:textId="3436767D" w:rsidR="00EA1BA8" w:rsidRDefault="00EA1BA8" w:rsidP="004B431D">
      <w:pPr>
        <w:rPr>
          <w:rFonts w:cstheme="minorHAnsi"/>
        </w:rPr>
      </w:pPr>
    </w:p>
    <w:p w14:paraId="498DBC29" w14:textId="33EF65E0" w:rsidR="00686EDC" w:rsidRPr="00686EDC" w:rsidRDefault="00686EDC">
      <w:pPr>
        <w:rPr>
          <w:i/>
          <w:iCs/>
        </w:rPr>
      </w:pPr>
      <w:r w:rsidRPr="00686EDC">
        <w:rPr>
          <w:i/>
          <w:iCs/>
        </w:rPr>
        <w:t>The next meeting of the Governor’s Workforce Development Board</w:t>
      </w:r>
      <w:r w:rsidR="007A366C">
        <w:rPr>
          <w:i/>
          <w:iCs/>
        </w:rPr>
        <w:t xml:space="preserve"> </w:t>
      </w:r>
      <w:r w:rsidRPr="00686EDC">
        <w:rPr>
          <w:i/>
          <w:iCs/>
        </w:rPr>
        <w:t xml:space="preserve">is scheduled </w:t>
      </w:r>
      <w:r w:rsidRPr="00B25CED">
        <w:rPr>
          <w:i/>
          <w:iCs/>
        </w:rPr>
        <w:t>f</w:t>
      </w:r>
      <w:r w:rsidR="00B25CED">
        <w:rPr>
          <w:i/>
          <w:iCs/>
        </w:rPr>
        <w:t>or</w:t>
      </w:r>
      <w:r w:rsidRPr="00B25CED">
        <w:rPr>
          <w:i/>
          <w:iCs/>
        </w:rPr>
        <w:t xml:space="preserve"> </w:t>
      </w:r>
      <w:r w:rsidR="00EA1BA8" w:rsidRPr="00B25CED">
        <w:rPr>
          <w:b/>
          <w:bCs/>
          <w:i/>
          <w:iCs/>
        </w:rPr>
        <w:t xml:space="preserve">10:00 a.m. to 12:00 Noon </w:t>
      </w:r>
      <w:r w:rsidRPr="00B25CED">
        <w:rPr>
          <w:b/>
          <w:bCs/>
          <w:i/>
          <w:iCs/>
        </w:rPr>
        <w:t xml:space="preserve">on </w:t>
      </w:r>
      <w:r w:rsidR="00EA1BA8" w:rsidRPr="00B25CED">
        <w:rPr>
          <w:b/>
          <w:bCs/>
          <w:i/>
          <w:iCs/>
        </w:rPr>
        <w:t xml:space="preserve">Wednesday, Sept. </w:t>
      </w:r>
      <w:r w:rsidR="00B25CED" w:rsidRPr="00B25CED">
        <w:rPr>
          <w:b/>
          <w:bCs/>
          <w:i/>
          <w:iCs/>
        </w:rPr>
        <w:t>15</w:t>
      </w:r>
      <w:r w:rsidRPr="00B25CED">
        <w:rPr>
          <w:i/>
          <w:iCs/>
        </w:rPr>
        <w:t xml:space="preserve"> via Zoom.</w:t>
      </w:r>
      <w:r w:rsidRPr="00686EDC">
        <w:rPr>
          <w:i/>
          <w:iCs/>
        </w:rPr>
        <w:t xml:space="preserve">  </w:t>
      </w:r>
    </w:p>
    <w:p w14:paraId="481D5EDE" w14:textId="3AAE952F" w:rsidR="00686EDC" w:rsidRPr="00686EDC" w:rsidRDefault="00686EDC">
      <w:pPr>
        <w:rPr>
          <w:i/>
          <w:iCs/>
        </w:rPr>
      </w:pPr>
      <w:r w:rsidRPr="00686EDC">
        <w:rPr>
          <w:i/>
          <w:iCs/>
        </w:rPr>
        <w:t xml:space="preserve"> </w:t>
      </w:r>
    </w:p>
    <w:p w14:paraId="123BD349" w14:textId="77777777" w:rsidR="00686EDC" w:rsidRPr="00686EDC" w:rsidRDefault="00686EDC">
      <w:pPr>
        <w:rPr>
          <w:i/>
          <w:iCs/>
        </w:rPr>
      </w:pPr>
    </w:p>
    <w:sectPr w:rsidR="00686EDC" w:rsidRPr="00686EDC" w:rsidSect="00231B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1440" w:bottom="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A06A" w14:textId="77777777" w:rsidR="00FF520C" w:rsidRDefault="00FF520C" w:rsidP="00CA3B59">
      <w:r>
        <w:separator/>
      </w:r>
    </w:p>
  </w:endnote>
  <w:endnote w:type="continuationSeparator" w:id="0">
    <w:p w14:paraId="117A87F1" w14:textId="77777777" w:rsidR="00FF520C" w:rsidRDefault="00FF520C" w:rsidP="00C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C50B" w14:textId="77777777" w:rsidR="00231B52" w:rsidRDefault="002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90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FCFA6" w14:textId="77777777" w:rsidR="00231B52" w:rsidRDefault="00231B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DDA8F" w14:textId="77777777" w:rsidR="00231B52" w:rsidRDefault="002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2966" w14:textId="77777777" w:rsidR="00231B52" w:rsidRDefault="00231B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94D9" w14:textId="77777777" w:rsidR="00E44A56" w:rsidRDefault="00E44A56">
    <w:pPr>
      <w:pStyle w:val="Footer"/>
    </w:pPr>
  </w:p>
  <w:p w14:paraId="107FC290" w14:textId="77777777" w:rsidR="003F111B" w:rsidRDefault="003F111B"/>
  <w:p w14:paraId="1CB3447E" w14:textId="77777777" w:rsidR="003F111B" w:rsidRDefault="003F11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D6A6" w14:textId="77777777" w:rsidR="003F111B" w:rsidRDefault="003F11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B2A9" w14:textId="77777777" w:rsidR="00E44A56" w:rsidRDefault="00E4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8972" w14:textId="77777777" w:rsidR="00FF520C" w:rsidRDefault="00FF520C" w:rsidP="00CA3B59">
      <w:r>
        <w:separator/>
      </w:r>
    </w:p>
  </w:footnote>
  <w:footnote w:type="continuationSeparator" w:id="0">
    <w:p w14:paraId="12357A12" w14:textId="77777777" w:rsidR="00FF520C" w:rsidRDefault="00FF520C" w:rsidP="00CA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C73C" w14:textId="77777777" w:rsidR="00231B52" w:rsidRDefault="002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57A6" w14:textId="77777777" w:rsidR="00231B52" w:rsidRDefault="002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7B0B" w14:textId="77777777" w:rsidR="00231B52" w:rsidRDefault="00231B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4CA5" w14:textId="77777777" w:rsidR="00E44A56" w:rsidRDefault="00E44A56">
    <w:pPr>
      <w:pStyle w:val="Header"/>
    </w:pPr>
  </w:p>
  <w:p w14:paraId="776E1C0E" w14:textId="77777777" w:rsidR="003F111B" w:rsidRDefault="003F111B"/>
  <w:p w14:paraId="5FB496AC" w14:textId="77777777" w:rsidR="003F111B" w:rsidRDefault="003F111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972229"/>
      <w:docPartObj>
        <w:docPartGallery w:val="Watermarks"/>
        <w:docPartUnique/>
      </w:docPartObj>
    </w:sdtPr>
    <w:sdtEndPr/>
    <w:sdtContent>
      <w:p w14:paraId="5EAD166E" w14:textId="38C9EA72" w:rsidR="009623E5" w:rsidRDefault="001414E9">
        <w:pPr>
          <w:pStyle w:val="Header"/>
        </w:pPr>
        <w:r>
          <w:rPr>
            <w:noProof/>
          </w:rPr>
          <w:pict w14:anchorId="5B14C3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7FC63F9" w14:textId="77777777" w:rsidR="003F111B" w:rsidRDefault="003F111B"/>
  <w:p w14:paraId="77288F23" w14:textId="77777777" w:rsidR="003F111B" w:rsidRDefault="003F111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7A1F" w14:textId="77777777" w:rsidR="00E44A56" w:rsidRDefault="00E4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6C5"/>
    <w:multiLevelType w:val="hybridMultilevel"/>
    <w:tmpl w:val="5FB2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2F0D"/>
    <w:multiLevelType w:val="hybridMultilevel"/>
    <w:tmpl w:val="76F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4FB8"/>
    <w:multiLevelType w:val="hybridMultilevel"/>
    <w:tmpl w:val="01D6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59"/>
    <w:rsid w:val="00006208"/>
    <w:rsid w:val="0001215E"/>
    <w:rsid w:val="00064324"/>
    <w:rsid w:val="000650EF"/>
    <w:rsid w:val="000C20DB"/>
    <w:rsid w:val="000F7878"/>
    <w:rsid w:val="0011002B"/>
    <w:rsid w:val="001414E9"/>
    <w:rsid w:val="00180C60"/>
    <w:rsid w:val="001C555C"/>
    <w:rsid w:val="001D7652"/>
    <w:rsid w:val="0022225B"/>
    <w:rsid w:val="00231B52"/>
    <w:rsid w:val="00237E3D"/>
    <w:rsid w:val="002455F0"/>
    <w:rsid w:val="002553EB"/>
    <w:rsid w:val="002650B3"/>
    <w:rsid w:val="002D49F3"/>
    <w:rsid w:val="003154F7"/>
    <w:rsid w:val="00322694"/>
    <w:rsid w:val="00364C64"/>
    <w:rsid w:val="003A49A6"/>
    <w:rsid w:val="003D21EB"/>
    <w:rsid w:val="003F111B"/>
    <w:rsid w:val="0045167E"/>
    <w:rsid w:val="004B431D"/>
    <w:rsid w:val="004E0B95"/>
    <w:rsid w:val="00520994"/>
    <w:rsid w:val="0058227D"/>
    <w:rsid w:val="005A4BED"/>
    <w:rsid w:val="005A5A7D"/>
    <w:rsid w:val="005A5FBD"/>
    <w:rsid w:val="00665CCE"/>
    <w:rsid w:val="00686B17"/>
    <w:rsid w:val="00686EDC"/>
    <w:rsid w:val="006C1A9B"/>
    <w:rsid w:val="0070362E"/>
    <w:rsid w:val="0070382F"/>
    <w:rsid w:val="00720B66"/>
    <w:rsid w:val="00724895"/>
    <w:rsid w:val="00775200"/>
    <w:rsid w:val="00780294"/>
    <w:rsid w:val="00782678"/>
    <w:rsid w:val="007A366C"/>
    <w:rsid w:val="007C591B"/>
    <w:rsid w:val="007E7925"/>
    <w:rsid w:val="008022F7"/>
    <w:rsid w:val="0080352D"/>
    <w:rsid w:val="008951A8"/>
    <w:rsid w:val="008C4A04"/>
    <w:rsid w:val="008F4E96"/>
    <w:rsid w:val="009522C0"/>
    <w:rsid w:val="009623E5"/>
    <w:rsid w:val="009A552A"/>
    <w:rsid w:val="009E38F9"/>
    <w:rsid w:val="009E4582"/>
    <w:rsid w:val="00A02784"/>
    <w:rsid w:val="00A735F7"/>
    <w:rsid w:val="00AA1485"/>
    <w:rsid w:val="00AC57EA"/>
    <w:rsid w:val="00B1518A"/>
    <w:rsid w:val="00B20C6B"/>
    <w:rsid w:val="00B25CED"/>
    <w:rsid w:val="00B70CD9"/>
    <w:rsid w:val="00B768A8"/>
    <w:rsid w:val="00B9382A"/>
    <w:rsid w:val="00BC6DFC"/>
    <w:rsid w:val="00C32184"/>
    <w:rsid w:val="00CA3B59"/>
    <w:rsid w:val="00CB5EBE"/>
    <w:rsid w:val="00CB6577"/>
    <w:rsid w:val="00CD56A2"/>
    <w:rsid w:val="00CE7677"/>
    <w:rsid w:val="00D23F3A"/>
    <w:rsid w:val="00D525F1"/>
    <w:rsid w:val="00D7102C"/>
    <w:rsid w:val="00D85261"/>
    <w:rsid w:val="00D957C5"/>
    <w:rsid w:val="00DB0226"/>
    <w:rsid w:val="00E16718"/>
    <w:rsid w:val="00E20E85"/>
    <w:rsid w:val="00E22A1B"/>
    <w:rsid w:val="00E44A56"/>
    <w:rsid w:val="00E6275D"/>
    <w:rsid w:val="00E658F5"/>
    <w:rsid w:val="00E80DEA"/>
    <w:rsid w:val="00EA1BA8"/>
    <w:rsid w:val="00EA38D2"/>
    <w:rsid w:val="00EC0F29"/>
    <w:rsid w:val="00EC7325"/>
    <w:rsid w:val="00EF0F24"/>
    <w:rsid w:val="00EF31CA"/>
    <w:rsid w:val="00EF565E"/>
    <w:rsid w:val="00F10A11"/>
    <w:rsid w:val="00F4565C"/>
    <w:rsid w:val="00F80202"/>
    <w:rsid w:val="00F8075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10FA40F"/>
  <w15:chartTrackingRefBased/>
  <w15:docId w15:val="{F0743395-8DB1-4499-9F06-178338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59"/>
    <w:rPr>
      <w:sz w:val="24"/>
    </w:rPr>
  </w:style>
  <w:style w:type="character" w:styleId="Hyperlink">
    <w:name w:val="Hyperlink"/>
    <w:basedOn w:val="DefaultParagraphFont"/>
    <w:uiPriority w:val="99"/>
    <w:unhideWhenUsed/>
    <w:rsid w:val="00CB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6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D525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25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227EF-5687-4170-8504-799CE435B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1942D-52F6-474B-87CE-0559FB578619}"/>
</file>

<file path=customXml/itemProps3.xml><?xml version="1.0" encoding="utf-8"?>
<ds:datastoreItem xmlns:ds="http://schemas.openxmlformats.org/officeDocument/2006/customXml" ds:itemID="{D787EEBE-7C9B-4B3B-9210-E923FCE65B4D}"/>
</file>

<file path=customXml/itemProps4.xml><?xml version="1.0" encoding="utf-8"?>
<ds:datastoreItem xmlns:ds="http://schemas.openxmlformats.org/officeDocument/2006/customXml" ds:itemID="{7327AFA6-7F6E-4CBC-93AC-45D3FAEBF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summit: Joint</dc:title>
  <dc:subject/>
  <dc:creator>Kammen, Kay (DEED)</dc:creator>
  <cp:keywords/>
  <dc:description/>
  <cp:lastModifiedBy>Kammen, Kay (DEED)</cp:lastModifiedBy>
  <cp:revision>3</cp:revision>
  <dcterms:created xsi:type="dcterms:W3CDTF">2021-09-10T13:26:00Z</dcterms:created>
  <dcterms:modified xsi:type="dcterms:W3CDTF">2021-09-10T13:33:00Z</dcterms:modified>
</cp:coreProperties>
</file>