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94" w:rsidRPr="000F73C2" w:rsidRDefault="000C086F" w:rsidP="000F73C2">
      <w:pPr>
        <w:spacing w:before="76"/>
        <w:ind w:left="1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F68B9" wp14:editId="4AE290B1">
            <wp:extent cx="2340170" cy="714096"/>
            <wp:effectExtent l="0" t="0" r="3175" b="0"/>
            <wp:docPr id="2" name="Picture 2" descr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web.deed.state.mn.us/services/letterhead/DEEDLogoBlue-NoPositive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61" cy="71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E0" w:rsidRPr="001A33E0" w:rsidRDefault="007B5634" w:rsidP="00073971">
      <w:pPr>
        <w:pStyle w:val="Heading1"/>
        <w:rPr>
          <w:b w:val="0"/>
        </w:rPr>
      </w:pPr>
      <w:r>
        <w:rPr>
          <w:spacing w:val="-1"/>
        </w:rPr>
        <w:t>Minnesota</w:t>
      </w:r>
      <w:r>
        <w:rPr>
          <w:spacing w:val="-10"/>
        </w:rPr>
        <w:t xml:space="preserve"> </w:t>
      </w:r>
      <w:r>
        <w:t>Angel</w:t>
      </w:r>
      <w:r>
        <w:rPr>
          <w:spacing w:val="-13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-1"/>
        </w:rPr>
        <w:t>Credit</w:t>
      </w:r>
      <w:r>
        <w:rPr>
          <w:spacing w:val="-12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Credits</w:t>
      </w:r>
      <w:r>
        <w:rPr>
          <w:spacing w:val="-13"/>
        </w:rPr>
        <w:t xml:space="preserve"> </w:t>
      </w:r>
      <w:r>
        <w:t>Issued</w:t>
      </w:r>
    </w:p>
    <w:p w:rsidR="009E4194" w:rsidRPr="00073971" w:rsidRDefault="00AE5479" w:rsidP="00073971">
      <w:pPr>
        <w:pStyle w:val="Heading2"/>
      </w:pPr>
      <w:r>
        <w:t>Updated January 23, 2017</w:t>
      </w:r>
    </w:p>
    <w:p w:rsidR="009E4194" w:rsidRDefault="009E4194">
      <w:pPr>
        <w:spacing w:before="5" w:line="300" w:lineRule="exact"/>
        <w:rPr>
          <w:sz w:val="30"/>
          <w:szCs w:val="30"/>
        </w:rPr>
      </w:pPr>
    </w:p>
    <w:p w:rsidR="00785D3F" w:rsidRPr="00AE1046" w:rsidRDefault="007B5634" w:rsidP="00AE1046">
      <w:pPr>
        <w:pStyle w:val="BodyText"/>
        <w:ind w:right="235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AE1046">
        <w:rPr>
          <w:rFonts w:ascii="Arial" w:hAnsi="Arial" w:cs="Arial"/>
          <w:spacing w:val="-2"/>
          <w:sz w:val="22"/>
          <w:szCs w:val="22"/>
        </w:rPr>
        <w:t>The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following</w:t>
      </w:r>
      <w:r w:rsidRPr="00AE1046">
        <w:rPr>
          <w:rFonts w:ascii="Arial" w:hAnsi="Arial" w:cs="Arial"/>
          <w:spacing w:val="30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businesses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have</w:t>
      </w:r>
      <w:r w:rsidRPr="00AE1046">
        <w:rPr>
          <w:rFonts w:ascii="Arial" w:hAnsi="Arial" w:cs="Arial"/>
          <w:spacing w:val="3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received</w:t>
      </w:r>
      <w:r w:rsidRPr="00AE1046">
        <w:rPr>
          <w:rFonts w:ascii="Arial" w:hAnsi="Arial" w:cs="Arial"/>
          <w:spacing w:val="3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investments</w:t>
      </w:r>
      <w:r w:rsidRPr="00AE1046">
        <w:rPr>
          <w:rFonts w:ascii="Arial" w:hAnsi="Arial" w:cs="Arial"/>
          <w:spacing w:val="3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that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have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qualified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for</w:t>
      </w:r>
      <w:r w:rsidRPr="00AE1046">
        <w:rPr>
          <w:rFonts w:ascii="Arial" w:hAnsi="Arial" w:cs="Arial"/>
          <w:spacing w:val="31"/>
          <w:sz w:val="22"/>
          <w:szCs w:val="22"/>
        </w:rPr>
        <w:t xml:space="preserve"> </w:t>
      </w:r>
      <w:r w:rsidR="00590C21" w:rsidRPr="00AE1046">
        <w:rPr>
          <w:rFonts w:ascii="Arial" w:hAnsi="Arial" w:cs="Arial"/>
          <w:spacing w:val="31"/>
          <w:sz w:val="22"/>
          <w:szCs w:val="22"/>
        </w:rPr>
        <w:t xml:space="preserve">the Minnesota </w:t>
      </w:r>
      <w:r w:rsidRPr="00AE1046">
        <w:rPr>
          <w:rFonts w:ascii="Arial" w:hAnsi="Arial" w:cs="Arial"/>
          <w:sz w:val="22"/>
          <w:szCs w:val="22"/>
        </w:rPr>
        <w:t>Angel</w:t>
      </w:r>
      <w:r w:rsidRPr="00AE1046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Tax</w:t>
      </w:r>
      <w:r w:rsidRPr="00AE1046">
        <w:rPr>
          <w:rFonts w:ascii="Arial" w:hAnsi="Arial" w:cs="Arial"/>
          <w:spacing w:val="15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Credit</w:t>
      </w:r>
      <w:r w:rsidRPr="00AE1046">
        <w:rPr>
          <w:rFonts w:ascii="Arial" w:hAnsi="Arial" w:cs="Arial"/>
          <w:spacing w:val="14"/>
          <w:sz w:val="22"/>
          <w:szCs w:val="22"/>
        </w:rPr>
        <w:t xml:space="preserve"> </w:t>
      </w:r>
      <w:r w:rsidR="000C086F" w:rsidRPr="00AE1046">
        <w:rPr>
          <w:rFonts w:ascii="Arial" w:hAnsi="Arial" w:cs="Arial"/>
          <w:spacing w:val="-1"/>
          <w:sz w:val="22"/>
          <w:szCs w:val="22"/>
        </w:rPr>
        <w:t xml:space="preserve">pursuant to </w:t>
      </w:r>
      <w:r w:rsidRPr="00AE1046">
        <w:rPr>
          <w:rFonts w:ascii="Arial" w:hAnsi="Arial" w:cs="Arial"/>
          <w:sz w:val="22"/>
          <w:szCs w:val="22"/>
        </w:rPr>
        <w:t>Minn.</w:t>
      </w:r>
      <w:r w:rsidRPr="00AE1046">
        <w:rPr>
          <w:rFonts w:ascii="Arial" w:hAnsi="Arial" w:cs="Arial"/>
          <w:spacing w:val="15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Stat.</w:t>
      </w:r>
      <w:r w:rsidRPr="00AE1046">
        <w:rPr>
          <w:rFonts w:ascii="Arial" w:hAnsi="Arial" w:cs="Arial"/>
          <w:spacing w:val="15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116J.8737.</w:t>
      </w:r>
      <w:r w:rsidRPr="00AE1046">
        <w:rPr>
          <w:rFonts w:ascii="Arial" w:hAnsi="Arial" w:cs="Arial"/>
          <w:spacing w:val="15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Issuance</w:t>
      </w:r>
      <w:r w:rsidRPr="00AE1046">
        <w:rPr>
          <w:rFonts w:ascii="Arial" w:hAnsi="Arial" w:cs="Arial"/>
          <w:spacing w:val="16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of</w:t>
      </w:r>
      <w:r w:rsidRPr="00AE1046">
        <w:rPr>
          <w:rFonts w:ascii="Arial" w:hAnsi="Arial" w:cs="Arial"/>
          <w:spacing w:val="15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these</w:t>
      </w:r>
      <w:r w:rsidRPr="00AE1046">
        <w:rPr>
          <w:rFonts w:ascii="Arial" w:hAnsi="Arial" w:cs="Arial"/>
          <w:spacing w:val="14"/>
          <w:sz w:val="22"/>
          <w:szCs w:val="22"/>
        </w:rPr>
        <w:t xml:space="preserve"> </w:t>
      </w:r>
      <w:r w:rsidR="000C086F" w:rsidRPr="00AE1046">
        <w:rPr>
          <w:rFonts w:ascii="Arial" w:hAnsi="Arial" w:cs="Arial"/>
          <w:sz w:val="22"/>
          <w:szCs w:val="22"/>
        </w:rPr>
        <w:t>credits</w:t>
      </w:r>
      <w:r w:rsidRPr="00AE1046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solely</w:t>
      </w:r>
      <w:r w:rsidRPr="00AE1046">
        <w:rPr>
          <w:rFonts w:ascii="Arial" w:hAnsi="Arial" w:cs="Arial"/>
          <w:spacing w:val="1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means</w:t>
      </w:r>
      <w:r w:rsidRPr="00AE1046">
        <w:rPr>
          <w:rFonts w:ascii="Arial" w:hAnsi="Arial" w:cs="Arial"/>
          <w:spacing w:val="1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that</w:t>
      </w:r>
      <w:r w:rsidRPr="00AE1046">
        <w:rPr>
          <w:rFonts w:ascii="Arial" w:hAnsi="Arial" w:cs="Arial"/>
          <w:spacing w:val="1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Department</w:t>
      </w:r>
      <w:r w:rsidRPr="00AE1046">
        <w:rPr>
          <w:rFonts w:ascii="Arial" w:hAnsi="Arial" w:cs="Arial"/>
          <w:spacing w:val="10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of</w:t>
      </w:r>
      <w:r w:rsidRPr="00AE1046">
        <w:rPr>
          <w:rFonts w:ascii="Arial" w:hAnsi="Arial" w:cs="Arial"/>
          <w:spacing w:val="1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Employment</w:t>
      </w:r>
      <w:r w:rsidRPr="00AE1046">
        <w:rPr>
          <w:rFonts w:ascii="Arial" w:hAnsi="Arial" w:cs="Arial"/>
          <w:spacing w:val="1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and</w:t>
      </w:r>
      <w:r w:rsidRPr="00AE1046">
        <w:rPr>
          <w:rFonts w:ascii="Arial" w:hAnsi="Arial" w:cs="Arial"/>
          <w:spacing w:val="11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Economic</w:t>
      </w:r>
      <w:r w:rsidRPr="00AE1046">
        <w:rPr>
          <w:rFonts w:ascii="Arial" w:hAnsi="Arial" w:cs="Arial"/>
          <w:spacing w:val="1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Development</w:t>
      </w:r>
      <w:r w:rsidRPr="00AE1046">
        <w:rPr>
          <w:rFonts w:ascii="Arial" w:hAnsi="Arial" w:cs="Arial"/>
          <w:spacing w:val="1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(DEED)</w:t>
      </w:r>
      <w:r w:rsidRPr="00AE1046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has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found</w:t>
      </w:r>
      <w:r w:rsidRPr="00AE1046">
        <w:rPr>
          <w:rFonts w:ascii="Arial" w:hAnsi="Arial" w:cs="Arial"/>
          <w:spacing w:val="3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that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the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investment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meets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the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="000C086F" w:rsidRPr="00AE1046">
        <w:rPr>
          <w:rFonts w:ascii="Arial" w:hAnsi="Arial" w:cs="Arial"/>
          <w:spacing w:val="-1"/>
          <w:sz w:val="22"/>
          <w:szCs w:val="22"/>
        </w:rPr>
        <w:t>requirements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specified</w:t>
      </w:r>
      <w:r w:rsidRPr="00AE1046">
        <w:rPr>
          <w:rFonts w:ascii="Arial" w:hAnsi="Arial" w:cs="Arial"/>
          <w:spacing w:val="3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in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the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statute</w:t>
      </w:r>
      <w:r w:rsidRPr="00AE1046">
        <w:rPr>
          <w:rFonts w:ascii="Arial" w:hAnsi="Arial" w:cs="Arial"/>
          <w:spacing w:val="4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and</w:t>
      </w:r>
      <w:r w:rsidRPr="00AE1046">
        <w:rPr>
          <w:rFonts w:ascii="Arial" w:hAnsi="Arial" w:cs="Arial"/>
          <w:spacing w:val="20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that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the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qualified</w:t>
      </w:r>
      <w:r w:rsidRPr="00AE1046">
        <w:rPr>
          <w:rFonts w:ascii="Arial" w:hAnsi="Arial" w:cs="Arial"/>
          <w:spacing w:val="-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investor</w:t>
      </w:r>
      <w:r w:rsidRPr="00AE1046">
        <w:rPr>
          <w:rFonts w:ascii="Arial" w:hAnsi="Arial" w:cs="Arial"/>
          <w:spacing w:val="-3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or qualified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fund’s</w:t>
      </w:r>
      <w:r w:rsidRPr="00AE1046">
        <w:rPr>
          <w:rFonts w:ascii="Arial" w:hAnsi="Arial" w:cs="Arial"/>
          <w:spacing w:val="-3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investor</w:t>
      </w:r>
      <w:r w:rsidR="00590C21" w:rsidRPr="00AE1046">
        <w:rPr>
          <w:rFonts w:ascii="Arial" w:hAnsi="Arial" w:cs="Arial"/>
          <w:sz w:val="22"/>
          <w:szCs w:val="22"/>
        </w:rPr>
        <w:t>s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="001A33E0" w:rsidRPr="00AE1046">
        <w:rPr>
          <w:rFonts w:ascii="Arial" w:hAnsi="Arial" w:cs="Arial"/>
          <w:spacing w:val="-1"/>
          <w:sz w:val="22"/>
          <w:szCs w:val="22"/>
        </w:rPr>
        <w:t>will be</w:t>
      </w:r>
      <w:r w:rsidRPr="00AE1046">
        <w:rPr>
          <w:rFonts w:ascii="Arial" w:hAnsi="Arial" w:cs="Arial"/>
          <w:spacing w:val="-1"/>
          <w:sz w:val="22"/>
          <w:szCs w:val="22"/>
        </w:rPr>
        <w:t xml:space="preserve"> awarded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tax</w:t>
      </w:r>
      <w:r w:rsidRPr="00AE1046">
        <w:rPr>
          <w:rFonts w:ascii="Arial" w:hAnsi="Arial" w:cs="Arial"/>
          <w:spacing w:val="-1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credit</w:t>
      </w:r>
      <w:r w:rsidR="000C086F" w:rsidRPr="00AE1046">
        <w:rPr>
          <w:rFonts w:ascii="Arial" w:hAnsi="Arial" w:cs="Arial"/>
          <w:sz w:val="22"/>
          <w:szCs w:val="22"/>
        </w:rPr>
        <w:t xml:space="preserve"> certificates</w:t>
      </w:r>
      <w:r w:rsidRPr="00AE1046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under</w:t>
      </w:r>
      <w:r w:rsidRPr="00AE1046">
        <w:rPr>
          <w:rFonts w:ascii="Arial" w:hAnsi="Arial" w:cs="Arial"/>
          <w:spacing w:val="27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DEED’s</w:t>
      </w:r>
      <w:r w:rsidRPr="00AE1046">
        <w:rPr>
          <w:rFonts w:ascii="Arial" w:hAnsi="Arial" w:cs="Arial"/>
          <w:spacing w:val="27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Angel</w:t>
      </w:r>
      <w:r w:rsidRPr="00AE1046">
        <w:rPr>
          <w:rFonts w:ascii="Arial" w:hAnsi="Arial" w:cs="Arial"/>
          <w:spacing w:val="28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2"/>
          <w:sz w:val="22"/>
          <w:szCs w:val="22"/>
        </w:rPr>
        <w:t>Tax</w:t>
      </w:r>
      <w:r w:rsidRPr="00AE1046">
        <w:rPr>
          <w:rFonts w:ascii="Arial" w:hAnsi="Arial" w:cs="Arial"/>
          <w:spacing w:val="28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Credit</w:t>
      </w:r>
      <w:r w:rsidRPr="00AE1046">
        <w:rPr>
          <w:rFonts w:ascii="Arial" w:hAnsi="Arial" w:cs="Arial"/>
          <w:spacing w:val="27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Program.</w:t>
      </w:r>
      <w:r w:rsidRPr="00AE1046">
        <w:rPr>
          <w:rFonts w:ascii="Arial" w:hAnsi="Arial" w:cs="Arial"/>
          <w:spacing w:val="28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Minn.</w:t>
      </w:r>
      <w:r w:rsidRPr="00AE1046">
        <w:rPr>
          <w:rFonts w:ascii="Arial" w:hAnsi="Arial" w:cs="Arial"/>
          <w:spacing w:val="28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Stat.</w:t>
      </w:r>
      <w:r w:rsidRPr="00AE1046">
        <w:rPr>
          <w:rFonts w:ascii="Arial" w:hAnsi="Arial" w:cs="Arial"/>
          <w:spacing w:val="26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116J.8737,</w:t>
      </w:r>
      <w:r w:rsidRPr="00AE1046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AE1046">
        <w:rPr>
          <w:rFonts w:ascii="Arial" w:hAnsi="Arial" w:cs="Arial"/>
          <w:spacing w:val="-1"/>
          <w:sz w:val="22"/>
          <w:szCs w:val="22"/>
        </w:rPr>
        <w:t>Subd</w:t>
      </w:r>
      <w:proofErr w:type="spellEnd"/>
      <w:r w:rsidRPr="00AE1046">
        <w:rPr>
          <w:rFonts w:ascii="Arial" w:hAnsi="Arial" w:cs="Arial"/>
          <w:spacing w:val="-1"/>
          <w:sz w:val="22"/>
          <w:szCs w:val="22"/>
        </w:rPr>
        <w:t>.</w:t>
      </w:r>
      <w:r w:rsidRPr="00AE1046">
        <w:rPr>
          <w:rFonts w:ascii="Arial" w:hAnsi="Arial" w:cs="Arial"/>
          <w:spacing w:val="28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8,</w:t>
      </w:r>
      <w:r w:rsidRPr="00AE1046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paragraph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(a)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="000C086F" w:rsidRPr="00AE1046">
        <w:rPr>
          <w:rFonts w:ascii="Arial" w:hAnsi="Arial" w:cs="Arial"/>
          <w:sz w:val="22"/>
          <w:szCs w:val="22"/>
        </w:rPr>
        <w:t>designates</w:t>
      </w:r>
      <w:r w:rsidRPr="00AE1046">
        <w:rPr>
          <w:rFonts w:ascii="Arial" w:hAnsi="Arial" w:cs="Arial"/>
          <w:spacing w:val="-3"/>
          <w:sz w:val="22"/>
          <w:szCs w:val="22"/>
        </w:rPr>
        <w:t xml:space="preserve"> </w:t>
      </w:r>
      <w:r w:rsidRPr="00AE1046">
        <w:rPr>
          <w:rFonts w:ascii="Arial" w:hAnsi="Arial" w:cs="Arial"/>
          <w:sz w:val="22"/>
          <w:szCs w:val="22"/>
        </w:rPr>
        <w:t>this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="000C086F" w:rsidRPr="00AE1046">
        <w:rPr>
          <w:rFonts w:ascii="Arial" w:hAnsi="Arial" w:cs="Arial"/>
          <w:spacing w:val="-2"/>
          <w:sz w:val="22"/>
          <w:szCs w:val="22"/>
        </w:rPr>
        <w:t xml:space="preserve">as </w:t>
      </w:r>
      <w:r w:rsidRPr="00AE1046">
        <w:rPr>
          <w:rFonts w:ascii="Arial" w:hAnsi="Arial" w:cs="Arial"/>
          <w:spacing w:val="-1"/>
          <w:sz w:val="22"/>
          <w:szCs w:val="22"/>
        </w:rPr>
        <w:t>public</w:t>
      </w:r>
      <w:r w:rsidRPr="00AE1046">
        <w:rPr>
          <w:rFonts w:ascii="Arial" w:hAnsi="Arial" w:cs="Arial"/>
          <w:spacing w:val="-2"/>
          <w:sz w:val="22"/>
          <w:szCs w:val="22"/>
        </w:rPr>
        <w:t xml:space="preserve"> </w:t>
      </w:r>
      <w:r w:rsidRPr="00AE1046">
        <w:rPr>
          <w:rFonts w:ascii="Arial" w:hAnsi="Arial" w:cs="Arial"/>
          <w:spacing w:val="-1"/>
          <w:sz w:val="22"/>
          <w:szCs w:val="22"/>
        </w:rPr>
        <w:t>data</w:t>
      </w:r>
      <w:r w:rsidRPr="00AE1046">
        <w:rPr>
          <w:rFonts w:ascii="Arial" w:eastAsia="Arial" w:hAnsi="Arial" w:cs="Arial"/>
          <w:spacing w:val="-1"/>
          <w:sz w:val="22"/>
          <w:szCs w:val="22"/>
        </w:rPr>
        <w:t>.</w:t>
      </w:r>
      <w:r w:rsidR="007C1FF7" w:rsidRPr="00AE1046">
        <w:rPr>
          <w:sz w:val="22"/>
          <w:szCs w:val="22"/>
        </w:rPr>
        <w:fldChar w:fldCharType="begin"/>
      </w:r>
      <w:r w:rsidR="007C1FF7" w:rsidRPr="00AE1046">
        <w:rPr>
          <w:sz w:val="22"/>
          <w:szCs w:val="22"/>
        </w:rPr>
        <w:instrText xml:space="preserve"> LINK </w:instrText>
      </w:r>
      <w:r w:rsidR="00D90FFF" w:rsidRPr="00AE1046">
        <w:rPr>
          <w:sz w:val="22"/>
          <w:szCs w:val="22"/>
        </w:rPr>
        <w:instrText xml:space="preserve">Excel.Sheet.12 "\\\\mndeeddom.deed.state.mn.us\\data\\HQ-BCD\\Groups\\BCD\\OJBF\\Angel Investment Credit\\Website\\Website Lists\\2015 web pages\\2015 Credit Allocation List - 11-10-15.xlsx" Sheet2!R1C1:R89C3 </w:instrText>
      </w:r>
      <w:r w:rsidR="007C1FF7" w:rsidRPr="00AE1046">
        <w:rPr>
          <w:sz w:val="22"/>
          <w:szCs w:val="22"/>
        </w:rPr>
        <w:instrText xml:space="preserve">\a \f 4 \h </w:instrText>
      </w:r>
      <w:r w:rsidR="007C1FF7" w:rsidRPr="00AE1046">
        <w:rPr>
          <w:sz w:val="22"/>
          <w:szCs w:val="22"/>
        </w:rPr>
        <w:fldChar w:fldCharType="separate"/>
      </w:r>
      <w:r w:rsidR="00AE1046" w:rsidRPr="00AE1046">
        <w:rPr>
          <w:rFonts w:ascii="Arial" w:eastAsia="Arial" w:hAnsi="Arial" w:cs="Arial"/>
          <w:spacing w:val="-1"/>
          <w:sz w:val="22"/>
          <w:szCs w:val="22"/>
        </w:rPr>
        <w:tab/>
      </w:r>
      <w:r w:rsidR="007C1FF7" w:rsidRPr="00AE1046">
        <w:rPr>
          <w:rFonts w:ascii="Arial" w:eastAsia="Arial" w:hAnsi="Arial" w:cs="Arial"/>
          <w:spacing w:val="-1"/>
          <w:sz w:val="22"/>
          <w:szCs w:val="22"/>
        </w:rPr>
        <w:fldChar w:fldCharType="end"/>
      </w:r>
      <w:r w:rsidR="00AE1046" w:rsidRPr="00AE1046">
        <w:rPr>
          <w:rFonts w:ascii="Arial" w:eastAsia="Arial" w:hAnsi="Arial" w:cs="Arial"/>
          <w:spacing w:val="-1"/>
          <w:sz w:val="22"/>
          <w:szCs w:val="22"/>
        </w:rPr>
        <w:tab/>
      </w:r>
    </w:p>
    <w:p w:rsidR="00AE1046" w:rsidRDefault="00AE1046" w:rsidP="00785D3F">
      <w:pPr>
        <w:pStyle w:val="BodyText"/>
        <w:ind w:left="0" w:right="235"/>
        <w:rPr>
          <w:rFonts w:asciiTheme="minorHAnsi" w:eastAsiaTheme="minorHAnsi" w:hAnsiTheme="minorHAnsi"/>
          <w:sz w:val="22"/>
          <w:szCs w:val="22"/>
        </w:rPr>
      </w:pPr>
      <w:r>
        <w:fldChar w:fldCharType="begin"/>
      </w:r>
      <w:r>
        <w:instrText xml:space="preserve"> LINK </w:instrText>
      </w:r>
      <w:r w:rsidR="00FA672C">
        <w:instrText xml:space="preserve">Excel.Sheet.12 "\\\\mndeeddom.deed.state.mn.us\\data\\HQ-BCD\\Groups\\BCD\\OJBF\\Angel Investment Credit\\Communications\\Website update\\Website Lists\\2016 web pages\\2016 Credit Allocation List - 10-11-16.xlsx" Table!R1C1:R73C3 </w:instrText>
      </w:r>
      <w:r>
        <w:instrText xml:space="preserve">\a \f 4 \h  \* MERGEFORMAT </w:instrText>
      </w:r>
      <w:r>
        <w:fldChar w:fldCharType="separate"/>
      </w:r>
    </w:p>
    <w:p w:rsidR="001819EA" w:rsidRPr="007D4E30" w:rsidRDefault="00AE1046" w:rsidP="002F5144">
      <w:pPr>
        <w:pStyle w:val="BodyText"/>
        <w:ind w:left="0" w:right="235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fldChar w:fldCharType="end"/>
      </w:r>
    </w:p>
    <w:tbl>
      <w:tblPr>
        <w:tblW w:w="8483" w:type="dxa"/>
        <w:jc w:val="center"/>
        <w:tblLook w:val="04A0" w:firstRow="1" w:lastRow="0" w:firstColumn="1" w:lastColumn="0" w:noHBand="0" w:noVBand="1"/>
      </w:tblPr>
      <w:tblGrid>
        <w:gridCol w:w="4460"/>
        <w:gridCol w:w="1906"/>
        <w:gridCol w:w="2117"/>
      </w:tblGrid>
      <w:tr w:rsidR="00645E35" w:rsidRPr="00645E35" w:rsidTr="00645E35">
        <w:trPr>
          <w:trHeight w:val="315"/>
          <w:jc w:val="center"/>
        </w:trPr>
        <w:tc>
          <w:tcPr>
            <w:tcW w:w="4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Business Name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Final Investment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Tax Credit Amount</w:t>
            </w:r>
          </w:p>
        </w:tc>
      </w:tr>
      <w:tr w:rsidR="00645E35" w:rsidRPr="00645E35" w:rsidTr="00645E35">
        <w:trPr>
          <w:trHeight w:val="315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 Medical Technologies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$747,500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$186,875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75F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$2,025,000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 Corporation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Point Technologies EP,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Adestinn,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AdrenaCard,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Ambient Clinical Analytics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$357,146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$89,280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AmeriVision,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 Innovation,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Artoss,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AsystMe,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$274,395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$68,599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B-MoGen Biotechnologies,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$531,549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$132,886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BookBottles,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Light Apartment Services,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 Justus Whiskey Co.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Buzz360,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 Flow,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$694,994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CareQuo,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Chromatic 3D Materials,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Cornerstone Resources,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Corology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COVR Medical,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$700,814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$175,203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Crotega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$542,200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$135,550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Defiant Bicycles,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 Health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Capsule,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$195,500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$48,875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Equals 3,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$3,455,000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Medtec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$243,000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Eventyr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Outdoors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Fideliquest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Flywheel Exchange,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$300,900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$75,002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Foreverence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Founding Fathers Products,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GeneSegues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Geneticure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Gila Therapeutics,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$1,699,069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$424,769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GlanceAt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$495,001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$123,751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Grow </w:t>
            </w: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Lites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$1,400,000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Hennepin Life Sciences,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$1,201,215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$300,305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Impleo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$437,330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$109,333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Governance Solutions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Invenshure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$1,354,000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$338,500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IrriGreen</w:t>
            </w:r>
            <w:proofErr w:type="spellEnd"/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Miller Beauty Designs,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$35,333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$8,833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Joller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Stroller,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Kidizen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$535,700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$133,927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Kipsu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Lagen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Laboratories,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 to Live,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$33,750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Mako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International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$230,000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Mallbooster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$770,000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 Therapeutics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$1,245,000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MicroOptx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$1,403,609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$350,904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MIVI Neuroscience,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$436,468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$109,117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MNY Group,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$188,505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$47,128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Composer,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MobiPT</w:t>
            </w:r>
            <w:proofErr w:type="spellEnd"/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 Sports,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$112,915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$28,229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 DevCo01 Carver,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 DevCo02 Washington,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$1,900,000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MyMeds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$665,737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$166,429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Nascent Surgical,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Sweat,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$167,000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Nots Snacks,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OlympEX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$930,000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$232,500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On-Site Professional Management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Oneome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$1,175,004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$293,766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Packet Power,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PathRight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Pelvital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USA,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Peytant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Solutions,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$1,251,000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$312,501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Phoji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LLC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$665,000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$166,251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Playtabase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LLC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$45,750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$11,438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POPS! Diabetes Care,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$1,161,159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$290,298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Precioustatus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Prevent Biometrics, Inc. 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$1,085,000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Protege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Biomedical,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Rivendell Worldview Education Company,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$917,000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Rovermed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Biosciences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Sansoro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$163,752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Securonet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$297,876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$74,469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Sensurion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Sundays,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$1,565,000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$391,250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Sezzle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$1,090,000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Sheer Wind,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$525,004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$131,251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Solutions Technologies,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Sonex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$118,750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 DJ,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Sportsdigita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SportsHub</w:t>
            </w:r>
            <w:proofErr w:type="spellEnd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Technologies,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$4,000,000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$1,000,630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StemoniX</w:t>
            </w:r>
            <w:proofErr w:type="spellEnd"/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$1,850,698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$462,679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 Me To Be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$6,250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TightKnit,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Expert,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TruHealth,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$51,200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$12,800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Tryon Media,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$496,125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$124,031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Tychon Biosciences,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$75,001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Vigilant Diagnostics,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VivaQuant,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Vugo,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$12,500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 or Knot,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$458,400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$114,600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 Me, Inc.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$999,999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$249,999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ZESA,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$120,000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</w:tr>
      <w:tr w:rsidR="00645E35" w:rsidRPr="00645E35" w:rsidTr="00645E35">
        <w:trPr>
          <w:trHeight w:val="300"/>
          <w:jc w:val="center"/>
        </w:trPr>
        <w:tc>
          <w:tcPr>
            <w:tcW w:w="44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Zift, LLC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$305,000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:rsidR="00645E35" w:rsidRPr="00645E35" w:rsidRDefault="00645E35" w:rsidP="00645E3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5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$76,250</w:t>
            </w:r>
          </w:p>
        </w:tc>
      </w:tr>
    </w:tbl>
    <w:p w:rsidR="00D71A46" w:rsidRPr="000F13EE" w:rsidRDefault="00D71A46" w:rsidP="002F5144">
      <w:pPr>
        <w:pStyle w:val="BodyText"/>
        <w:ind w:left="0" w:right="235"/>
        <w:rPr>
          <w:rFonts w:ascii="Arial" w:eastAsia="Arial" w:hAnsi="Arial" w:cs="Arial"/>
          <w:spacing w:val="-1"/>
          <w:sz w:val="20"/>
          <w:szCs w:val="20"/>
        </w:rPr>
      </w:pPr>
    </w:p>
    <w:sectPr w:rsidR="00D71A46" w:rsidRPr="000F13EE" w:rsidSect="00643899">
      <w:headerReference w:type="default" r:id="rId8"/>
      <w:footerReference w:type="even" r:id="rId9"/>
      <w:pgSz w:w="12240" w:h="15840"/>
      <w:pgMar w:top="920" w:right="860" w:bottom="126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21" w:rsidRDefault="00590C21">
      <w:r>
        <w:separator/>
      </w:r>
    </w:p>
  </w:endnote>
  <w:endnote w:type="continuationSeparator" w:id="0">
    <w:p w:rsidR="00590C21" w:rsidRDefault="0059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21" w:rsidRDefault="00590C21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21" w:rsidRDefault="00590C21">
      <w:r>
        <w:separator/>
      </w:r>
    </w:p>
  </w:footnote>
  <w:footnote w:type="continuationSeparator" w:id="0">
    <w:p w:rsidR="00590C21" w:rsidRDefault="0059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3F" w:rsidRDefault="00785D3F" w:rsidP="00785D3F">
    <w:pPr>
      <w:pStyle w:val="Header"/>
      <w:tabs>
        <w:tab w:val="clear" w:pos="4680"/>
        <w:tab w:val="clear" w:pos="9360"/>
        <w:tab w:val="left" w:pos="38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4"/>
    <w:rsid w:val="000218E7"/>
    <w:rsid w:val="00023A06"/>
    <w:rsid w:val="00024591"/>
    <w:rsid w:val="00025855"/>
    <w:rsid w:val="0003113E"/>
    <w:rsid w:val="00073971"/>
    <w:rsid w:val="00090094"/>
    <w:rsid w:val="000C086F"/>
    <w:rsid w:val="000E7F99"/>
    <w:rsid w:val="000F13EE"/>
    <w:rsid w:val="000F73C2"/>
    <w:rsid w:val="0010131D"/>
    <w:rsid w:val="0014261C"/>
    <w:rsid w:val="001465C1"/>
    <w:rsid w:val="00156FAD"/>
    <w:rsid w:val="001819EA"/>
    <w:rsid w:val="001A33E0"/>
    <w:rsid w:val="002425FA"/>
    <w:rsid w:val="00275B53"/>
    <w:rsid w:val="00295877"/>
    <w:rsid w:val="002B7D27"/>
    <w:rsid w:val="002E56CC"/>
    <w:rsid w:val="002F5144"/>
    <w:rsid w:val="00342A2F"/>
    <w:rsid w:val="00477DBF"/>
    <w:rsid w:val="004F2F15"/>
    <w:rsid w:val="00590C21"/>
    <w:rsid w:val="005946D8"/>
    <w:rsid w:val="005C76FB"/>
    <w:rsid w:val="00643899"/>
    <w:rsid w:val="00645E35"/>
    <w:rsid w:val="0070230D"/>
    <w:rsid w:val="0071572A"/>
    <w:rsid w:val="0074589F"/>
    <w:rsid w:val="00782BE2"/>
    <w:rsid w:val="00785D3F"/>
    <w:rsid w:val="0079063C"/>
    <w:rsid w:val="007B5634"/>
    <w:rsid w:val="007C1FF7"/>
    <w:rsid w:val="007D4E30"/>
    <w:rsid w:val="008210DC"/>
    <w:rsid w:val="00830F1E"/>
    <w:rsid w:val="00881C33"/>
    <w:rsid w:val="009E26FB"/>
    <w:rsid w:val="009E4194"/>
    <w:rsid w:val="00A608B0"/>
    <w:rsid w:val="00A6135F"/>
    <w:rsid w:val="00A742E6"/>
    <w:rsid w:val="00A97997"/>
    <w:rsid w:val="00AD4757"/>
    <w:rsid w:val="00AE1046"/>
    <w:rsid w:val="00AE5479"/>
    <w:rsid w:val="00AE5E79"/>
    <w:rsid w:val="00B228BB"/>
    <w:rsid w:val="00BA3D93"/>
    <w:rsid w:val="00BD3310"/>
    <w:rsid w:val="00BF5D6B"/>
    <w:rsid w:val="00C14F38"/>
    <w:rsid w:val="00C41383"/>
    <w:rsid w:val="00C500F4"/>
    <w:rsid w:val="00C82F4A"/>
    <w:rsid w:val="00C97844"/>
    <w:rsid w:val="00CD08DC"/>
    <w:rsid w:val="00CE7557"/>
    <w:rsid w:val="00D71A46"/>
    <w:rsid w:val="00D90FFF"/>
    <w:rsid w:val="00DC1A1F"/>
    <w:rsid w:val="00E4044D"/>
    <w:rsid w:val="00E57A9D"/>
    <w:rsid w:val="00E57F78"/>
    <w:rsid w:val="00E60A49"/>
    <w:rsid w:val="00ED2D12"/>
    <w:rsid w:val="00EE4ED9"/>
    <w:rsid w:val="00F25B40"/>
    <w:rsid w:val="00F25B54"/>
    <w:rsid w:val="00F816B9"/>
    <w:rsid w:val="00FA672C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498A615-DC57-4142-B4BF-5A04A8F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1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71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i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Shading-Accent1">
    <w:name w:val="Light Shading Accent 1"/>
    <w:basedOn w:val="TableNormal"/>
    <w:uiPriority w:val="60"/>
    <w:rsid w:val="007B56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99"/>
  </w:style>
  <w:style w:type="paragraph" w:styleId="Footer">
    <w:name w:val="footer"/>
    <w:basedOn w:val="Normal"/>
    <w:link w:val="FooterChar"/>
    <w:uiPriority w:val="99"/>
    <w:unhideWhenUsed/>
    <w:rsid w:val="00643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99"/>
  </w:style>
  <w:style w:type="character" w:customStyle="1" w:styleId="Heading1Char">
    <w:name w:val="Heading 1 Char"/>
    <w:basedOn w:val="DefaultParagraphFont"/>
    <w:link w:val="Heading1"/>
    <w:uiPriority w:val="9"/>
    <w:rsid w:val="00073971"/>
    <w:rPr>
      <w:rFonts w:ascii="Arial Black" w:eastAsiaTheme="majorEastAsia" w:hAnsi="Arial Black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971"/>
    <w:rPr>
      <w:rFonts w:ascii="Arial" w:eastAsiaTheme="majorEastAsia" w:hAnsi="Arial" w:cstheme="majorBidi"/>
      <w:b/>
      <w:i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A0468-4728-45A7-8D37-CE590D5E4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F3924-1E02-4EA5-A1C4-49B717441E44}"/>
</file>

<file path=customXml/itemProps3.xml><?xml version="1.0" encoding="utf-8"?>
<ds:datastoreItem xmlns:ds="http://schemas.openxmlformats.org/officeDocument/2006/customXml" ds:itemID="{DAC5FCB8-52A3-4C04-A6FE-11A70023D27C}"/>
</file>

<file path=customXml/itemProps4.xml><?xml version="1.0" encoding="utf-8"?>
<ds:datastoreItem xmlns:ds="http://schemas.openxmlformats.org/officeDocument/2006/customXml" ds:itemID="{4A017550-5F0E-49FF-8ED8-CD18C95DC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wfcuser</dc:creator>
  <cp:lastModifiedBy>Violette Mpagazihe</cp:lastModifiedBy>
  <cp:revision>5</cp:revision>
  <cp:lastPrinted>2014-06-17T20:43:00Z</cp:lastPrinted>
  <dcterms:created xsi:type="dcterms:W3CDTF">2017-01-23T17:33:00Z</dcterms:created>
  <dcterms:modified xsi:type="dcterms:W3CDTF">2017-01-23T17:48:00Z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2014-06-16T00:00:00Z</vt:filetime>
  </property>
</Properties>
</file>