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9647AB" w:rsidRDefault="0015554B" w:rsidP="005D7A5D">
      <w:pPr>
        <w:pStyle w:val="BTitle"/>
        <w:rPr>
          <w:rFonts w:asciiTheme="minorHAnsi" w:hAnsiTheme="minorHAnsi"/>
          <w:sz w:val="31"/>
          <w:szCs w:val="31"/>
        </w:rPr>
      </w:pPr>
      <w:r w:rsidRPr="009647AB">
        <w:rPr>
          <w:rFonts w:asciiTheme="minorHAnsi" w:hAnsiTheme="minorHAnsi"/>
          <w:sz w:val="31"/>
          <w:szCs w:val="31"/>
        </w:rPr>
        <w:t xml:space="preserve"> </w:t>
      </w:r>
      <w:r w:rsidR="005D7A5D" w:rsidRPr="009647AB">
        <w:rPr>
          <w:rFonts w:asciiTheme="minorHAnsi" w:hAnsiTheme="minorHAnsi"/>
          <w:sz w:val="31"/>
          <w:szCs w:val="31"/>
        </w:rPr>
        <w:t xml:space="preserve">GWDB </w:t>
      </w:r>
      <w:r w:rsidR="00B6264F" w:rsidRPr="009647AB">
        <w:rPr>
          <w:rFonts w:asciiTheme="minorHAnsi" w:hAnsiTheme="minorHAnsi"/>
          <w:sz w:val="31"/>
          <w:szCs w:val="31"/>
        </w:rPr>
        <w:t>Operations</w:t>
      </w:r>
      <w:r w:rsidR="005D7A5D" w:rsidRPr="009647AB">
        <w:rPr>
          <w:rFonts w:asciiTheme="minorHAnsi" w:hAnsiTheme="minorHAnsi"/>
          <w:sz w:val="31"/>
          <w:szCs w:val="31"/>
        </w:rPr>
        <w:t xml:space="preserve"> Committee</w:t>
      </w:r>
      <w:r w:rsidR="00CD263B" w:rsidRPr="009647AB">
        <w:rPr>
          <w:rFonts w:asciiTheme="minorHAnsi" w:hAnsiTheme="minorHAnsi"/>
          <w:sz w:val="31"/>
          <w:szCs w:val="31"/>
        </w:rPr>
        <w:t xml:space="preserve"> </w:t>
      </w:r>
      <w:r w:rsidR="00021269" w:rsidRPr="009647AB">
        <w:rPr>
          <w:rFonts w:asciiTheme="minorHAnsi" w:hAnsiTheme="minorHAnsi"/>
          <w:sz w:val="31"/>
          <w:szCs w:val="31"/>
        </w:rPr>
        <w:t xml:space="preserve">Meeting </w:t>
      </w:r>
      <w:r w:rsidR="00961997" w:rsidRPr="009647AB">
        <w:rPr>
          <w:rFonts w:asciiTheme="minorHAnsi" w:hAnsiTheme="minorHAnsi"/>
          <w:sz w:val="31"/>
          <w:szCs w:val="31"/>
        </w:rPr>
        <w:t>Minutes</w:t>
      </w:r>
      <w:r w:rsidR="004410BA" w:rsidRPr="009647AB">
        <w:rPr>
          <w:rFonts w:asciiTheme="minorHAnsi" w:hAnsiTheme="minorHAnsi"/>
          <w:sz w:val="31"/>
          <w:szCs w:val="31"/>
        </w:rPr>
        <w:t xml:space="preserve"> </w:t>
      </w:r>
    </w:p>
    <w:p w:rsidR="0016338F" w:rsidRPr="009647AB" w:rsidRDefault="0088694E" w:rsidP="005D7A5D">
      <w:pPr>
        <w:jc w:val="center"/>
        <w:rPr>
          <w:rFonts w:asciiTheme="minorHAnsi" w:hAnsiTheme="minorHAnsi"/>
          <w:sz w:val="21"/>
          <w:szCs w:val="21"/>
        </w:rPr>
      </w:pPr>
      <w:r w:rsidRPr="009647AB">
        <w:rPr>
          <w:rFonts w:asciiTheme="minorHAnsi" w:hAnsiTheme="minorHAnsi"/>
          <w:sz w:val="21"/>
          <w:szCs w:val="21"/>
        </w:rPr>
        <w:t xml:space="preserve">Tuesday, </w:t>
      </w:r>
      <w:r w:rsidR="00700B66" w:rsidRPr="009647AB">
        <w:rPr>
          <w:rFonts w:asciiTheme="minorHAnsi" w:hAnsiTheme="minorHAnsi"/>
          <w:sz w:val="21"/>
          <w:szCs w:val="21"/>
        </w:rPr>
        <w:t>August 14</w:t>
      </w:r>
      <w:r w:rsidR="004E63E5" w:rsidRPr="009647AB">
        <w:rPr>
          <w:rFonts w:asciiTheme="minorHAnsi" w:hAnsiTheme="minorHAnsi"/>
          <w:sz w:val="21"/>
          <w:szCs w:val="21"/>
        </w:rPr>
        <w:t>, 2018</w:t>
      </w:r>
      <w:r w:rsidR="00CD263B" w:rsidRPr="009647AB">
        <w:rPr>
          <w:rFonts w:asciiTheme="minorHAnsi" w:hAnsiTheme="minorHAnsi"/>
          <w:sz w:val="21"/>
          <w:szCs w:val="21"/>
        </w:rPr>
        <w:t xml:space="preserve"> - </w:t>
      </w:r>
      <w:r w:rsidR="0016338F" w:rsidRPr="009647AB">
        <w:rPr>
          <w:rFonts w:asciiTheme="minorHAnsi" w:hAnsiTheme="minorHAnsi"/>
          <w:sz w:val="21"/>
          <w:szCs w:val="21"/>
        </w:rPr>
        <w:t>10</w:t>
      </w:r>
      <w:r w:rsidRPr="009647AB">
        <w:rPr>
          <w:rFonts w:asciiTheme="minorHAnsi" w:hAnsiTheme="minorHAnsi"/>
          <w:sz w:val="21"/>
          <w:szCs w:val="21"/>
        </w:rPr>
        <w:t xml:space="preserve">:00 a.m. to </w:t>
      </w:r>
      <w:r w:rsidR="0016338F" w:rsidRPr="009647AB">
        <w:rPr>
          <w:rFonts w:asciiTheme="minorHAnsi" w:hAnsiTheme="minorHAnsi"/>
          <w:sz w:val="21"/>
          <w:szCs w:val="21"/>
        </w:rPr>
        <w:t>1</w:t>
      </w:r>
      <w:r w:rsidR="00700B66" w:rsidRPr="009647AB">
        <w:rPr>
          <w:rFonts w:asciiTheme="minorHAnsi" w:hAnsiTheme="minorHAnsi"/>
          <w:sz w:val="21"/>
          <w:szCs w:val="21"/>
        </w:rPr>
        <w:t>2</w:t>
      </w:r>
      <w:r w:rsidR="0016338F" w:rsidRPr="009647AB">
        <w:rPr>
          <w:rFonts w:asciiTheme="minorHAnsi" w:hAnsiTheme="minorHAnsi"/>
          <w:sz w:val="21"/>
          <w:szCs w:val="21"/>
        </w:rPr>
        <w:t xml:space="preserve">:00 </w:t>
      </w:r>
      <w:r w:rsidR="008E4915" w:rsidRPr="009647AB">
        <w:rPr>
          <w:rFonts w:asciiTheme="minorHAnsi" w:hAnsiTheme="minorHAnsi"/>
          <w:sz w:val="21"/>
          <w:szCs w:val="21"/>
        </w:rPr>
        <w:t>a.m.</w:t>
      </w:r>
    </w:p>
    <w:p w:rsidR="00700B66" w:rsidRPr="009647AB" w:rsidRDefault="00700B66" w:rsidP="005D7A5D">
      <w:pPr>
        <w:jc w:val="center"/>
        <w:rPr>
          <w:rFonts w:asciiTheme="minorHAnsi" w:hAnsiTheme="minorHAnsi"/>
          <w:sz w:val="21"/>
          <w:szCs w:val="21"/>
        </w:rPr>
      </w:pPr>
      <w:r w:rsidRPr="009647AB">
        <w:rPr>
          <w:rFonts w:asciiTheme="minorHAnsi" w:hAnsiTheme="minorHAnsi"/>
          <w:sz w:val="21"/>
          <w:szCs w:val="21"/>
        </w:rPr>
        <w:t xml:space="preserve">Mississippi Conference Room </w:t>
      </w:r>
    </w:p>
    <w:p w:rsidR="009F3CF9" w:rsidRPr="009647AB" w:rsidRDefault="009F3CF9" w:rsidP="005D7A5D">
      <w:pPr>
        <w:jc w:val="center"/>
        <w:rPr>
          <w:rFonts w:asciiTheme="minorHAnsi" w:hAnsiTheme="minorHAnsi"/>
          <w:sz w:val="21"/>
          <w:szCs w:val="21"/>
        </w:rPr>
      </w:pPr>
      <w:r w:rsidRPr="009647AB">
        <w:rPr>
          <w:rFonts w:asciiTheme="minorHAnsi" w:hAnsiTheme="minorHAnsi"/>
          <w:sz w:val="21"/>
          <w:szCs w:val="21"/>
        </w:rPr>
        <w:t>Department of Employment and Economic Development (DEED)</w:t>
      </w:r>
    </w:p>
    <w:p w:rsidR="00196CA4" w:rsidRPr="009647AB" w:rsidRDefault="00B6264F" w:rsidP="005D7A5D">
      <w:pPr>
        <w:jc w:val="center"/>
        <w:rPr>
          <w:rFonts w:asciiTheme="minorHAnsi" w:hAnsiTheme="minorHAnsi"/>
          <w:sz w:val="21"/>
          <w:szCs w:val="21"/>
        </w:rPr>
      </w:pPr>
      <w:r w:rsidRPr="009647AB">
        <w:rPr>
          <w:rFonts w:asciiTheme="minorHAnsi" w:hAnsiTheme="minorHAnsi"/>
          <w:sz w:val="21"/>
          <w:szCs w:val="21"/>
        </w:rPr>
        <w:t>332 Minnesota Street</w:t>
      </w:r>
      <w:r w:rsidR="0004579A" w:rsidRPr="009647AB">
        <w:rPr>
          <w:rFonts w:asciiTheme="minorHAnsi" w:hAnsiTheme="minorHAnsi"/>
          <w:sz w:val="21"/>
          <w:szCs w:val="21"/>
        </w:rPr>
        <w:t xml:space="preserve"> -</w:t>
      </w:r>
      <w:r w:rsidRPr="009647AB">
        <w:rPr>
          <w:rFonts w:asciiTheme="minorHAnsi" w:hAnsiTheme="minorHAnsi"/>
          <w:sz w:val="21"/>
          <w:szCs w:val="21"/>
        </w:rPr>
        <w:t>Suite E200</w:t>
      </w:r>
      <w:r w:rsidR="00CD263B" w:rsidRPr="009647AB">
        <w:rPr>
          <w:rFonts w:asciiTheme="minorHAnsi" w:hAnsiTheme="minorHAnsi"/>
          <w:sz w:val="21"/>
          <w:szCs w:val="21"/>
        </w:rPr>
        <w:t xml:space="preserve"> - </w:t>
      </w:r>
      <w:r w:rsidR="00196CA4" w:rsidRPr="009647AB">
        <w:rPr>
          <w:rFonts w:asciiTheme="minorHAnsi" w:hAnsiTheme="minorHAnsi"/>
          <w:sz w:val="21"/>
          <w:szCs w:val="21"/>
        </w:rPr>
        <w:t>Saint Paul, Minnesota 55101</w:t>
      </w:r>
    </w:p>
    <w:p w:rsidR="001D40B6" w:rsidRPr="009647AB" w:rsidRDefault="001D40B6" w:rsidP="001D40B6">
      <w:pPr>
        <w:pStyle w:val="Heading1"/>
        <w:spacing w:before="240"/>
        <w:ind w:firstLine="360"/>
        <w:rPr>
          <w:rFonts w:asciiTheme="minorHAnsi" w:hAnsiTheme="minorHAnsi"/>
          <w:sz w:val="21"/>
          <w:szCs w:val="21"/>
        </w:rPr>
        <w:sectPr w:rsidR="001D40B6" w:rsidRPr="009647AB" w:rsidSect="00A42DF1">
          <w:headerReference w:type="even" r:id="rId11"/>
          <w:headerReference w:type="default" r:id="rId12"/>
          <w:footerReference w:type="even" r:id="rId13"/>
          <w:footerReference w:type="default" r:id="rId14"/>
          <w:headerReference w:type="first" r:id="rId15"/>
          <w:type w:val="continuous"/>
          <w:pgSz w:w="12240" w:h="15840"/>
          <w:pgMar w:top="720" w:right="720" w:bottom="720" w:left="720" w:header="720" w:footer="720" w:gutter="0"/>
          <w:cols w:space="720"/>
          <w:docGrid w:linePitch="360"/>
        </w:sectPr>
      </w:pPr>
    </w:p>
    <w:p w:rsidR="005D7A5D" w:rsidRPr="009647AB" w:rsidRDefault="00447AFB" w:rsidP="007B6E99">
      <w:pPr>
        <w:pStyle w:val="Heading1"/>
        <w:spacing w:before="240"/>
        <w:ind w:firstLine="720"/>
        <w:rPr>
          <w:rFonts w:asciiTheme="minorHAnsi" w:hAnsiTheme="minorHAnsi"/>
          <w:sz w:val="21"/>
          <w:szCs w:val="21"/>
        </w:rPr>
      </w:pPr>
      <w:r w:rsidRPr="009647AB">
        <w:rPr>
          <w:rFonts w:asciiTheme="minorHAnsi" w:hAnsiTheme="minorHAnsi"/>
          <w:sz w:val="21"/>
          <w:szCs w:val="21"/>
        </w:rPr>
        <w:t xml:space="preserve">Members </w:t>
      </w:r>
      <w:r w:rsidR="005D7A5D" w:rsidRPr="009647AB">
        <w:rPr>
          <w:rFonts w:asciiTheme="minorHAnsi" w:hAnsiTheme="minorHAnsi"/>
          <w:sz w:val="21"/>
          <w:szCs w:val="21"/>
        </w:rPr>
        <w:t>Present</w:t>
      </w:r>
      <w:r w:rsidR="00845EE7" w:rsidRPr="009647AB">
        <w:rPr>
          <w:rFonts w:asciiTheme="minorHAnsi" w:hAnsiTheme="minorHAnsi"/>
          <w:sz w:val="21"/>
          <w:szCs w:val="21"/>
        </w:rPr>
        <w:t xml:space="preserve"> via Conference Call </w:t>
      </w:r>
      <w:r w:rsidR="004615DC" w:rsidRPr="009647AB">
        <w:rPr>
          <w:rFonts w:asciiTheme="minorHAnsi" w:hAnsiTheme="minorHAnsi"/>
          <w:sz w:val="21"/>
          <w:szCs w:val="21"/>
        </w:rPr>
        <w:t xml:space="preserve">  </w:t>
      </w:r>
    </w:p>
    <w:p w:rsidR="00845EE7" w:rsidRPr="009647AB" w:rsidRDefault="00845EE7" w:rsidP="006F1D63">
      <w:pPr>
        <w:pStyle w:val="ListParagraph"/>
        <w:numPr>
          <w:ilvl w:val="0"/>
          <w:numId w:val="10"/>
        </w:numPr>
        <w:ind w:right="-180"/>
        <w:rPr>
          <w:rFonts w:asciiTheme="minorHAnsi" w:hAnsiTheme="minorHAnsi"/>
          <w:sz w:val="21"/>
          <w:szCs w:val="21"/>
          <w:highlight w:val="yellow"/>
        </w:rPr>
        <w:sectPr w:rsidR="00845EE7" w:rsidRPr="009647AB" w:rsidSect="00E36271">
          <w:type w:val="continuous"/>
          <w:pgSz w:w="12240" w:h="15840"/>
          <w:pgMar w:top="720" w:right="540" w:bottom="450" w:left="450" w:header="720" w:footer="373" w:gutter="0"/>
          <w:cols w:space="720"/>
          <w:docGrid w:linePitch="360"/>
        </w:sectPr>
      </w:pPr>
    </w:p>
    <w:p w:rsidR="00845EE7" w:rsidRPr="009647AB" w:rsidRDefault="004E63E5" w:rsidP="006F1D63">
      <w:pPr>
        <w:pStyle w:val="ListParagraph"/>
        <w:numPr>
          <w:ilvl w:val="0"/>
          <w:numId w:val="10"/>
        </w:numPr>
        <w:ind w:right="-180"/>
        <w:rPr>
          <w:rFonts w:asciiTheme="minorHAnsi" w:hAnsiTheme="minorHAnsi"/>
          <w:sz w:val="23"/>
          <w:szCs w:val="24"/>
        </w:rPr>
      </w:pPr>
      <w:r w:rsidRPr="009647AB">
        <w:rPr>
          <w:rFonts w:asciiTheme="minorHAnsi" w:hAnsiTheme="minorHAnsi"/>
          <w:sz w:val="23"/>
          <w:szCs w:val="24"/>
        </w:rPr>
        <w:t>Shirley Barnes</w:t>
      </w:r>
    </w:p>
    <w:p w:rsidR="00845EE7" w:rsidRPr="009647AB" w:rsidRDefault="008E4915" w:rsidP="006F1D63">
      <w:pPr>
        <w:pStyle w:val="ListParagraph"/>
        <w:numPr>
          <w:ilvl w:val="0"/>
          <w:numId w:val="10"/>
        </w:numPr>
        <w:ind w:right="-180"/>
        <w:rPr>
          <w:rFonts w:asciiTheme="minorHAnsi" w:hAnsiTheme="minorHAnsi"/>
          <w:sz w:val="23"/>
          <w:szCs w:val="24"/>
        </w:rPr>
      </w:pPr>
      <w:r w:rsidRPr="009647AB">
        <w:rPr>
          <w:rFonts w:asciiTheme="minorHAnsi" w:hAnsiTheme="minorHAnsi"/>
          <w:sz w:val="23"/>
          <w:szCs w:val="24"/>
        </w:rPr>
        <w:t>Jeremy Hanson Willis</w:t>
      </w:r>
    </w:p>
    <w:p w:rsidR="00CE6F8A" w:rsidRPr="009647AB" w:rsidRDefault="00845EE7" w:rsidP="006F1D63">
      <w:pPr>
        <w:pStyle w:val="ListParagraph"/>
        <w:numPr>
          <w:ilvl w:val="0"/>
          <w:numId w:val="10"/>
        </w:numPr>
        <w:ind w:right="-180"/>
        <w:rPr>
          <w:rFonts w:asciiTheme="minorHAnsi" w:hAnsiTheme="minorHAnsi"/>
          <w:sz w:val="23"/>
          <w:szCs w:val="24"/>
        </w:rPr>
      </w:pPr>
      <w:r w:rsidRPr="009647AB">
        <w:rPr>
          <w:rFonts w:asciiTheme="minorHAnsi" w:hAnsiTheme="minorHAnsi"/>
          <w:sz w:val="23"/>
          <w:szCs w:val="24"/>
        </w:rPr>
        <w:t xml:space="preserve">Steve </w:t>
      </w:r>
      <w:proofErr w:type="spellStart"/>
      <w:r w:rsidRPr="009647AB">
        <w:rPr>
          <w:rFonts w:asciiTheme="minorHAnsi" w:hAnsiTheme="minorHAnsi"/>
          <w:sz w:val="23"/>
          <w:szCs w:val="24"/>
        </w:rPr>
        <w:t>Ditschler</w:t>
      </w:r>
      <w:proofErr w:type="spellEnd"/>
      <w:r w:rsidR="004E63E5" w:rsidRPr="009647AB">
        <w:rPr>
          <w:rFonts w:asciiTheme="minorHAnsi" w:hAnsiTheme="minorHAnsi"/>
          <w:sz w:val="23"/>
          <w:szCs w:val="24"/>
        </w:rPr>
        <w:t xml:space="preserve"> </w:t>
      </w:r>
    </w:p>
    <w:p w:rsidR="00D3030A" w:rsidRPr="009647AB" w:rsidRDefault="00D3030A" w:rsidP="00310BE9">
      <w:pPr>
        <w:pStyle w:val="ListParagraph"/>
        <w:numPr>
          <w:ilvl w:val="0"/>
          <w:numId w:val="10"/>
        </w:numPr>
        <w:rPr>
          <w:rFonts w:asciiTheme="minorHAnsi" w:hAnsiTheme="minorHAnsi"/>
          <w:sz w:val="23"/>
          <w:szCs w:val="24"/>
        </w:rPr>
      </w:pPr>
      <w:r w:rsidRPr="009647AB">
        <w:rPr>
          <w:rFonts w:asciiTheme="minorHAnsi" w:hAnsiTheme="minorHAnsi"/>
          <w:sz w:val="23"/>
          <w:szCs w:val="24"/>
        </w:rPr>
        <w:t xml:space="preserve">Lorrie </w:t>
      </w:r>
      <w:proofErr w:type="spellStart"/>
      <w:r w:rsidRPr="009647AB">
        <w:rPr>
          <w:rFonts w:asciiTheme="minorHAnsi" w:hAnsiTheme="minorHAnsi"/>
          <w:sz w:val="23"/>
          <w:szCs w:val="24"/>
        </w:rPr>
        <w:t>Janatopoulos</w:t>
      </w:r>
      <w:proofErr w:type="spellEnd"/>
      <w:r w:rsidR="00CB18E9" w:rsidRPr="009647AB">
        <w:rPr>
          <w:rFonts w:asciiTheme="minorHAnsi" w:hAnsiTheme="minorHAnsi"/>
          <w:sz w:val="23"/>
          <w:szCs w:val="24"/>
        </w:rPr>
        <w:t xml:space="preserve"> </w:t>
      </w:r>
    </w:p>
    <w:p w:rsidR="00D3030A" w:rsidRPr="009647AB" w:rsidRDefault="00867A5F" w:rsidP="00310BE9">
      <w:pPr>
        <w:pStyle w:val="ListParagraph"/>
        <w:numPr>
          <w:ilvl w:val="0"/>
          <w:numId w:val="10"/>
        </w:numPr>
        <w:rPr>
          <w:rFonts w:asciiTheme="minorHAnsi" w:hAnsiTheme="minorHAnsi"/>
          <w:b/>
          <w:sz w:val="23"/>
          <w:szCs w:val="24"/>
        </w:rPr>
      </w:pPr>
      <w:r w:rsidRPr="009647AB">
        <w:rPr>
          <w:rFonts w:asciiTheme="minorHAnsi" w:hAnsiTheme="minorHAnsi"/>
          <w:sz w:val="23"/>
          <w:szCs w:val="24"/>
        </w:rPr>
        <w:t xml:space="preserve">Anne </w:t>
      </w:r>
      <w:proofErr w:type="spellStart"/>
      <w:r w:rsidRPr="009647AB">
        <w:rPr>
          <w:rFonts w:asciiTheme="minorHAnsi" w:hAnsiTheme="minorHAnsi"/>
          <w:sz w:val="23"/>
          <w:szCs w:val="24"/>
        </w:rPr>
        <w:t>Kilzer</w:t>
      </w:r>
      <w:proofErr w:type="spellEnd"/>
      <w:r w:rsidR="00D3030A" w:rsidRPr="009647AB">
        <w:rPr>
          <w:rFonts w:asciiTheme="minorHAnsi" w:hAnsiTheme="minorHAnsi"/>
          <w:sz w:val="23"/>
          <w:szCs w:val="24"/>
        </w:rPr>
        <w:t xml:space="preserve"> </w:t>
      </w:r>
    </w:p>
    <w:p w:rsidR="00E21F63" w:rsidRPr="009647AB" w:rsidRDefault="00901D27" w:rsidP="00E21F63">
      <w:pPr>
        <w:pStyle w:val="ListParagraph"/>
        <w:numPr>
          <w:ilvl w:val="0"/>
          <w:numId w:val="10"/>
        </w:numPr>
        <w:rPr>
          <w:rFonts w:asciiTheme="minorHAnsi" w:hAnsiTheme="minorHAnsi"/>
          <w:b/>
          <w:sz w:val="23"/>
          <w:szCs w:val="24"/>
        </w:rPr>
      </w:pPr>
      <w:r w:rsidRPr="009647AB">
        <w:rPr>
          <w:rFonts w:asciiTheme="minorHAnsi" w:hAnsiTheme="minorHAnsi"/>
          <w:sz w:val="23"/>
          <w:szCs w:val="24"/>
        </w:rPr>
        <w:t xml:space="preserve">Loren Nelson </w:t>
      </w:r>
    </w:p>
    <w:p w:rsidR="007B6E99" w:rsidRPr="009647AB" w:rsidRDefault="008E4915" w:rsidP="0033416F">
      <w:pPr>
        <w:pStyle w:val="ListParagraph"/>
        <w:numPr>
          <w:ilvl w:val="0"/>
          <w:numId w:val="10"/>
        </w:numPr>
        <w:rPr>
          <w:rFonts w:asciiTheme="minorHAnsi" w:hAnsiTheme="minorHAnsi"/>
          <w:b/>
          <w:sz w:val="23"/>
          <w:szCs w:val="24"/>
        </w:rPr>
      </w:pPr>
      <w:r w:rsidRPr="009647AB">
        <w:rPr>
          <w:rFonts w:asciiTheme="minorHAnsi" w:hAnsiTheme="minorHAnsi"/>
          <w:sz w:val="23"/>
          <w:szCs w:val="24"/>
        </w:rPr>
        <w:t>Luann Bartley</w:t>
      </w:r>
    </w:p>
    <w:p w:rsidR="008E4915" w:rsidRPr="009647AB" w:rsidRDefault="008E4915" w:rsidP="0033416F">
      <w:pPr>
        <w:pStyle w:val="ListParagraph"/>
        <w:numPr>
          <w:ilvl w:val="0"/>
          <w:numId w:val="10"/>
        </w:numPr>
        <w:rPr>
          <w:rFonts w:asciiTheme="minorHAnsi" w:hAnsiTheme="minorHAnsi"/>
          <w:b/>
          <w:sz w:val="23"/>
          <w:szCs w:val="24"/>
        </w:rPr>
      </w:pPr>
      <w:r w:rsidRPr="009647AB">
        <w:rPr>
          <w:rFonts w:asciiTheme="minorHAnsi" w:hAnsiTheme="minorHAnsi"/>
          <w:sz w:val="23"/>
          <w:szCs w:val="24"/>
        </w:rPr>
        <w:t>Roy Smith</w:t>
      </w:r>
    </w:p>
    <w:p w:rsidR="00700B66" w:rsidRPr="009647AB" w:rsidRDefault="00700B66" w:rsidP="0033416F">
      <w:pPr>
        <w:pStyle w:val="ListParagraph"/>
        <w:numPr>
          <w:ilvl w:val="0"/>
          <w:numId w:val="10"/>
        </w:numPr>
        <w:rPr>
          <w:rFonts w:asciiTheme="minorHAnsi" w:hAnsiTheme="minorHAnsi"/>
          <w:b/>
          <w:sz w:val="23"/>
          <w:szCs w:val="24"/>
        </w:rPr>
      </w:pPr>
      <w:r w:rsidRPr="009647AB">
        <w:rPr>
          <w:rFonts w:asciiTheme="minorHAnsi" w:hAnsiTheme="minorHAnsi"/>
          <w:sz w:val="23"/>
          <w:szCs w:val="24"/>
        </w:rPr>
        <w:t>Luann Bartley</w:t>
      </w:r>
    </w:p>
    <w:p w:rsidR="00700B66" w:rsidRPr="009647AB" w:rsidRDefault="00700B66" w:rsidP="0033416F">
      <w:pPr>
        <w:pStyle w:val="ListParagraph"/>
        <w:numPr>
          <w:ilvl w:val="0"/>
          <w:numId w:val="10"/>
        </w:numPr>
        <w:rPr>
          <w:rFonts w:asciiTheme="minorHAnsi" w:hAnsiTheme="minorHAnsi"/>
          <w:b/>
          <w:sz w:val="23"/>
          <w:szCs w:val="24"/>
        </w:rPr>
      </w:pPr>
      <w:r w:rsidRPr="009647AB">
        <w:rPr>
          <w:rFonts w:asciiTheme="minorHAnsi" w:hAnsiTheme="minorHAnsi"/>
          <w:sz w:val="23"/>
          <w:szCs w:val="24"/>
        </w:rPr>
        <w:t>Mayor Elizabeth Kautz</w:t>
      </w:r>
    </w:p>
    <w:p w:rsidR="004E6600" w:rsidRPr="009647AB" w:rsidRDefault="004E6600" w:rsidP="00845EE7">
      <w:pPr>
        <w:rPr>
          <w:rFonts w:asciiTheme="minorHAnsi" w:hAnsiTheme="minorHAnsi"/>
          <w:b/>
          <w:sz w:val="23"/>
          <w:szCs w:val="24"/>
        </w:rPr>
      </w:pPr>
    </w:p>
    <w:p w:rsidR="00845EE7" w:rsidRPr="009647AB" w:rsidRDefault="00845EE7" w:rsidP="00845EE7">
      <w:pPr>
        <w:rPr>
          <w:rFonts w:asciiTheme="minorHAnsi" w:hAnsiTheme="minorHAnsi"/>
          <w:b/>
          <w:sz w:val="23"/>
          <w:szCs w:val="24"/>
        </w:rPr>
      </w:pPr>
      <w:r w:rsidRPr="009647AB">
        <w:rPr>
          <w:rFonts w:asciiTheme="minorHAnsi" w:hAnsiTheme="minorHAnsi"/>
          <w:b/>
          <w:sz w:val="23"/>
          <w:szCs w:val="24"/>
        </w:rPr>
        <w:t>Staff</w:t>
      </w:r>
    </w:p>
    <w:p w:rsidR="00845EE7" w:rsidRPr="009647AB" w:rsidRDefault="007B6E99"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Connie Ireland</w:t>
      </w:r>
    </w:p>
    <w:p w:rsidR="007B6E99" w:rsidRPr="009647AB" w:rsidRDefault="007B6E99"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Kay Pollard</w:t>
      </w:r>
    </w:p>
    <w:p w:rsidR="007B6E99" w:rsidRPr="009647AB" w:rsidRDefault="007B6E99"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Julie Kahn</w:t>
      </w:r>
    </w:p>
    <w:p w:rsidR="007B6E99" w:rsidRPr="009647AB" w:rsidRDefault="007B6E99"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Kay Kammen</w:t>
      </w:r>
    </w:p>
    <w:p w:rsidR="00700B66" w:rsidRPr="009647AB" w:rsidRDefault="00700B66"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May Thao-Schuck, ETP Director</w:t>
      </w:r>
    </w:p>
    <w:p w:rsidR="00700B66" w:rsidRPr="009647AB" w:rsidRDefault="00700B66"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Carrie Marsh, Performance</w:t>
      </w:r>
    </w:p>
    <w:p w:rsidR="00700B66" w:rsidRPr="009647AB" w:rsidRDefault="00700B66" w:rsidP="00F66D36">
      <w:pPr>
        <w:pStyle w:val="ListParagraph"/>
        <w:numPr>
          <w:ilvl w:val="0"/>
          <w:numId w:val="36"/>
        </w:numPr>
        <w:rPr>
          <w:rFonts w:asciiTheme="minorHAnsi" w:hAnsiTheme="minorHAnsi"/>
          <w:sz w:val="23"/>
          <w:szCs w:val="24"/>
        </w:rPr>
      </w:pPr>
      <w:r w:rsidRPr="009647AB">
        <w:rPr>
          <w:rFonts w:asciiTheme="minorHAnsi" w:hAnsiTheme="minorHAnsi"/>
          <w:sz w:val="23"/>
          <w:szCs w:val="24"/>
        </w:rPr>
        <w:t xml:space="preserve">Michael </w:t>
      </w:r>
      <w:proofErr w:type="spellStart"/>
      <w:r w:rsidRPr="009647AB">
        <w:rPr>
          <w:rFonts w:asciiTheme="minorHAnsi" w:hAnsiTheme="minorHAnsi"/>
          <w:sz w:val="23"/>
          <w:szCs w:val="24"/>
        </w:rPr>
        <w:t>Prideaux</w:t>
      </w:r>
      <w:proofErr w:type="spellEnd"/>
      <w:r w:rsidRPr="009647AB">
        <w:rPr>
          <w:rFonts w:asciiTheme="minorHAnsi" w:hAnsiTheme="minorHAnsi"/>
          <w:sz w:val="23"/>
          <w:szCs w:val="24"/>
        </w:rPr>
        <w:t>, Performance</w:t>
      </w:r>
    </w:p>
    <w:p w:rsidR="008E4915" w:rsidRPr="009647AB" w:rsidRDefault="008E4915" w:rsidP="005B4580">
      <w:pPr>
        <w:ind w:left="360"/>
        <w:rPr>
          <w:rFonts w:asciiTheme="minorHAnsi" w:hAnsiTheme="minorHAnsi"/>
          <w:b/>
          <w:sz w:val="23"/>
          <w:szCs w:val="24"/>
          <w:highlight w:val="yellow"/>
        </w:rPr>
      </w:pPr>
    </w:p>
    <w:p w:rsidR="008E4915" w:rsidRPr="009647AB" w:rsidRDefault="008E4915" w:rsidP="008E4915">
      <w:pPr>
        <w:rPr>
          <w:rFonts w:asciiTheme="minorHAnsi" w:hAnsiTheme="minorHAnsi"/>
          <w:b/>
          <w:sz w:val="23"/>
          <w:szCs w:val="24"/>
          <w:highlight w:val="yellow"/>
        </w:rPr>
      </w:pPr>
    </w:p>
    <w:p w:rsidR="00343A7D" w:rsidRPr="009647AB" w:rsidRDefault="00343A7D" w:rsidP="008E4915">
      <w:pPr>
        <w:rPr>
          <w:rFonts w:asciiTheme="minorHAnsi" w:hAnsiTheme="minorHAnsi"/>
          <w:b/>
          <w:sz w:val="23"/>
          <w:szCs w:val="24"/>
          <w:highlight w:val="yellow"/>
        </w:rPr>
        <w:sectPr w:rsidR="00343A7D" w:rsidRPr="009647AB" w:rsidSect="002B4B1A">
          <w:type w:val="continuous"/>
          <w:pgSz w:w="12240" w:h="15840"/>
          <w:pgMar w:top="1440" w:right="1440" w:bottom="1440" w:left="1440" w:header="720" w:footer="373" w:gutter="0"/>
          <w:cols w:num="2" w:space="720"/>
          <w:docGrid w:linePitch="360"/>
        </w:sectPr>
      </w:pPr>
    </w:p>
    <w:p w:rsidR="005D7A5D" w:rsidRPr="009647AB" w:rsidRDefault="005D7A5D" w:rsidP="007B6E99">
      <w:pPr>
        <w:pStyle w:val="Heading1"/>
        <w:spacing w:before="0" w:line="276" w:lineRule="auto"/>
        <w:rPr>
          <w:rFonts w:asciiTheme="minorHAnsi" w:hAnsiTheme="minorHAnsi"/>
          <w:sz w:val="23"/>
          <w:szCs w:val="24"/>
        </w:rPr>
      </w:pPr>
      <w:r w:rsidRPr="009647AB">
        <w:rPr>
          <w:rFonts w:asciiTheme="minorHAnsi" w:hAnsiTheme="minorHAnsi"/>
          <w:sz w:val="23"/>
          <w:szCs w:val="24"/>
        </w:rPr>
        <w:t>Call to Order</w:t>
      </w:r>
      <w:r w:rsidR="00456C4F" w:rsidRPr="009647AB">
        <w:rPr>
          <w:rFonts w:asciiTheme="minorHAnsi" w:hAnsiTheme="minorHAnsi"/>
          <w:sz w:val="23"/>
          <w:szCs w:val="24"/>
        </w:rPr>
        <w:t xml:space="preserve"> and</w:t>
      </w:r>
      <w:r w:rsidR="00406771" w:rsidRPr="009647AB">
        <w:rPr>
          <w:rFonts w:asciiTheme="minorHAnsi" w:hAnsiTheme="minorHAnsi"/>
          <w:sz w:val="23"/>
          <w:szCs w:val="24"/>
        </w:rPr>
        <w:t xml:space="preserve"> </w:t>
      </w:r>
      <w:r w:rsidR="003B3250" w:rsidRPr="009647AB">
        <w:rPr>
          <w:rFonts w:asciiTheme="minorHAnsi" w:hAnsiTheme="minorHAnsi"/>
          <w:sz w:val="23"/>
          <w:szCs w:val="24"/>
        </w:rPr>
        <w:t>Introductions</w:t>
      </w:r>
      <w:r w:rsidR="00406771" w:rsidRPr="009647AB">
        <w:rPr>
          <w:rFonts w:asciiTheme="minorHAnsi" w:hAnsiTheme="minorHAnsi"/>
          <w:sz w:val="23"/>
          <w:szCs w:val="24"/>
        </w:rPr>
        <w:t xml:space="preserve"> </w:t>
      </w:r>
    </w:p>
    <w:p w:rsidR="00F028D2" w:rsidRPr="009647AB" w:rsidRDefault="008E4915" w:rsidP="008D4CD9">
      <w:pPr>
        <w:rPr>
          <w:rFonts w:asciiTheme="minorHAnsi" w:hAnsiTheme="minorHAnsi"/>
          <w:sz w:val="23"/>
          <w:szCs w:val="24"/>
        </w:rPr>
      </w:pPr>
      <w:r w:rsidRPr="009647AB">
        <w:rPr>
          <w:rFonts w:asciiTheme="minorHAnsi" w:hAnsiTheme="minorHAnsi"/>
          <w:sz w:val="23"/>
          <w:szCs w:val="24"/>
        </w:rPr>
        <w:t>Chair</w:t>
      </w:r>
      <w:r w:rsidR="00700B66" w:rsidRPr="009647AB">
        <w:rPr>
          <w:rFonts w:asciiTheme="minorHAnsi" w:hAnsiTheme="minorHAnsi"/>
          <w:sz w:val="23"/>
          <w:szCs w:val="24"/>
        </w:rPr>
        <w:t>, Mayor Kautz</w:t>
      </w:r>
      <w:r w:rsidRPr="009647AB">
        <w:rPr>
          <w:rFonts w:asciiTheme="minorHAnsi" w:hAnsiTheme="minorHAnsi"/>
          <w:sz w:val="23"/>
          <w:szCs w:val="24"/>
        </w:rPr>
        <w:t xml:space="preserve"> </w:t>
      </w:r>
      <w:r w:rsidR="0090681D" w:rsidRPr="009647AB">
        <w:rPr>
          <w:rFonts w:asciiTheme="minorHAnsi" w:hAnsiTheme="minorHAnsi"/>
          <w:sz w:val="23"/>
          <w:szCs w:val="24"/>
        </w:rPr>
        <w:t>call</w:t>
      </w:r>
      <w:r w:rsidR="00456C4F" w:rsidRPr="009647AB">
        <w:rPr>
          <w:rFonts w:asciiTheme="minorHAnsi" w:hAnsiTheme="minorHAnsi"/>
          <w:sz w:val="23"/>
          <w:szCs w:val="24"/>
        </w:rPr>
        <w:t>ed the meeting to order at 10:</w:t>
      </w:r>
      <w:r w:rsidR="00F028D2" w:rsidRPr="009647AB">
        <w:rPr>
          <w:rFonts w:asciiTheme="minorHAnsi" w:hAnsiTheme="minorHAnsi"/>
          <w:sz w:val="23"/>
          <w:szCs w:val="24"/>
        </w:rPr>
        <w:t>0</w:t>
      </w:r>
      <w:r w:rsidR="00700B66" w:rsidRPr="009647AB">
        <w:rPr>
          <w:rFonts w:asciiTheme="minorHAnsi" w:hAnsiTheme="minorHAnsi"/>
          <w:sz w:val="23"/>
          <w:szCs w:val="24"/>
        </w:rPr>
        <w:t>0</w:t>
      </w:r>
      <w:r w:rsidR="0090681D" w:rsidRPr="009647AB">
        <w:rPr>
          <w:rFonts w:asciiTheme="minorHAnsi" w:hAnsiTheme="minorHAnsi"/>
          <w:sz w:val="23"/>
          <w:szCs w:val="24"/>
        </w:rPr>
        <w:t xml:space="preserve"> am. </w:t>
      </w:r>
      <w:r w:rsidR="002B4B1A" w:rsidRPr="009647AB">
        <w:rPr>
          <w:rFonts w:asciiTheme="minorHAnsi" w:hAnsiTheme="minorHAnsi"/>
          <w:sz w:val="23"/>
          <w:szCs w:val="24"/>
        </w:rPr>
        <w:t>It was confirmed that a</w:t>
      </w:r>
      <w:r w:rsidR="0090681D" w:rsidRPr="009647AB">
        <w:rPr>
          <w:rFonts w:asciiTheme="minorHAnsi" w:hAnsiTheme="minorHAnsi"/>
          <w:sz w:val="23"/>
          <w:szCs w:val="24"/>
        </w:rPr>
        <w:t>ttendees</w:t>
      </w:r>
      <w:r w:rsidR="003B3250" w:rsidRPr="009647AB">
        <w:rPr>
          <w:rFonts w:asciiTheme="minorHAnsi" w:hAnsiTheme="minorHAnsi"/>
          <w:sz w:val="23"/>
          <w:szCs w:val="24"/>
        </w:rPr>
        <w:t xml:space="preserve"> </w:t>
      </w:r>
      <w:r w:rsidR="00700B66" w:rsidRPr="009647AB">
        <w:rPr>
          <w:rFonts w:asciiTheme="minorHAnsi" w:hAnsiTheme="minorHAnsi"/>
          <w:sz w:val="23"/>
          <w:szCs w:val="24"/>
        </w:rPr>
        <w:t xml:space="preserve">in person as well as </w:t>
      </w:r>
      <w:r w:rsidR="003B3250" w:rsidRPr="009647AB">
        <w:rPr>
          <w:rFonts w:asciiTheme="minorHAnsi" w:hAnsiTheme="minorHAnsi"/>
          <w:sz w:val="23"/>
          <w:szCs w:val="24"/>
        </w:rPr>
        <w:t>on the confer</w:t>
      </w:r>
      <w:r w:rsidR="004A7F65" w:rsidRPr="009647AB">
        <w:rPr>
          <w:rFonts w:asciiTheme="minorHAnsi" w:hAnsiTheme="minorHAnsi"/>
          <w:sz w:val="23"/>
          <w:szCs w:val="24"/>
        </w:rPr>
        <w:t xml:space="preserve">ence call </w:t>
      </w:r>
      <w:r w:rsidR="00F028D2" w:rsidRPr="009647AB">
        <w:rPr>
          <w:rFonts w:asciiTheme="minorHAnsi" w:hAnsiTheme="minorHAnsi"/>
          <w:sz w:val="23"/>
          <w:szCs w:val="24"/>
        </w:rPr>
        <w:t xml:space="preserve">constituted a quorum. </w:t>
      </w:r>
      <w:r w:rsidR="00D16CDC" w:rsidRPr="009647AB">
        <w:rPr>
          <w:rFonts w:asciiTheme="minorHAnsi" w:hAnsiTheme="minorHAnsi"/>
          <w:sz w:val="23"/>
          <w:szCs w:val="24"/>
        </w:rPr>
        <w:t xml:space="preserve"> </w:t>
      </w:r>
    </w:p>
    <w:p w:rsidR="00700B66" w:rsidRPr="009647AB" w:rsidRDefault="00700B66" w:rsidP="00BE2869">
      <w:pPr>
        <w:spacing w:line="276" w:lineRule="auto"/>
        <w:rPr>
          <w:rFonts w:asciiTheme="minorHAnsi" w:hAnsiTheme="minorHAnsi"/>
          <w:sz w:val="23"/>
          <w:szCs w:val="24"/>
        </w:rPr>
      </w:pPr>
    </w:p>
    <w:p w:rsidR="00700B66" w:rsidRPr="009647AB" w:rsidRDefault="00700B66" w:rsidP="008D4CD9">
      <w:pPr>
        <w:rPr>
          <w:rFonts w:asciiTheme="minorHAnsi" w:hAnsiTheme="minorHAnsi"/>
          <w:sz w:val="23"/>
          <w:szCs w:val="24"/>
        </w:rPr>
      </w:pPr>
      <w:r w:rsidRPr="009647AB">
        <w:rPr>
          <w:rFonts w:asciiTheme="minorHAnsi" w:hAnsiTheme="minorHAnsi"/>
          <w:b/>
          <w:sz w:val="23"/>
          <w:szCs w:val="24"/>
        </w:rPr>
        <w:t xml:space="preserve">Review / Approve July Minutes – </w:t>
      </w:r>
      <w:r w:rsidR="00253FA8" w:rsidRPr="009647AB">
        <w:rPr>
          <w:rFonts w:asciiTheme="minorHAnsi" w:hAnsiTheme="minorHAnsi"/>
          <w:sz w:val="23"/>
          <w:szCs w:val="24"/>
        </w:rPr>
        <w:t>Mayor Kautz asked for a motion to approve the minutes.</w:t>
      </w:r>
      <w:r w:rsidR="00253FA8" w:rsidRPr="009647AB">
        <w:rPr>
          <w:rFonts w:asciiTheme="minorHAnsi" w:hAnsiTheme="minorHAnsi"/>
          <w:b/>
          <w:sz w:val="23"/>
          <w:szCs w:val="24"/>
        </w:rPr>
        <w:t xml:space="preserve">  </w:t>
      </w:r>
      <w:r w:rsidRPr="009647AB">
        <w:rPr>
          <w:rFonts w:asciiTheme="minorHAnsi" w:hAnsiTheme="minorHAnsi"/>
          <w:sz w:val="23"/>
          <w:szCs w:val="24"/>
        </w:rPr>
        <w:t xml:space="preserve">Loren Nelson moved a motion to approve the July 10, 2018 meeting minutes.  Lorrie </w:t>
      </w:r>
      <w:proofErr w:type="spellStart"/>
      <w:r w:rsidRPr="009647AB">
        <w:rPr>
          <w:rFonts w:asciiTheme="minorHAnsi" w:hAnsiTheme="minorHAnsi"/>
          <w:sz w:val="23"/>
          <w:szCs w:val="24"/>
        </w:rPr>
        <w:t>Janatopulous</w:t>
      </w:r>
      <w:proofErr w:type="spellEnd"/>
      <w:r w:rsidRPr="009647AB">
        <w:rPr>
          <w:rFonts w:asciiTheme="minorHAnsi" w:hAnsiTheme="minorHAnsi"/>
          <w:sz w:val="23"/>
          <w:szCs w:val="24"/>
        </w:rPr>
        <w:t xml:space="preserve"> seconded the motion.  Motion passed unopposed.</w:t>
      </w:r>
    </w:p>
    <w:p w:rsidR="00700B66" w:rsidRPr="009647AB" w:rsidRDefault="00700B66" w:rsidP="008D4CD9">
      <w:pPr>
        <w:rPr>
          <w:rFonts w:asciiTheme="minorHAnsi" w:hAnsiTheme="minorHAnsi"/>
          <w:sz w:val="23"/>
          <w:szCs w:val="24"/>
        </w:rPr>
      </w:pPr>
    </w:p>
    <w:p w:rsidR="00BE18C4" w:rsidRPr="009647AB" w:rsidRDefault="00BE18C4" w:rsidP="00BE2869">
      <w:pPr>
        <w:spacing w:line="276" w:lineRule="auto"/>
        <w:rPr>
          <w:rFonts w:asciiTheme="minorHAnsi" w:hAnsiTheme="minorHAnsi"/>
          <w:sz w:val="23"/>
          <w:szCs w:val="24"/>
        </w:rPr>
      </w:pPr>
      <w:r w:rsidRPr="009647AB">
        <w:rPr>
          <w:rFonts w:asciiTheme="minorHAnsi" w:hAnsiTheme="minorHAnsi"/>
          <w:sz w:val="23"/>
          <w:szCs w:val="24"/>
        </w:rPr>
        <w:t>Chair moved agenda items to accommodate schedules.</w:t>
      </w:r>
    </w:p>
    <w:p w:rsidR="00BE18C4" w:rsidRPr="009647AB" w:rsidRDefault="00BE18C4" w:rsidP="00BE2869">
      <w:pPr>
        <w:spacing w:line="276" w:lineRule="auto"/>
        <w:rPr>
          <w:rFonts w:asciiTheme="minorHAnsi" w:hAnsiTheme="minorHAnsi"/>
          <w:sz w:val="23"/>
          <w:szCs w:val="24"/>
        </w:rPr>
      </w:pPr>
    </w:p>
    <w:p w:rsidR="00986DF4" w:rsidRPr="009647AB" w:rsidRDefault="00700B66" w:rsidP="00D2435B">
      <w:pPr>
        <w:pStyle w:val="NoSpacing"/>
        <w:rPr>
          <w:rFonts w:asciiTheme="minorHAnsi" w:hAnsiTheme="minorHAnsi"/>
          <w:sz w:val="23"/>
          <w:szCs w:val="24"/>
        </w:rPr>
      </w:pPr>
      <w:r w:rsidRPr="009647AB">
        <w:rPr>
          <w:rFonts w:asciiTheme="minorHAnsi" w:hAnsiTheme="minorHAnsi" w:cs="Arial"/>
          <w:b/>
          <w:sz w:val="23"/>
          <w:szCs w:val="24"/>
        </w:rPr>
        <w:t xml:space="preserve">Communication and Strategies for the Governor’s Workforce Development </w:t>
      </w:r>
      <w:r w:rsidR="00D2435B" w:rsidRPr="009647AB">
        <w:rPr>
          <w:rFonts w:asciiTheme="minorHAnsi" w:hAnsiTheme="minorHAnsi" w:cs="Arial"/>
          <w:b/>
          <w:sz w:val="23"/>
          <w:szCs w:val="24"/>
        </w:rPr>
        <w:t xml:space="preserve">Board:  </w:t>
      </w:r>
      <w:r w:rsidR="00BE18C4" w:rsidRPr="009647AB">
        <w:rPr>
          <w:rFonts w:asciiTheme="minorHAnsi" w:hAnsiTheme="minorHAnsi"/>
          <w:sz w:val="23"/>
          <w:szCs w:val="24"/>
        </w:rPr>
        <w:t>Kay Kammen provided a brief overview of the letter from the Governor regarding gender.  The goals of the letter were briefly reviewed</w:t>
      </w:r>
      <w:r w:rsidR="00253FA8" w:rsidRPr="009647AB">
        <w:rPr>
          <w:rFonts w:asciiTheme="minorHAnsi" w:hAnsiTheme="minorHAnsi"/>
          <w:sz w:val="23"/>
          <w:szCs w:val="24"/>
        </w:rPr>
        <w:t>.  Kay referenced the amount of research as well as the sources of the material that was consulted in the composition of the proposed working definition.  Mayor Kautz called out the research as well.  Kay read the definition of gender aloud as stated in the brief</w:t>
      </w:r>
      <w:r w:rsidR="006E7654" w:rsidRPr="009647AB">
        <w:rPr>
          <w:rFonts w:asciiTheme="minorHAnsi" w:hAnsiTheme="minorHAnsi"/>
          <w:sz w:val="23"/>
          <w:szCs w:val="24"/>
        </w:rPr>
        <w:t xml:space="preserve">.  The work plan was briefly </w:t>
      </w:r>
      <w:r w:rsidR="007D226E" w:rsidRPr="009647AB">
        <w:rPr>
          <w:rFonts w:asciiTheme="minorHAnsi" w:hAnsiTheme="minorHAnsi"/>
          <w:sz w:val="23"/>
          <w:szCs w:val="24"/>
        </w:rPr>
        <w:t xml:space="preserve">reviewed.  </w:t>
      </w:r>
      <w:r w:rsidR="006713AA" w:rsidRPr="009647AB">
        <w:rPr>
          <w:rFonts w:asciiTheme="minorHAnsi" w:hAnsiTheme="minorHAnsi"/>
          <w:sz w:val="23"/>
          <w:szCs w:val="24"/>
        </w:rPr>
        <w:t xml:space="preserve">A question was raised by Lorrie </w:t>
      </w:r>
      <w:proofErr w:type="spellStart"/>
      <w:r w:rsidR="006713AA" w:rsidRPr="009647AB">
        <w:rPr>
          <w:rFonts w:asciiTheme="minorHAnsi" w:hAnsiTheme="minorHAnsi"/>
          <w:sz w:val="23"/>
          <w:szCs w:val="24"/>
        </w:rPr>
        <w:t>Janatopulous</w:t>
      </w:r>
      <w:proofErr w:type="spellEnd"/>
      <w:r w:rsidR="006713AA" w:rsidRPr="009647AB">
        <w:rPr>
          <w:rFonts w:asciiTheme="minorHAnsi" w:hAnsiTheme="minorHAnsi"/>
          <w:sz w:val="23"/>
          <w:szCs w:val="24"/>
        </w:rPr>
        <w:t xml:space="preserve"> regarding the collection of non-binary </w:t>
      </w:r>
      <w:r w:rsidR="00824360" w:rsidRPr="009647AB">
        <w:rPr>
          <w:rFonts w:asciiTheme="minorHAnsi" w:hAnsiTheme="minorHAnsi"/>
          <w:sz w:val="23"/>
          <w:szCs w:val="24"/>
        </w:rPr>
        <w:t xml:space="preserve">gender information.  A process will need to be created as well as a timeline.  </w:t>
      </w:r>
      <w:r w:rsidR="00986DF4" w:rsidRPr="009647AB">
        <w:rPr>
          <w:rFonts w:asciiTheme="minorHAnsi" w:hAnsiTheme="minorHAnsi"/>
          <w:sz w:val="23"/>
          <w:szCs w:val="24"/>
        </w:rPr>
        <w:t xml:space="preserve">Both Lorrie and Shirley want to see disaggregated gender data within the healthcare field.  Mayor Kautz pointed out that at this phase of adding gender to the State Plan, it is a literature ‘dump’.  The Deputy Commissioner noted that it is still too early in the process to construct topics and questions.  He stated that if we are moving to a December finalization, more decisions need to be made.  He also noted that the Executive Committee has expectations that will require a deep dive into information.  Stated that the Committees are working on defining gender in a path that has been laid out by the GWDB staff.  He asks; what does the Board actually want to </w:t>
      </w:r>
      <w:r w:rsidR="008D4CD9" w:rsidRPr="009647AB">
        <w:rPr>
          <w:rFonts w:asciiTheme="minorHAnsi" w:hAnsiTheme="minorHAnsi"/>
          <w:sz w:val="23"/>
          <w:szCs w:val="23"/>
        </w:rPr>
        <w:t xml:space="preserve">do </w:t>
      </w:r>
      <w:r w:rsidR="00986DF4" w:rsidRPr="009647AB">
        <w:rPr>
          <w:rFonts w:asciiTheme="minorHAnsi" w:hAnsiTheme="minorHAnsi"/>
          <w:sz w:val="23"/>
          <w:szCs w:val="24"/>
        </w:rPr>
        <w:t xml:space="preserve">around gender?  The Mayor added that there must be a solid and agreed upon understanding.  Connie Ireland provided </w:t>
      </w:r>
      <w:r w:rsidR="00986DF4" w:rsidRPr="009647AB">
        <w:rPr>
          <w:rFonts w:asciiTheme="minorHAnsi" w:hAnsiTheme="minorHAnsi"/>
          <w:sz w:val="23"/>
          <w:szCs w:val="24"/>
        </w:rPr>
        <w:lastRenderedPageBreak/>
        <w:t xml:space="preserve">an overview of the work in the </w:t>
      </w:r>
      <w:proofErr w:type="spellStart"/>
      <w:r w:rsidR="00986DF4" w:rsidRPr="009647AB">
        <w:rPr>
          <w:rFonts w:asciiTheme="minorHAnsi" w:hAnsiTheme="minorHAnsi"/>
          <w:sz w:val="23"/>
          <w:szCs w:val="24"/>
        </w:rPr>
        <w:t>workplan</w:t>
      </w:r>
      <w:proofErr w:type="spellEnd"/>
      <w:r w:rsidR="00986DF4" w:rsidRPr="009647AB">
        <w:rPr>
          <w:rFonts w:asciiTheme="minorHAnsi" w:hAnsiTheme="minorHAnsi"/>
          <w:sz w:val="23"/>
          <w:szCs w:val="24"/>
        </w:rPr>
        <w:t>.  She noted timelines in which the committees will provide the Operation’s Committee with a recommendation.  The Mayor noted that the Board is tied to policy and the policy should guide the work product</w:t>
      </w:r>
      <w:r w:rsidR="00893DE4" w:rsidRPr="009647AB">
        <w:rPr>
          <w:rFonts w:asciiTheme="minorHAnsi" w:hAnsiTheme="minorHAnsi"/>
          <w:sz w:val="23"/>
          <w:szCs w:val="24"/>
        </w:rPr>
        <w:t xml:space="preserve">.  The Board will deliver the information.  The Deputy </w:t>
      </w:r>
      <w:r w:rsidR="00BD630D" w:rsidRPr="009647AB">
        <w:rPr>
          <w:rFonts w:asciiTheme="minorHAnsi" w:hAnsiTheme="minorHAnsi"/>
          <w:sz w:val="23"/>
          <w:szCs w:val="24"/>
        </w:rPr>
        <w:t xml:space="preserve">stated that he wants to approve the </w:t>
      </w:r>
      <w:proofErr w:type="spellStart"/>
      <w:r w:rsidR="00BD630D" w:rsidRPr="009647AB">
        <w:rPr>
          <w:rFonts w:asciiTheme="minorHAnsi" w:hAnsiTheme="minorHAnsi"/>
          <w:sz w:val="23"/>
          <w:szCs w:val="24"/>
        </w:rPr>
        <w:t>workplan</w:t>
      </w:r>
      <w:proofErr w:type="spellEnd"/>
      <w:r w:rsidR="00BD630D" w:rsidRPr="009647AB">
        <w:rPr>
          <w:rFonts w:asciiTheme="minorHAnsi" w:hAnsiTheme="minorHAnsi"/>
          <w:sz w:val="23"/>
          <w:szCs w:val="24"/>
        </w:rPr>
        <w:t xml:space="preserve"> during this Operations meeting.  He wants the recommendations around gender to be presented at the September meeting as well as specific recommendations to be made into motions</w:t>
      </w:r>
      <w:r w:rsidR="00831AEF" w:rsidRPr="009647AB">
        <w:rPr>
          <w:rFonts w:asciiTheme="minorHAnsi" w:hAnsiTheme="minorHAnsi"/>
          <w:sz w:val="23"/>
          <w:szCs w:val="24"/>
        </w:rPr>
        <w:t>.</w:t>
      </w:r>
      <w:r w:rsidR="00A62708" w:rsidRPr="009647AB">
        <w:rPr>
          <w:rFonts w:asciiTheme="minorHAnsi" w:hAnsiTheme="minorHAnsi"/>
          <w:sz w:val="23"/>
          <w:szCs w:val="24"/>
        </w:rPr>
        <w:t xml:space="preserve">  Anne </w:t>
      </w:r>
      <w:proofErr w:type="spellStart"/>
      <w:r w:rsidR="00A62708" w:rsidRPr="009647AB">
        <w:rPr>
          <w:rFonts w:asciiTheme="minorHAnsi" w:hAnsiTheme="minorHAnsi"/>
          <w:sz w:val="23"/>
          <w:szCs w:val="24"/>
        </w:rPr>
        <w:t>Kilzer</w:t>
      </w:r>
      <w:proofErr w:type="spellEnd"/>
      <w:r w:rsidR="00A62708" w:rsidRPr="009647AB">
        <w:rPr>
          <w:rFonts w:asciiTheme="minorHAnsi" w:hAnsiTheme="minorHAnsi"/>
          <w:sz w:val="23"/>
          <w:szCs w:val="24"/>
        </w:rPr>
        <w:t xml:space="preserve"> stated that there is local </w:t>
      </w:r>
      <w:r w:rsidR="004938C0" w:rsidRPr="009647AB">
        <w:rPr>
          <w:rFonts w:asciiTheme="minorHAnsi" w:hAnsiTheme="minorHAnsi"/>
          <w:sz w:val="23"/>
          <w:szCs w:val="24"/>
        </w:rPr>
        <w:t>representation</w:t>
      </w:r>
      <w:r w:rsidR="00A62708" w:rsidRPr="009647AB">
        <w:rPr>
          <w:rFonts w:asciiTheme="minorHAnsi" w:hAnsiTheme="minorHAnsi"/>
          <w:sz w:val="23"/>
          <w:szCs w:val="24"/>
        </w:rPr>
        <w:t xml:space="preserve"> on all GWDB Committees and she is comfortable creating a plan to move forward.  Anne </w:t>
      </w:r>
      <w:proofErr w:type="spellStart"/>
      <w:r w:rsidR="00A62708" w:rsidRPr="009647AB">
        <w:rPr>
          <w:rFonts w:asciiTheme="minorHAnsi" w:hAnsiTheme="minorHAnsi"/>
          <w:sz w:val="23"/>
          <w:szCs w:val="24"/>
        </w:rPr>
        <w:t>Kilzer</w:t>
      </w:r>
      <w:proofErr w:type="spellEnd"/>
      <w:r w:rsidR="00A62708" w:rsidRPr="009647AB">
        <w:rPr>
          <w:rFonts w:asciiTheme="minorHAnsi" w:hAnsiTheme="minorHAnsi"/>
          <w:sz w:val="23"/>
          <w:szCs w:val="24"/>
        </w:rPr>
        <w:t xml:space="preserve"> agreed to work with Kay Kammen regarding a communication plan.  </w:t>
      </w:r>
      <w:r w:rsidR="005B3C37" w:rsidRPr="009647AB">
        <w:rPr>
          <w:rFonts w:asciiTheme="minorHAnsi" w:hAnsiTheme="minorHAnsi"/>
          <w:sz w:val="23"/>
          <w:szCs w:val="24"/>
        </w:rPr>
        <w:t>The Deputy wants a clear strategy, action, recommendation plan that will allow Operations to flag or defer.  The Mayor requested receiving a combination of the Committee input.</w:t>
      </w:r>
      <w:r w:rsidR="0092617A" w:rsidRPr="009647AB">
        <w:rPr>
          <w:rFonts w:asciiTheme="minorHAnsi" w:hAnsiTheme="minorHAnsi"/>
          <w:sz w:val="23"/>
          <w:szCs w:val="24"/>
        </w:rPr>
        <w:t xml:space="preserve">  </w:t>
      </w:r>
      <w:r w:rsidR="00A62708" w:rsidRPr="009647AB">
        <w:rPr>
          <w:rFonts w:asciiTheme="minorHAnsi" w:hAnsiTheme="minorHAnsi"/>
          <w:sz w:val="23"/>
          <w:szCs w:val="24"/>
        </w:rPr>
        <w:t xml:space="preserve">The Mayor called for a Motion to approve the </w:t>
      </w:r>
      <w:proofErr w:type="spellStart"/>
      <w:r w:rsidR="00A62708" w:rsidRPr="009647AB">
        <w:rPr>
          <w:rFonts w:asciiTheme="minorHAnsi" w:hAnsiTheme="minorHAnsi"/>
          <w:sz w:val="23"/>
          <w:szCs w:val="24"/>
        </w:rPr>
        <w:t>workplan</w:t>
      </w:r>
      <w:proofErr w:type="spellEnd"/>
      <w:r w:rsidR="0092617A" w:rsidRPr="009647AB">
        <w:rPr>
          <w:rFonts w:asciiTheme="minorHAnsi" w:hAnsiTheme="minorHAnsi"/>
          <w:sz w:val="23"/>
          <w:szCs w:val="24"/>
        </w:rPr>
        <w:t xml:space="preserve">.  </w:t>
      </w:r>
      <w:proofErr w:type="spellStart"/>
      <w:r w:rsidR="0092617A" w:rsidRPr="009647AB">
        <w:rPr>
          <w:rFonts w:asciiTheme="minorHAnsi" w:hAnsiTheme="minorHAnsi"/>
          <w:sz w:val="23"/>
          <w:szCs w:val="24"/>
        </w:rPr>
        <w:t>Shirely</w:t>
      </w:r>
      <w:proofErr w:type="spellEnd"/>
      <w:r w:rsidR="0092617A" w:rsidRPr="009647AB">
        <w:rPr>
          <w:rFonts w:asciiTheme="minorHAnsi" w:hAnsiTheme="minorHAnsi"/>
          <w:sz w:val="23"/>
          <w:szCs w:val="24"/>
        </w:rPr>
        <w:t xml:space="preserve"> Barnes made a motion to approve the gender </w:t>
      </w:r>
      <w:proofErr w:type="spellStart"/>
      <w:r w:rsidR="0092617A" w:rsidRPr="009647AB">
        <w:rPr>
          <w:rFonts w:asciiTheme="minorHAnsi" w:hAnsiTheme="minorHAnsi"/>
          <w:sz w:val="23"/>
          <w:szCs w:val="24"/>
        </w:rPr>
        <w:t>workplan</w:t>
      </w:r>
      <w:proofErr w:type="spellEnd"/>
      <w:r w:rsidR="0092617A" w:rsidRPr="009647AB">
        <w:rPr>
          <w:rFonts w:asciiTheme="minorHAnsi" w:hAnsiTheme="minorHAnsi"/>
          <w:sz w:val="23"/>
          <w:szCs w:val="24"/>
        </w:rPr>
        <w:t>.  Roy Smith seconded the motion.  The motion passed unopposed.</w:t>
      </w:r>
      <w:r w:rsidR="006F201D" w:rsidRPr="009647AB">
        <w:rPr>
          <w:rFonts w:asciiTheme="minorHAnsi" w:hAnsiTheme="minorHAnsi"/>
          <w:sz w:val="23"/>
          <w:szCs w:val="24"/>
        </w:rPr>
        <w:t xml:space="preserve">  Steve </w:t>
      </w:r>
      <w:proofErr w:type="spellStart"/>
      <w:r w:rsidR="006F201D" w:rsidRPr="009647AB">
        <w:rPr>
          <w:rFonts w:asciiTheme="minorHAnsi" w:hAnsiTheme="minorHAnsi"/>
          <w:sz w:val="23"/>
          <w:szCs w:val="24"/>
        </w:rPr>
        <w:t>Ditschler</w:t>
      </w:r>
      <w:proofErr w:type="spellEnd"/>
      <w:r w:rsidR="006F201D" w:rsidRPr="009647AB">
        <w:rPr>
          <w:rFonts w:asciiTheme="minorHAnsi" w:hAnsiTheme="minorHAnsi"/>
          <w:sz w:val="23"/>
          <w:szCs w:val="24"/>
        </w:rPr>
        <w:t xml:space="preserve"> stated that he does not feel qualified to define gender and while he wants to move forward with the </w:t>
      </w:r>
      <w:proofErr w:type="spellStart"/>
      <w:r w:rsidR="006F201D" w:rsidRPr="009647AB">
        <w:rPr>
          <w:rFonts w:asciiTheme="minorHAnsi" w:hAnsiTheme="minorHAnsi"/>
          <w:sz w:val="23"/>
          <w:szCs w:val="24"/>
        </w:rPr>
        <w:t>workplan</w:t>
      </w:r>
      <w:proofErr w:type="spellEnd"/>
      <w:r w:rsidR="006F201D" w:rsidRPr="009647AB">
        <w:rPr>
          <w:rFonts w:asciiTheme="minorHAnsi" w:hAnsiTheme="minorHAnsi"/>
          <w:sz w:val="23"/>
          <w:szCs w:val="24"/>
        </w:rPr>
        <w:t xml:space="preserve"> he is fearful that it will distract from the other work being done.  </w:t>
      </w:r>
      <w:r w:rsidR="003105A2" w:rsidRPr="009647AB">
        <w:rPr>
          <w:rFonts w:asciiTheme="minorHAnsi" w:hAnsiTheme="minorHAnsi"/>
          <w:sz w:val="23"/>
          <w:szCs w:val="24"/>
        </w:rPr>
        <w:t>A recap was given as to the Committees schedule for moving forward.</w:t>
      </w:r>
    </w:p>
    <w:p w:rsidR="00BD630D" w:rsidRPr="009647AB" w:rsidRDefault="00BD630D" w:rsidP="00D2435B">
      <w:pPr>
        <w:pStyle w:val="NoSpacing"/>
        <w:rPr>
          <w:rFonts w:asciiTheme="minorHAnsi" w:hAnsiTheme="minorHAnsi"/>
          <w:sz w:val="23"/>
          <w:szCs w:val="24"/>
        </w:rPr>
      </w:pPr>
    </w:p>
    <w:p w:rsidR="00986DF4" w:rsidRPr="009647AB" w:rsidRDefault="00986DF4" w:rsidP="00D2435B">
      <w:pPr>
        <w:pStyle w:val="NoSpacing"/>
        <w:rPr>
          <w:rFonts w:asciiTheme="minorHAnsi" w:hAnsiTheme="minorHAnsi"/>
          <w:sz w:val="23"/>
          <w:szCs w:val="24"/>
        </w:rPr>
      </w:pPr>
      <w:r w:rsidRPr="009647AB">
        <w:rPr>
          <w:rFonts w:asciiTheme="minorHAnsi" w:hAnsiTheme="minorHAnsi"/>
          <w:sz w:val="23"/>
          <w:szCs w:val="24"/>
        </w:rPr>
        <w:t xml:space="preserve">Lorrie asked for </w:t>
      </w:r>
      <w:r w:rsidR="008D4CD9" w:rsidRPr="009647AB">
        <w:rPr>
          <w:rFonts w:asciiTheme="minorHAnsi" w:hAnsiTheme="minorHAnsi"/>
          <w:sz w:val="23"/>
          <w:szCs w:val="23"/>
        </w:rPr>
        <w:t xml:space="preserve">an item </w:t>
      </w:r>
      <w:r w:rsidRPr="009647AB">
        <w:rPr>
          <w:rFonts w:asciiTheme="minorHAnsi" w:hAnsiTheme="minorHAnsi"/>
          <w:sz w:val="23"/>
          <w:szCs w:val="24"/>
        </w:rPr>
        <w:t>to be added to the agenda.</w:t>
      </w:r>
      <w:r w:rsidR="008D4CD9" w:rsidRPr="009647AB">
        <w:rPr>
          <w:rFonts w:asciiTheme="minorHAnsi" w:hAnsiTheme="minorHAnsi"/>
          <w:sz w:val="23"/>
          <w:szCs w:val="23"/>
        </w:rPr>
        <w:t xml:space="preserve">  The Mayor/Chair agreed and stated that it would be added in the Announcements section of the agenda.</w:t>
      </w:r>
    </w:p>
    <w:p w:rsidR="00A62708" w:rsidRPr="009647AB" w:rsidRDefault="00A62708" w:rsidP="00D2435B">
      <w:pPr>
        <w:pStyle w:val="NoSpacing"/>
        <w:rPr>
          <w:rFonts w:asciiTheme="minorHAnsi" w:hAnsiTheme="minorHAnsi"/>
          <w:sz w:val="23"/>
          <w:szCs w:val="24"/>
        </w:rPr>
      </w:pPr>
    </w:p>
    <w:p w:rsidR="00A62708" w:rsidRPr="009647AB" w:rsidRDefault="00A62708" w:rsidP="008D4CD9">
      <w:pPr>
        <w:pStyle w:val="NoSpacing"/>
        <w:rPr>
          <w:rFonts w:asciiTheme="minorHAnsi" w:hAnsiTheme="minorHAnsi"/>
          <w:sz w:val="23"/>
          <w:szCs w:val="24"/>
        </w:rPr>
      </w:pPr>
      <w:r w:rsidRPr="009647AB">
        <w:rPr>
          <w:rFonts w:asciiTheme="minorHAnsi" w:hAnsiTheme="minorHAnsi" w:cs="Arial"/>
          <w:b/>
          <w:sz w:val="23"/>
          <w:szCs w:val="24"/>
        </w:rPr>
        <w:t xml:space="preserve">Department of Labor Follow Up Visit - Technical Assistance </w:t>
      </w:r>
      <w:r w:rsidRPr="009647AB">
        <w:rPr>
          <w:rFonts w:asciiTheme="minorHAnsi" w:hAnsiTheme="minorHAnsi" w:cs="Arial"/>
          <w:sz w:val="23"/>
          <w:szCs w:val="24"/>
        </w:rPr>
        <w:t xml:space="preserve">– May Thao Schuck, Director Re: </w:t>
      </w:r>
      <w:r w:rsidRPr="009647AB">
        <w:rPr>
          <w:rFonts w:asciiTheme="minorHAnsi" w:hAnsiTheme="minorHAnsi"/>
          <w:sz w:val="23"/>
          <w:szCs w:val="24"/>
        </w:rPr>
        <w:t>Policies:  May Thao-Schuck addressed the committee regarding the seven (7) findings of the Department of Labor.  She stated that 1. Local budgets 2.  The definition of a workforce center 3.  Lack of IFA guidance 4.  Agreement of the locals 5.  MOU 6.  WP Monitor 7.  OSO.  May stated that the DOL commented on the draft policies and stated that it was left in a good place.  May went on to say that there was no budget noted that that DEED has met the requirement.  There was some confusion with Minneapolis in the access evaluation in a local area to be resolved on August 31</w:t>
      </w:r>
      <w:r w:rsidRPr="009647AB">
        <w:rPr>
          <w:rFonts w:asciiTheme="minorHAnsi" w:hAnsiTheme="minorHAnsi"/>
          <w:sz w:val="23"/>
          <w:szCs w:val="24"/>
          <w:vertAlign w:val="superscript"/>
        </w:rPr>
        <w:t>st</w:t>
      </w:r>
      <w:r w:rsidRPr="009647AB">
        <w:rPr>
          <w:rFonts w:asciiTheme="minorHAnsi" w:hAnsiTheme="minorHAnsi"/>
          <w:sz w:val="23"/>
          <w:szCs w:val="24"/>
        </w:rPr>
        <w:t>.  The DOL ‘blessed’ the definition of a WFC process policy.  She stated that in the next round the IFA policy needs to be more specific with an August 31</w:t>
      </w:r>
      <w:r w:rsidRPr="009647AB">
        <w:rPr>
          <w:rFonts w:asciiTheme="minorHAnsi" w:hAnsiTheme="minorHAnsi"/>
          <w:sz w:val="23"/>
          <w:szCs w:val="24"/>
          <w:vertAlign w:val="superscript"/>
        </w:rPr>
        <w:t>st</w:t>
      </w:r>
      <w:r w:rsidRPr="009647AB">
        <w:rPr>
          <w:rFonts w:asciiTheme="minorHAnsi" w:hAnsiTheme="minorHAnsi"/>
          <w:sz w:val="23"/>
          <w:szCs w:val="24"/>
        </w:rPr>
        <w:t xml:space="preserve"> deadline.  </w:t>
      </w:r>
      <w:r w:rsidR="00927954" w:rsidRPr="009647AB">
        <w:rPr>
          <w:rFonts w:asciiTheme="minorHAnsi" w:hAnsiTheme="minorHAnsi"/>
          <w:sz w:val="23"/>
          <w:szCs w:val="24"/>
        </w:rPr>
        <w:t xml:space="preserve">The MOU (Minneapolis) is not designated enough with referrals.   </w:t>
      </w:r>
      <w:r w:rsidR="00662B00" w:rsidRPr="009647AB">
        <w:rPr>
          <w:rFonts w:asciiTheme="minorHAnsi" w:hAnsiTheme="minorHAnsi"/>
          <w:sz w:val="23"/>
          <w:szCs w:val="24"/>
        </w:rPr>
        <w:t>This resulted in a finding.  The WP Monitor policy was ‘blessed’ and has been found to be a best practice.  The DOL is working with Minneapolis in wanting a different agreement regarding OSO with a deadline of August 31</w:t>
      </w:r>
      <w:r w:rsidR="00662B00" w:rsidRPr="009647AB">
        <w:rPr>
          <w:rFonts w:asciiTheme="minorHAnsi" w:hAnsiTheme="minorHAnsi"/>
          <w:sz w:val="23"/>
          <w:szCs w:val="24"/>
          <w:vertAlign w:val="superscript"/>
        </w:rPr>
        <w:t>st</w:t>
      </w:r>
      <w:r w:rsidR="00662B00" w:rsidRPr="009647AB">
        <w:rPr>
          <w:rFonts w:asciiTheme="minorHAnsi" w:hAnsiTheme="minorHAnsi"/>
          <w:sz w:val="23"/>
          <w:szCs w:val="24"/>
        </w:rPr>
        <w:t>.  The Mayor questions as to where the work is in line with the findings and also inquired if the work is in compliance with federal law.  The Deputy stated that compliance is not necessary as the work is very specific to DEED.  The Mayor stated that the role of the GWDB is to assure that all work and policy is in line with the Department of Labor and in compliance with the law</w:t>
      </w:r>
      <w:r w:rsidR="008C2A55" w:rsidRPr="009647AB">
        <w:rPr>
          <w:rFonts w:asciiTheme="minorHAnsi" w:hAnsiTheme="minorHAnsi"/>
          <w:sz w:val="23"/>
          <w:szCs w:val="24"/>
        </w:rPr>
        <w:t xml:space="preserve">.  The Deputy stated that these are policy updates that are specific to DEED and not something the DOL is involved in.  The Mayor stated that there were 7 DOL findings including budgets.  Connie Ireland stated that the monitoring visit will be broken out into an extended WP with transparency, policies including updates with changes.  The Mayor stated that this needs to be addressed and that policy changes are to come through the Operations Committee.  Connie and May noted that the Operations committee will be given the chance to review changes in policy before it is given to the locals.  May and Anne </w:t>
      </w:r>
      <w:proofErr w:type="spellStart"/>
      <w:r w:rsidR="008C2A55" w:rsidRPr="009647AB">
        <w:rPr>
          <w:rFonts w:asciiTheme="minorHAnsi" w:hAnsiTheme="minorHAnsi"/>
          <w:sz w:val="23"/>
          <w:szCs w:val="24"/>
        </w:rPr>
        <w:t>Kilzer</w:t>
      </w:r>
      <w:proofErr w:type="spellEnd"/>
      <w:r w:rsidR="008C2A55" w:rsidRPr="009647AB">
        <w:rPr>
          <w:rFonts w:asciiTheme="minorHAnsi" w:hAnsiTheme="minorHAnsi"/>
          <w:sz w:val="23"/>
          <w:szCs w:val="24"/>
        </w:rPr>
        <w:t xml:space="preserve"> noted that the locals will be involved in the process to be inclusive.  The Mayor noted that the Operations Committee will then take to the Full Board.</w:t>
      </w:r>
    </w:p>
    <w:p w:rsidR="00700B66" w:rsidRPr="009647AB" w:rsidRDefault="00700B66" w:rsidP="008D4CD9">
      <w:pPr>
        <w:rPr>
          <w:rFonts w:asciiTheme="minorHAnsi" w:hAnsiTheme="minorHAnsi"/>
          <w:sz w:val="23"/>
          <w:szCs w:val="24"/>
        </w:rPr>
      </w:pPr>
    </w:p>
    <w:p w:rsidR="003105A2" w:rsidRPr="009647AB" w:rsidRDefault="003105A2" w:rsidP="008D4CD9">
      <w:pPr>
        <w:pStyle w:val="NoSpacing"/>
        <w:rPr>
          <w:rFonts w:asciiTheme="minorHAnsi" w:hAnsiTheme="minorHAnsi"/>
          <w:b/>
          <w:sz w:val="23"/>
          <w:szCs w:val="24"/>
        </w:rPr>
      </w:pPr>
      <w:r w:rsidRPr="009647AB">
        <w:rPr>
          <w:rFonts w:asciiTheme="minorHAnsi" w:hAnsiTheme="minorHAnsi"/>
          <w:b/>
          <w:sz w:val="23"/>
          <w:szCs w:val="24"/>
        </w:rPr>
        <w:t>Status Updates:</w:t>
      </w:r>
    </w:p>
    <w:p w:rsidR="003105A2" w:rsidRPr="009647AB" w:rsidRDefault="003105A2" w:rsidP="008D4CD9">
      <w:pPr>
        <w:pStyle w:val="NoSpacing"/>
        <w:rPr>
          <w:rFonts w:asciiTheme="minorHAnsi" w:hAnsiTheme="minorHAnsi" w:cs="Arial"/>
          <w:sz w:val="23"/>
          <w:szCs w:val="24"/>
        </w:rPr>
      </w:pPr>
      <w:r w:rsidRPr="009647AB">
        <w:rPr>
          <w:rFonts w:asciiTheme="minorHAnsi" w:hAnsiTheme="minorHAnsi" w:cs="Arial"/>
          <w:b/>
          <w:sz w:val="23"/>
          <w:szCs w:val="24"/>
        </w:rPr>
        <w:t xml:space="preserve">Subsequent Designation – </w:t>
      </w:r>
      <w:r w:rsidRPr="009647AB">
        <w:rPr>
          <w:rFonts w:asciiTheme="minorHAnsi" w:hAnsiTheme="minorHAnsi" w:cs="Arial"/>
          <w:sz w:val="23"/>
          <w:szCs w:val="24"/>
        </w:rPr>
        <w:t>Jeremy Hanson Willis stated that the subsequent designation letters have been sent to 16 local areas and 6 regional areas.  Stated that they are all under review and the input will be tabulated.  Stated that the</w:t>
      </w:r>
      <w:r w:rsidR="008D4CD9" w:rsidRPr="009647AB">
        <w:rPr>
          <w:rFonts w:asciiTheme="minorHAnsi" w:hAnsiTheme="minorHAnsi" w:cs="Arial"/>
          <w:sz w:val="23"/>
          <w:szCs w:val="23"/>
        </w:rPr>
        <w:t xml:space="preserve">y are </w:t>
      </w:r>
      <w:r w:rsidRPr="009647AB">
        <w:rPr>
          <w:rFonts w:asciiTheme="minorHAnsi" w:hAnsiTheme="minorHAnsi" w:cs="Arial"/>
          <w:sz w:val="23"/>
          <w:szCs w:val="24"/>
        </w:rPr>
        <w:t>nearing completion.</w:t>
      </w:r>
    </w:p>
    <w:p w:rsidR="003105A2" w:rsidRPr="009647AB" w:rsidRDefault="003105A2" w:rsidP="008D4CD9">
      <w:pPr>
        <w:pStyle w:val="NoSpacing"/>
        <w:rPr>
          <w:rFonts w:asciiTheme="minorHAnsi" w:hAnsiTheme="minorHAnsi" w:cs="Arial"/>
          <w:sz w:val="23"/>
          <w:szCs w:val="24"/>
        </w:rPr>
      </w:pPr>
    </w:p>
    <w:p w:rsidR="003105A2" w:rsidRPr="009647AB" w:rsidRDefault="003105A2" w:rsidP="008D4CD9">
      <w:pPr>
        <w:pStyle w:val="NoSpacing"/>
        <w:rPr>
          <w:rFonts w:asciiTheme="minorHAnsi" w:hAnsiTheme="minorHAnsi" w:cs="Arial"/>
          <w:sz w:val="23"/>
          <w:szCs w:val="24"/>
        </w:rPr>
      </w:pPr>
      <w:r w:rsidRPr="009647AB">
        <w:rPr>
          <w:rFonts w:asciiTheme="minorHAnsi" w:hAnsiTheme="minorHAnsi" w:cs="Arial"/>
          <w:b/>
          <w:sz w:val="23"/>
          <w:szCs w:val="24"/>
        </w:rPr>
        <w:t xml:space="preserve">Regional and Local Plans </w:t>
      </w:r>
      <w:r w:rsidRPr="009647AB">
        <w:rPr>
          <w:rFonts w:asciiTheme="minorHAnsi" w:hAnsiTheme="minorHAnsi" w:cs="Arial"/>
          <w:sz w:val="23"/>
          <w:szCs w:val="24"/>
        </w:rPr>
        <w:t xml:space="preserve">– Jeremy Hanson Willis stated that they are hopeful for approval.  Mayor Kautz stated that the direction for the plans needs to be clear and distinct.  States that moving forward she would like to see a template as some plans are 3 pages and some are 30 with no real guidance.  States that this is unacceptable.  The Deputy Commissioner agreed.  Stated that the current review panel includes the GWDB, MDE, DHS and DEED.  He stated that the communication is a two-way street and the he is finding that the </w:t>
      </w:r>
      <w:proofErr w:type="spellStart"/>
      <w:r w:rsidRPr="009647AB">
        <w:rPr>
          <w:rFonts w:asciiTheme="minorHAnsi" w:hAnsiTheme="minorHAnsi" w:cs="Arial"/>
          <w:sz w:val="23"/>
          <w:szCs w:val="24"/>
        </w:rPr>
        <w:t>workplan</w:t>
      </w:r>
      <w:proofErr w:type="spellEnd"/>
      <w:r w:rsidRPr="009647AB">
        <w:rPr>
          <w:rFonts w:asciiTheme="minorHAnsi" w:hAnsiTheme="minorHAnsi" w:cs="Arial"/>
          <w:sz w:val="23"/>
          <w:szCs w:val="24"/>
        </w:rPr>
        <w:t xml:space="preserve"> as well as the narrative </w:t>
      </w:r>
      <w:r w:rsidR="007F42BE" w:rsidRPr="009647AB">
        <w:rPr>
          <w:rFonts w:asciiTheme="minorHAnsi" w:hAnsiTheme="minorHAnsi" w:cs="Arial"/>
          <w:sz w:val="23"/>
          <w:szCs w:val="24"/>
        </w:rPr>
        <w:t>have varied more than was expected.  He stated that the main goal is helping the regions to succeed.  The Mayor asked if a form could be issued or if a process is being sought.  The Deputy stated that the panel will have a chance to provide recommendations during the review.</w:t>
      </w:r>
    </w:p>
    <w:p w:rsidR="007F42BE" w:rsidRPr="009647AB" w:rsidRDefault="007F42BE" w:rsidP="008D4CD9">
      <w:pPr>
        <w:pStyle w:val="NoSpacing"/>
        <w:rPr>
          <w:rFonts w:asciiTheme="minorHAnsi" w:hAnsiTheme="minorHAnsi" w:cs="Arial"/>
          <w:sz w:val="23"/>
          <w:szCs w:val="24"/>
        </w:rPr>
      </w:pPr>
    </w:p>
    <w:p w:rsidR="008D4CD9" w:rsidRPr="009647AB" w:rsidRDefault="008D4CD9" w:rsidP="008D4CD9">
      <w:pPr>
        <w:pStyle w:val="NoSpacing"/>
        <w:rPr>
          <w:rFonts w:asciiTheme="minorHAnsi" w:hAnsiTheme="minorHAnsi" w:cs="Arial"/>
          <w:b/>
          <w:sz w:val="23"/>
          <w:szCs w:val="23"/>
        </w:rPr>
      </w:pPr>
      <w:r w:rsidRPr="009647AB">
        <w:rPr>
          <w:rFonts w:asciiTheme="minorHAnsi" w:hAnsiTheme="minorHAnsi" w:cs="Arial"/>
          <w:b/>
          <w:sz w:val="23"/>
          <w:szCs w:val="23"/>
        </w:rPr>
        <w:t>Announcements</w:t>
      </w:r>
      <w:r w:rsidR="007F42BE" w:rsidRPr="009647AB">
        <w:rPr>
          <w:rFonts w:asciiTheme="minorHAnsi" w:hAnsiTheme="minorHAnsi" w:cs="Arial"/>
          <w:b/>
          <w:sz w:val="23"/>
          <w:szCs w:val="24"/>
        </w:rPr>
        <w:t xml:space="preserve"> – </w:t>
      </w:r>
    </w:p>
    <w:p w:rsidR="007F42BE" w:rsidRPr="009647AB" w:rsidRDefault="007F42BE" w:rsidP="008D4CD9">
      <w:pPr>
        <w:pStyle w:val="NoSpacing"/>
        <w:rPr>
          <w:rFonts w:asciiTheme="minorHAnsi" w:hAnsiTheme="minorHAnsi" w:cs="Arial"/>
          <w:sz w:val="23"/>
          <w:szCs w:val="24"/>
        </w:rPr>
      </w:pPr>
      <w:r w:rsidRPr="009647AB">
        <w:rPr>
          <w:rFonts w:asciiTheme="minorHAnsi" w:hAnsiTheme="minorHAnsi" w:cs="Arial"/>
          <w:sz w:val="23"/>
          <w:szCs w:val="24"/>
        </w:rPr>
        <w:t xml:space="preserve">Lorrie </w:t>
      </w:r>
      <w:proofErr w:type="spellStart"/>
      <w:r w:rsidRPr="009647AB">
        <w:rPr>
          <w:rFonts w:asciiTheme="minorHAnsi" w:hAnsiTheme="minorHAnsi" w:cs="Arial"/>
          <w:sz w:val="23"/>
          <w:szCs w:val="24"/>
        </w:rPr>
        <w:t>Janatopulous</w:t>
      </w:r>
      <w:proofErr w:type="spellEnd"/>
      <w:r w:rsidRPr="009647AB">
        <w:rPr>
          <w:rFonts w:asciiTheme="minorHAnsi" w:hAnsiTheme="minorHAnsi" w:cs="Arial"/>
          <w:sz w:val="23"/>
          <w:szCs w:val="24"/>
        </w:rPr>
        <w:t xml:space="preserve"> noted that while attending the MWCA conference she picked up a </w:t>
      </w:r>
      <w:r w:rsidR="008D4CD9" w:rsidRPr="009647AB">
        <w:rPr>
          <w:rFonts w:asciiTheme="minorHAnsi" w:hAnsiTheme="minorHAnsi" w:cs="Arial"/>
          <w:sz w:val="23"/>
          <w:szCs w:val="23"/>
        </w:rPr>
        <w:t>flyer</w:t>
      </w:r>
      <w:r w:rsidRPr="009647AB">
        <w:rPr>
          <w:rFonts w:asciiTheme="minorHAnsi" w:hAnsiTheme="minorHAnsi" w:cs="Arial"/>
          <w:sz w:val="23"/>
          <w:szCs w:val="24"/>
        </w:rPr>
        <w:t xml:space="preserve"> regarding </w:t>
      </w:r>
      <w:proofErr w:type="spellStart"/>
      <w:r w:rsidRPr="009647AB">
        <w:rPr>
          <w:rFonts w:asciiTheme="minorHAnsi" w:hAnsiTheme="minorHAnsi" w:cs="Arial"/>
          <w:sz w:val="23"/>
          <w:szCs w:val="24"/>
        </w:rPr>
        <w:t>CareerForce</w:t>
      </w:r>
      <w:proofErr w:type="spellEnd"/>
      <w:r w:rsidRPr="009647AB">
        <w:rPr>
          <w:rFonts w:asciiTheme="minorHAnsi" w:hAnsiTheme="minorHAnsi" w:cs="Arial"/>
          <w:sz w:val="23"/>
          <w:szCs w:val="24"/>
        </w:rPr>
        <w:t xml:space="preserve"> and was surprised to see language in the material that had been voted out.  Stated the language was found to be offensive, or negative.  The Deputy noted that new staff is being added and some of the information may have been printed and not seen until after the fact.  The Deputy stated that he would look into the language and provide the appropriate staff with clarification.</w:t>
      </w:r>
    </w:p>
    <w:p w:rsidR="007F42BE" w:rsidRPr="009647AB" w:rsidRDefault="007F42BE" w:rsidP="008D4CD9">
      <w:pPr>
        <w:pStyle w:val="NoSpacing"/>
        <w:rPr>
          <w:rFonts w:asciiTheme="minorHAnsi" w:hAnsiTheme="minorHAnsi" w:cs="Arial"/>
          <w:sz w:val="23"/>
          <w:szCs w:val="24"/>
        </w:rPr>
      </w:pPr>
    </w:p>
    <w:p w:rsidR="008B2062" w:rsidRPr="009647AB" w:rsidRDefault="007F42BE" w:rsidP="008D4CD9">
      <w:pPr>
        <w:pStyle w:val="NoSpacing"/>
        <w:rPr>
          <w:rFonts w:asciiTheme="minorHAnsi" w:hAnsiTheme="minorHAnsi" w:cs="Arial"/>
          <w:sz w:val="23"/>
          <w:szCs w:val="23"/>
        </w:rPr>
      </w:pPr>
      <w:r w:rsidRPr="009647AB">
        <w:rPr>
          <w:rFonts w:asciiTheme="minorHAnsi" w:hAnsiTheme="minorHAnsi" w:cs="Arial"/>
          <w:sz w:val="23"/>
          <w:szCs w:val="24"/>
        </w:rPr>
        <w:t xml:space="preserve">Connie Ireland noted the </w:t>
      </w:r>
      <w:r w:rsidR="008B2062" w:rsidRPr="009647AB">
        <w:rPr>
          <w:rFonts w:asciiTheme="minorHAnsi" w:hAnsiTheme="minorHAnsi" w:cs="Arial"/>
          <w:sz w:val="23"/>
          <w:szCs w:val="23"/>
        </w:rPr>
        <w:t xml:space="preserve">timeline for the PY 17 WIOA Report has been extended.  More information coming from US DOL and Performance and Reporting </w:t>
      </w:r>
      <w:r w:rsidR="003C7F7E" w:rsidRPr="009647AB">
        <w:rPr>
          <w:rFonts w:asciiTheme="minorHAnsi" w:hAnsiTheme="minorHAnsi" w:cs="Arial"/>
          <w:sz w:val="23"/>
          <w:szCs w:val="23"/>
        </w:rPr>
        <w:t>Management</w:t>
      </w:r>
      <w:bookmarkStart w:id="0" w:name="_GoBack"/>
      <w:bookmarkEnd w:id="0"/>
      <w:r w:rsidR="008B2062" w:rsidRPr="009647AB">
        <w:rPr>
          <w:rFonts w:asciiTheme="minorHAnsi" w:hAnsiTheme="minorHAnsi" w:cs="Arial"/>
          <w:sz w:val="23"/>
          <w:szCs w:val="23"/>
        </w:rPr>
        <w:t xml:space="preserve"> Division.  Carrie Marsh is leading this project and work has begun.  Communication for the TEGL has been extended until December.</w:t>
      </w:r>
    </w:p>
    <w:p w:rsidR="008B2062" w:rsidRPr="009647AB" w:rsidRDefault="008B2062" w:rsidP="008D4CD9">
      <w:pPr>
        <w:pStyle w:val="NoSpacing"/>
        <w:rPr>
          <w:rFonts w:asciiTheme="minorHAnsi" w:hAnsiTheme="minorHAnsi" w:cs="Arial"/>
          <w:sz w:val="23"/>
          <w:szCs w:val="23"/>
        </w:rPr>
      </w:pPr>
      <w:r w:rsidRPr="009647AB">
        <w:rPr>
          <w:rFonts w:asciiTheme="minorHAnsi" w:hAnsiTheme="minorHAnsi" w:cs="Arial"/>
          <w:sz w:val="23"/>
          <w:szCs w:val="23"/>
        </w:rPr>
        <w:t xml:space="preserve"> </w:t>
      </w:r>
    </w:p>
    <w:p w:rsidR="008B2062" w:rsidRPr="009647AB" w:rsidRDefault="008B2062" w:rsidP="008B2062">
      <w:pPr>
        <w:pStyle w:val="NoSpacing"/>
        <w:spacing w:line="276" w:lineRule="auto"/>
        <w:rPr>
          <w:rFonts w:asciiTheme="minorHAnsi" w:hAnsiTheme="minorHAnsi" w:cs="Arial"/>
          <w:sz w:val="23"/>
          <w:szCs w:val="23"/>
        </w:rPr>
      </w:pPr>
      <w:r w:rsidRPr="009647AB">
        <w:rPr>
          <w:rFonts w:asciiTheme="minorHAnsi" w:hAnsiTheme="minorHAnsi" w:cs="Arial"/>
          <w:b/>
          <w:sz w:val="23"/>
          <w:szCs w:val="23"/>
        </w:rPr>
        <w:t xml:space="preserve">Operations Committee Meeting </w:t>
      </w:r>
      <w:r w:rsidRPr="009647AB">
        <w:rPr>
          <w:rFonts w:asciiTheme="minorHAnsi" w:hAnsiTheme="minorHAnsi" w:cs="Arial"/>
          <w:sz w:val="23"/>
          <w:szCs w:val="23"/>
        </w:rPr>
        <w:t xml:space="preserve">– Tuesday, September 11, 2018 - 10 am – Noon, </w:t>
      </w:r>
      <w:hyperlink r:id="rId16" w:history="1">
        <w:r w:rsidRPr="009647AB">
          <w:rPr>
            <w:rStyle w:val="Hyperlink"/>
            <w:rFonts w:asciiTheme="minorHAnsi" w:hAnsiTheme="minorHAnsi" w:cs="Arial"/>
            <w:sz w:val="23"/>
            <w:szCs w:val="23"/>
          </w:rPr>
          <w:t>DEED,</w:t>
        </w:r>
      </w:hyperlink>
      <w:r w:rsidRPr="009647AB">
        <w:rPr>
          <w:rFonts w:asciiTheme="minorHAnsi" w:hAnsiTheme="minorHAnsi" w:cs="Arial"/>
          <w:sz w:val="23"/>
          <w:szCs w:val="23"/>
        </w:rPr>
        <w:t xml:space="preserve"> Mississippi Room</w:t>
      </w:r>
    </w:p>
    <w:p w:rsidR="008B2062" w:rsidRPr="009647AB" w:rsidRDefault="008B2062" w:rsidP="008B2062">
      <w:pPr>
        <w:pStyle w:val="NoSpacing"/>
        <w:spacing w:line="276" w:lineRule="auto"/>
        <w:rPr>
          <w:rFonts w:asciiTheme="minorHAnsi" w:hAnsiTheme="minorHAnsi" w:cs="Arial"/>
          <w:sz w:val="23"/>
          <w:szCs w:val="23"/>
        </w:rPr>
      </w:pPr>
    </w:p>
    <w:p w:rsidR="008B2062" w:rsidRPr="009647AB" w:rsidRDefault="008B2062" w:rsidP="008B2062">
      <w:pPr>
        <w:pStyle w:val="NoSpacing"/>
        <w:spacing w:line="276" w:lineRule="auto"/>
        <w:rPr>
          <w:rFonts w:asciiTheme="minorHAnsi" w:hAnsiTheme="minorHAnsi" w:cs="Arial"/>
          <w:sz w:val="23"/>
          <w:szCs w:val="23"/>
        </w:rPr>
      </w:pPr>
      <w:r w:rsidRPr="009647AB">
        <w:rPr>
          <w:rFonts w:asciiTheme="minorHAnsi" w:hAnsiTheme="minorHAnsi" w:cs="Arial"/>
          <w:b/>
          <w:sz w:val="23"/>
          <w:szCs w:val="23"/>
        </w:rPr>
        <w:t xml:space="preserve">GWDB Full Board Meeting </w:t>
      </w:r>
      <w:r w:rsidRPr="009647AB">
        <w:rPr>
          <w:rFonts w:asciiTheme="minorHAnsi" w:hAnsiTheme="minorHAnsi" w:cs="Arial"/>
          <w:sz w:val="23"/>
          <w:szCs w:val="23"/>
        </w:rPr>
        <w:t>– Wednesday, September 12, 2018 10 am – 2 pm, Minnesota Department of Corrections</w:t>
      </w:r>
    </w:p>
    <w:p w:rsidR="00E36271" w:rsidRPr="009647AB" w:rsidRDefault="00E36271" w:rsidP="008D4CD9">
      <w:pPr>
        <w:pStyle w:val="ListParagraph"/>
        <w:ind w:left="1440"/>
        <w:rPr>
          <w:rFonts w:asciiTheme="minorHAnsi" w:hAnsiTheme="minorHAnsi"/>
          <w:b/>
          <w:sz w:val="23"/>
          <w:szCs w:val="24"/>
        </w:rPr>
      </w:pPr>
    </w:p>
    <w:p w:rsidR="00BE6B15" w:rsidRPr="009647AB" w:rsidRDefault="005D7A5D" w:rsidP="008D4CD9">
      <w:pPr>
        <w:jc w:val="both"/>
        <w:rPr>
          <w:rFonts w:asciiTheme="minorHAnsi" w:hAnsiTheme="minorHAnsi"/>
          <w:sz w:val="23"/>
          <w:szCs w:val="24"/>
        </w:rPr>
      </w:pPr>
      <w:r w:rsidRPr="009647AB">
        <w:rPr>
          <w:rFonts w:asciiTheme="minorHAnsi" w:hAnsiTheme="minorHAnsi"/>
          <w:b/>
          <w:sz w:val="23"/>
          <w:szCs w:val="24"/>
        </w:rPr>
        <w:t>Meeting Adjournment</w:t>
      </w:r>
      <w:r w:rsidR="00375705" w:rsidRPr="009647AB">
        <w:rPr>
          <w:rFonts w:asciiTheme="minorHAnsi" w:hAnsiTheme="minorHAnsi"/>
          <w:b/>
          <w:sz w:val="23"/>
          <w:szCs w:val="24"/>
        </w:rPr>
        <w:t xml:space="preserve"> </w:t>
      </w:r>
      <w:r w:rsidR="00375705" w:rsidRPr="009647AB">
        <w:rPr>
          <w:rFonts w:asciiTheme="minorHAnsi" w:hAnsiTheme="minorHAnsi"/>
          <w:sz w:val="23"/>
          <w:szCs w:val="24"/>
        </w:rPr>
        <w:t xml:space="preserve">- Adjourned </w:t>
      </w:r>
      <w:r w:rsidR="00683DBF" w:rsidRPr="009647AB">
        <w:rPr>
          <w:rFonts w:asciiTheme="minorHAnsi" w:hAnsiTheme="minorHAnsi"/>
          <w:sz w:val="23"/>
          <w:szCs w:val="24"/>
        </w:rPr>
        <w:t>at 11:</w:t>
      </w:r>
      <w:r w:rsidR="004D5C6C" w:rsidRPr="009647AB">
        <w:rPr>
          <w:rFonts w:asciiTheme="minorHAnsi" w:hAnsiTheme="minorHAnsi"/>
          <w:sz w:val="23"/>
          <w:szCs w:val="24"/>
        </w:rPr>
        <w:t>2</w:t>
      </w:r>
      <w:r w:rsidR="00EB2BF3" w:rsidRPr="009647AB">
        <w:rPr>
          <w:rFonts w:asciiTheme="minorHAnsi" w:hAnsiTheme="minorHAnsi"/>
          <w:sz w:val="23"/>
          <w:szCs w:val="24"/>
        </w:rPr>
        <w:t>6</w:t>
      </w:r>
      <w:r w:rsidR="000A449D" w:rsidRPr="009647AB">
        <w:rPr>
          <w:rFonts w:asciiTheme="minorHAnsi" w:hAnsiTheme="minorHAnsi"/>
          <w:sz w:val="23"/>
          <w:szCs w:val="24"/>
        </w:rPr>
        <w:t xml:space="preserve"> </w:t>
      </w:r>
      <w:r w:rsidR="00683DBF" w:rsidRPr="009647AB">
        <w:rPr>
          <w:rFonts w:asciiTheme="minorHAnsi" w:hAnsiTheme="minorHAnsi"/>
          <w:sz w:val="23"/>
          <w:szCs w:val="24"/>
        </w:rPr>
        <w:t>a</w:t>
      </w:r>
      <w:r w:rsidR="00F66D36" w:rsidRPr="009647AB">
        <w:rPr>
          <w:rFonts w:asciiTheme="minorHAnsi" w:hAnsiTheme="minorHAnsi"/>
          <w:sz w:val="23"/>
          <w:szCs w:val="24"/>
        </w:rPr>
        <w:t>.</w:t>
      </w:r>
      <w:r w:rsidR="000A449D" w:rsidRPr="009647AB">
        <w:rPr>
          <w:rFonts w:asciiTheme="minorHAnsi" w:hAnsiTheme="minorHAnsi"/>
          <w:sz w:val="23"/>
          <w:szCs w:val="24"/>
        </w:rPr>
        <w:t>m</w:t>
      </w:r>
      <w:r w:rsidR="00FA4079" w:rsidRPr="009647AB">
        <w:rPr>
          <w:rFonts w:asciiTheme="minorHAnsi" w:hAnsiTheme="minorHAnsi"/>
          <w:sz w:val="23"/>
          <w:szCs w:val="24"/>
        </w:rPr>
        <w:t>.</w:t>
      </w:r>
      <w:r w:rsidR="000776D1" w:rsidRPr="009647AB">
        <w:rPr>
          <w:rFonts w:asciiTheme="minorHAnsi" w:hAnsiTheme="minorHAnsi"/>
          <w:sz w:val="23"/>
          <w:szCs w:val="24"/>
        </w:rPr>
        <w:t xml:space="preserve"> </w:t>
      </w:r>
      <w:r w:rsidR="000168C4">
        <w:rPr>
          <w:rFonts w:asciiTheme="minorHAnsi" w:hAnsiTheme="minorHAnsi"/>
          <w:sz w:val="23"/>
          <w:szCs w:val="24"/>
        </w:rPr>
        <w:t>by accla</w:t>
      </w:r>
      <w:r w:rsidR="004D5C6C" w:rsidRPr="009647AB">
        <w:rPr>
          <w:rFonts w:asciiTheme="minorHAnsi" w:hAnsiTheme="minorHAnsi"/>
          <w:sz w:val="23"/>
          <w:szCs w:val="24"/>
        </w:rPr>
        <w:t xml:space="preserve">mation. </w:t>
      </w:r>
    </w:p>
    <w:sectPr w:rsidR="00BE6B15" w:rsidRPr="009647AB" w:rsidSect="00845EE7">
      <w:type w:val="continuous"/>
      <w:pgSz w:w="12240" w:h="15840"/>
      <w:pgMar w:top="1440" w:right="1440" w:bottom="1440" w:left="144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87" w:rsidRPr="009647AB" w:rsidRDefault="008E7287" w:rsidP="005D7A5D">
      <w:pPr>
        <w:rPr>
          <w:sz w:val="21"/>
          <w:szCs w:val="21"/>
        </w:rPr>
      </w:pPr>
      <w:r w:rsidRPr="009647AB">
        <w:rPr>
          <w:sz w:val="21"/>
          <w:szCs w:val="21"/>
        </w:rPr>
        <w:separator/>
      </w:r>
    </w:p>
  </w:endnote>
  <w:endnote w:type="continuationSeparator" w:id="0">
    <w:p w:rsidR="008E7287" w:rsidRPr="009647AB" w:rsidRDefault="008E7287" w:rsidP="005D7A5D">
      <w:pPr>
        <w:rPr>
          <w:sz w:val="21"/>
          <w:szCs w:val="21"/>
        </w:rPr>
      </w:pPr>
      <w:r w:rsidRPr="009647A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Pr="009647AB" w:rsidRDefault="0011274D">
    <w:pPr>
      <w:pStyle w:val="Footer"/>
      <w:rPr>
        <w:sz w:val="21"/>
        <w:szCs w:val="21"/>
      </w:rPr>
    </w:pPr>
  </w:p>
  <w:p w:rsidR="006A73D9" w:rsidRPr="009647AB" w:rsidRDefault="006A73D9">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Pr="009647AB" w:rsidRDefault="00AA5BEC">
    <w:pPr>
      <w:pStyle w:val="Footer"/>
      <w:tabs>
        <w:tab w:val="clear" w:pos="4680"/>
        <w:tab w:val="clear" w:pos="9360"/>
      </w:tabs>
      <w:jc w:val="center"/>
      <w:rPr>
        <w:caps/>
        <w:noProof/>
        <w:color w:val="5B9BD5" w:themeColor="accent1"/>
        <w:sz w:val="21"/>
        <w:szCs w:val="21"/>
      </w:rPr>
    </w:pPr>
    <w:r w:rsidRPr="009647AB">
      <w:rPr>
        <w:caps/>
        <w:color w:val="5B9BD5" w:themeColor="accent1"/>
        <w:sz w:val="21"/>
        <w:szCs w:val="21"/>
      </w:rPr>
      <w:fldChar w:fldCharType="begin"/>
    </w:r>
    <w:r w:rsidRPr="009647AB">
      <w:rPr>
        <w:caps/>
        <w:color w:val="5B9BD5" w:themeColor="accent1"/>
        <w:sz w:val="21"/>
        <w:szCs w:val="21"/>
      </w:rPr>
      <w:instrText xml:space="preserve"> PAGE   \* MERGEFORMAT </w:instrText>
    </w:r>
    <w:r w:rsidRPr="009647AB">
      <w:rPr>
        <w:caps/>
        <w:color w:val="5B9BD5" w:themeColor="accent1"/>
        <w:sz w:val="21"/>
        <w:szCs w:val="21"/>
      </w:rPr>
      <w:fldChar w:fldCharType="separate"/>
    </w:r>
    <w:r w:rsidR="003C7F7E">
      <w:rPr>
        <w:caps/>
        <w:noProof/>
        <w:color w:val="5B9BD5" w:themeColor="accent1"/>
        <w:sz w:val="21"/>
        <w:szCs w:val="21"/>
      </w:rPr>
      <w:t>1</w:t>
    </w:r>
    <w:r w:rsidRPr="009647AB">
      <w:rPr>
        <w:caps/>
        <w:noProof/>
        <w:color w:val="5B9BD5" w:themeColor="accent1"/>
        <w:sz w:val="21"/>
        <w:szCs w:val="21"/>
      </w:rPr>
      <w:fldChar w:fldCharType="end"/>
    </w:r>
  </w:p>
  <w:p w:rsidR="00C25D63" w:rsidRPr="009647AB" w:rsidRDefault="00C25D63" w:rsidP="00AA5BEC">
    <w:pPr>
      <w:pStyle w:val="Footer"/>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87" w:rsidRPr="009647AB" w:rsidRDefault="008E7287" w:rsidP="005D7A5D">
      <w:pPr>
        <w:rPr>
          <w:sz w:val="21"/>
          <w:szCs w:val="21"/>
        </w:rPr>
      </w:pPr>
      <w:r w:rsidRPr="009647AB">
        <w:rPr>
          <w:sz w:val="21"/>
          <w:szCs w:val="21"/>
        </w:rPr>
        <w:separator/>
      </w:r>
    </w:p>
  </w:footnote>
  <w:footnote w:type="continuationSeparator" w:id="0">
    <w:p w:rsidR="008E7287" w:rsidRPr="009647AB" w:rsidRDefault="008E7287" w:rsidP="005D7A5D">
      <w:pPr>
        <w:rPr>
          <w:sz w:val="21"/>
          <w:szCs w:val="21"/>
        </w:rPr>
      </w:pPr>
      <w:r w:rsidRPr="009647AB">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Pr="009647AB" w:rsidRDefault="00067F9F">
    <w:pPr>
      <w:pStyle w:val="Header"/>
      <w:jc w:val="right"/>
      <w:rPr>
        <w:sz w:val="21"/>
        <w:szCs w:val="21"/>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063426" o:spid="_x0000_s2051"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sdt>
      <w:sdtPr>
        <w:rPr>
          <w:sz w:val="21"/>
          <w:szCs w:val="21"/>
        </w:rPr>
        <w:id w:val="1256703444"/>
        <w:docPartObj>
          <w:docPartGallery w:val="Page Numbers (Top of Page)"/>
          <w:docPartUnique/>
        </w:docPartObj>
      </w:sdtPr>
      <w:sdtEndPr>
        <w:rPr>
          <w:noProof/>
        </w:rPr>
      </w:sdtEndPr>
      <w:sdtContent>
        <w:r w:rsidR="00B262CE" w:rsidRPr="009647AB">
          <w:rPr>
            <w:sz w:val="21"/>
            <w:szCs w:val="21"/>
          </w:rPr>
          <w:fldChar w:fldCharType="begin"/>
        </w:r>
        <w:r w:rsidR="00B262CE" w:rsidRPr="009647AB">
          <w:rPr>
            <w:sz w:val="21"/>
            <w:szCs w:val="21"/>
          </w:rPr>
          <w:instrText xml:space="preserve"> PAGE   \* MERGEFORMAT </w:instrText>
        </w:r>
        <w:r w:rsidR="00B262CE" w:rsidRPr="009647AB">
          <w:rPr>
            <w:sz w:val="21"/>
            <w:szCs w:val="21"/>
          </w:rPr>
          <w:fldChar w:fldCharType="separate"/>
        </w:r>
        <w:r w:rsidR="0011274D" w:rsidRPr="009647AB">
          <w:rPr>
            <w:noProof/>
            <w:sz w:val="21"/>
            <w:szCs w:val="21"/>
          </w:rPr>
          <w:t>4</w:t>
        </w:r>
        <w:r w:rsidR="00B262CE" w:rsidRPr="009647AB">
          <w:rPr>
            <w:noProof/>
            <w:sz w:val="21"/>
            <w:szCs w:val="21"/>
          </w:rPr>
          <w:fldChar w:fldCharType="end"/>
        </w:r>
      </w:sdtContent>
    </w:sdt>
  </w:p>
  <w:p w:rsidR="00B262CE" w:rsidRPr="009647AB" w:rsidRDefault="00B262CE">
    <w:pPr>
      <w:pStyle w:val="Head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9647AB" w:rsidRDefault="00067F9F">
    <w:pPr>
      <w:pStyle w:val="Header"/>
      <w:rPr>
        <w:sz w:val="21"/>
        <w:szCs w:val="21"/>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063427" o:spid="_x0000_s2052"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B23329" w:rsidRPr="009647AB">
      <w:rPr>
        <w:sz w:val="21"/>
        <w:szCs w:val="21"/>
      </w:rP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70pt" o:ole="">
          <v:imagedata r:id="rId1" o:title=""/>
        </v:shape>
        <o:OLEObject Type="Embed" ProgID="AcroExch.Document.DC" ShapeID="_x0000_i1025" DrawAspect="Content" ObjectID="_1597216513"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915" w:rsidRPr="009647AB" w:rsidRDefault="00067F9F">
    <w:pPr>
      <w:pStyle w:val="Header"/>
      <w:rPr>
        <w:sz w:val="21"/>
        <w:szCs w:val="21"/>
      </w:rPr>
    </w:pPr>
    <w:r>
      <w:rPr>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063425"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656C74"/>
    <w:multiLevelType w:val="hybridMultilevel"/>
    <w:tmpl w:val="CA7473A2"/>
    <w:lvl w:ilvl="0" w:tplc="CB5AD3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443E3B"/>
    <w:multiLevelType w:val="hybridMultilevel"/>
    <w:tmpl w:val="3A1A6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F70E70"/>
    <w:multiLevelType w:val="hybridMultilevel"/>
    <w:tmpl w:val="2D069A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3765B4"/>
    <w:multiLevelType w:val="hybridMultilevel"/>
    <w:tmpl w:val="025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6C3C"/>
    <w:multiLevelType w:val="hybridMultilevel"/>
    <w:tmpl w:val="317E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3678"/>
    <w:multiLevelType w:val="hybridMultilevel"/>
    <w:tmpl w:val="B4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30146"/>
    <w:multiLevelType w:val="hybridMultilevel"/>
    <w:tmpl w:val="356C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2D2F"/>
    <w:multiLevelType w:val="hybridMultilevel"/>
    <w:tmpl w:val="8D1607E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E55D0B"/>
    <w:multiLevelType w:val="hybridMultilevel"/>
    <w:tmpl w:val="6324CB44"/>
    <w:lvl w:ilvl="0" w:tplc="6E3EBBF8">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300EDE"/>
    <w:multiLevelType w:val="hybridMultilevel"/>
    <w:tmpl w:val="CA1A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E2044"/>
    <w:multiLevelType w:val="hybridMultilevel"/>
    <w:tmpl w:val="29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53B3B"/>
    <w:multiLevelType w:val="hybridMultilevel"/>
    <w:tmpl w:val="3112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4F76F8"/>
    <w:multiLevelType w:val="hybridMultilevel"/>
    <w:tmpl w:val="93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94884"/>
    <w:multiLevelType w:val="hybridMultilevel"/>
    <w:tmpl w:val="88D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24B4E"/>
    <w:multiLevelType w:val="hybridMultilevel"/>
    <w:tmpl w:val="1624A4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544CF"/>
    <w:multiLevelType w:val="hybridMultilevel"/>
    <w:tmpl w:val="15E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765306"/>
    <w:multiLevelType w:val="hybridMultilevel"/>
    <w:tmpl w:val="FBF80DCE"/>
    <w:lvl w:ilvl="0" w:tplc="1408D7AC">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84094"/>
    <w:multiLevelType w:val="hybridMultilevel"/>
    <w:tmpl w:val="499C4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7B25ED"/>
    <w:multiLevelType w:val="hybridMultilevel"/>
    <w:tmpl w:val="60F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C0D69"/>
    <w:multiLevelType w:val="hybridMultilevel"/>
    <w:tmpl w:val="DBC6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50A8E"/>
    <w:multiLevelType w:val="hybridMultilevel"/>
    <w:tmpl w:val="AB86B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C32184"/>
    <w:multiLevelType w:val="hybridMultilevel"/>
    <w:tmpl w:val="FA2C1BC2"/>
    <w:lvl w:ilvl="0" w:tplc="CB5AD3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59A1"/>
    <w:multiLevelType w:val="hybridMultilevel"/>
    <w:tmpl w:val="66CCFF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39636D"/>
    <w:multiLevelType w:val="hybridMultilevel"/>
    <w:tmpl w:val="2068AA5E"/>
    <w:lvl w:ilvl="0" w:tplc="6E3EBB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EA46D0"/>
    <w:multiLevelType w:val="hybridMultilevel"/>
    <w:tmpl w:val="E05E1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F5E30"/>
    <w:multiLevelType w:val="hybridMultilevel"/>
    <w:tmpl w:val="4E1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C2944"/>
    <w:multiLevelType w:val="hybridMultilevel"/>
    <w:tmpl w:val="5044D98C"/>
    <w:lvl w:ilvl="0" w:tplc="04090001">
      <w:start w:val="1"/>
      <w:numFmt w:val="bullet"/>
      <w:lvlText w:val=""/>
      <w:lvlJc w:val="left"/>
      <w:pPr>
        <w:ind w:left="1080" w:hanging="360"/>
      </w:pPr>
      <w:rPr>
        <w:rFonts w:ascii="Symbol" w:hAnsi="Symbol" w:hint="default"/>
        <w:b/>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99252F5"/>
    <w:multiLevelType w:val="hybridMultilevel"/>
    <w:tmpl w:val="AC4ED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436787"/>
    <w:multiLevelType w:val="hybridMultilevel"/>
    <w:tmpl w:val="E4F41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B025278"/>
    <w:multiLevelType w:val="hybridMultilevel"/>
    <w:tmpl w:val="3CAE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E14B84"/>
    <w:multiLevelType w:val="hybridMultilevel"/>
    <w:tmpl w:val="0650A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57C65"/>
    <w:multiLevelType w:val="hybridMultilevel"/>
    <w:tmpl w:val="50DA2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516A6"/>
    <w:multiLevelType w:val="hybridMultilevel"/>
    <w:tmpl w:val="F9A2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8"/>
  </w:num>
  <w:num w:numId="9">
    <w:abstractNumId w:val="16"/>
  </w:num>
  <w:num w:numId="10">
    <w:abstractNumId w:val="26"/>
  </w:num>
  <w:num w:numId="11">
    <w:abstractNumId w:val="11"/>
  </w:num>
  <w:num w:numId="12">
    <w:abstractNumId w:val="15"/>
  </w:num>
  <w:num w:numId="13">
    <w:abstractNumId w:val="33"/>
  </w:num>
  <w:num w:numId="14">
    <w:abstractNumId w:val="30"/>
  </w:num>
  <w:num w:numId="15">
    <w:abstractNumId w:val="10"/>
  </w:num>
  <w:num w:numId="16">
    <w:abstractNumId w:val="20"/>
  </w:num>
  <w:num w:numId="17">
    <w:abstractNumId w:val="12"/>
  </w:num>
  <w:num w:numId="18">
    <w:abstractNumId w:val="23"/>
  </w:num>
  <w:num w:numId="19">
    <w:abstractNumId w:val="36"/>
  </w:num>
  <w:num w:numId="20">
    <w:abstractNumId w:val="19"/>
  </w:num>
  <w:num w:numId="21">
    <w:abstractNumId w:val="28"/>
  </w:num>
  <w:num w:numId="22">
    <w:abstractNumId w:val="7"/>
  </w:num>
  <w:num w:numId="23">
    <w:abstractNumId w:val="31"/>
  </w:num>
  <w:num w:numId="24">
    <w:abstractNumId w:val="35"/>
  </w:num>
  <w:num w:numId="25">
    <w:abstractNumId w:val="24"/>
  </w:num>
  <w:num w:numId="26">
    <w:abstractNumId w:val="18"/>
  </w:num>
  <w:num w:numId="27">
    <w:abstractNumId w:val="34"/>
  </w:num>
  <w:num w:numId="28">
    <w:abstractNumId w:val="32"/>
  </w:num>
  <w:num w:numId="29">
    <w:abstractNumId w:val="22"/>
  </w:num>
  <w:num w:numId="30">
    <w:abstractNumId w:val="25"/>
  </w:num>
  <w:num w:numId="31">
    <w:abstractNumId w:val="13"/>
  </w:num>
  <w:num w:numId="32">
    <w:abstractNumId w:val="21"/>
  </w:num>
  <w:num w:numId="33">
    <w:abstractNumId w:val="38"/>
  </w:num>
  <w:num w:numId="34">
    <w:abstractNumId w:val="17"/>
  </w:num>
  <w:num w:numId="35">
    <w:abstractNumId w:val="37"/>
  </w:num>
  <w:num w:numId="36">
    <w:abstractNumId w:val="39"/>
  </w:num>
  <w:num w:numId="37">
    <w:abstractNumId w:val="27"/>
  </w:num>
  <w:num w:numId="38">
    <w:abstractNumId w:val="14"/>
  </w:num>
  <w:num w:numId="39">
    <w:abstractNumId w:val="9"/>
  </w:num>
  <w:num w:numId="4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857"/>
    <w:rsid w:val="00001A61"/>
    <w:rsid w:val="0000353C"/>
    <w:rsid w:val="000057E0"/>
    <w:rsid w:val="00006F7A"/>
    <w:rsid w:val="00010F2C"/>
    <w:rsid w:val="00011741"/>
    <w:rsid w:val="000161CE"/>
    <w:rsid w:val="000168C4"/>
    <w:rsid w:val="00017D0A"/>
    <w:rsid w:val="0002040F"/>
    <w:rsid w:val="00021269"/>
    <w:rsid w:val="00030610"/>
    <w:rsid w:val="00031FA1"/>
    <w:rsid w:val="00044308"/>
    <w:rsid w:val="0004579A"/>
    <w:rsid w:val="000475F8"/>
    <w:rsid w:val="00047E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A3378"/>
    <w:rsid w:val="000A383E"/>
    <w:rsid w:val="000A449D"/>
    <w:rsid w:val="000A4A67"/>
    <w:rsid w:val="000A699D"/>
    <w:rsid w:val="000A6D04"/>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104784"/>
    <w:rsid w:val="00105B28"/>
    <w:rsid w:val="00106437"/>
    <w:rsid w:val="001078F4"/>
    <w:rsid w:val="001106E1"/>
    <w:rsid w:val="0011274D"/>
    <w:rsid w:val="0011619E"/>
    <w:rsid w:val="00116FFA"/>
    <w:rsid w:val="00120B21"/>
    <w:rsid w:val="00121FA3"/>
    <w:rsid w:val="00122842"/>
    <w:rsid w:val="001236EE"/>
    <w:rsid w:val="001242CD"/>
    <w:rsid w:val="0012487F"/>
    <w:rsid w:val="00124988"/>
    <w:rsid w:val="00124AC3"/>
    <w:rsid w:val="00134182"/>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15C"/>
    <w:rsid w:val="001A5910"/>
    <w:rsid w:val="001A5DA5"/>
    <w:rsid w:val="001A64C2"/>
    <w:rsid w:val="001A7C1C"/>
    <w:rsid w:val="001B0646"/>
    <w:rsid w:val="001B658A"/>
    <w:rsid w:val="001B65AC"/>
    <w:rsid w:val="001D030D"/>
    <w:rsid w:val="001D31C6"/>
    <w:rsid w:val="001D40B6"/>
    <w:rsid w:val="001D6725"/>
    <w:rsid w:val="001E22E7"/>
    <w:rsid w:val="001E2CCF"/>
    <w:rsid w:val="001E465B"/>
    <w:rsid w:val="001E6D65"/>
    <w:rsid w:val="001E7243"/>
    <w:rsid w:val="001E7861"/>
    <w:rsid w:val="001E7F6A"/>
    <w:rsid w:val="001F5070"/>
    <w:rsid w:val="001F50E8"/>
    <w:rsid w:val="001F5979"/>
    <w:rsid w:val="00201D07"/>
    <w:rsid w:val="00202D66"/>
    <w:rsid w:val="00205F00"/>
    <w:rsid w:val="002105D9"/>
    <w:rsid w:val="002135DD"/>
    <w:rsid w:val="0021527A"/>
    <w:rsid w:val="002165E7"/>
    <w:rsid w:val="00216DB9"/>
    <w:rsid w:val="00220AE2"/>
    <w:rsid w:val="0022431A"/>
    <w:rsid w:val="00226023"/>
    <w:rsid w:val="00243349"/>
    <w:rsid w:val="0024516E"/>
    <w:rsid w:val="0024664F"/>
    <w:rsid w:val="00251C1E"/>
    <w:rsid w:val="00253FA8"/>
    <w:rsid w:val="00254216"/>
    <w:rsid w:val="00254F4E"/>
    <w:rsid w:val="00264E01"/>
    <w:rsid w:val="0026570C"/>
    <w:rsid w:val="00276841"/>
    <w:rsid w:val="00282512"/>
    <w:rsid w:val="0028336A"/>
    <w:rsid w:val="00283B0D"/>
    <w:rsid w:val="00285EDE"/>
    <w:rsid w:val="00292D77"/>
    <w:rsid w:val="002A6688"/>
    <w:rsid w:val="002B014F"/>
    <w:rsid w:val="002B10E4"/>
    <w:rsid w:val="002B29F2"/>
    <w:rsid w:val="002B4B1A"/>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5A2"/>
    <w:rsid w:val="0031062C"/>
    <w:rsid w:val="00310BE9"/>
    <w:rsid w:val="00311D4D"/>
    <w:rsid w:val="00336B8F"/>
    <w:rsid w:val="0033757F"/>
    <w:rsid w:val="00337690"/>
    <w:rsid w:val="00341DC9"/>
    <w:rsid w:val="00343A7D"/>
    <w:rsid w:val="00344434"/>
    <w:rsid w:val="00347FC9"/>
    <w:rsid w:val="0035043C"/>
    <w:rsid w:val="003547FD"/>
    <w:rsid w:val="00356757"/>
    <w:rsid w:val="00360E1A"/>
    <w:rsid w:val="00363127"/>
    <w:rsid w:val="00364A08"/>
    <w:rsid w:val="00375705"/>
    <w:rsid w:val="00376228"/>
    <w:rsid w:val="0038700D"/>
    <w:rsid w:val="003934E7"/>
    <w:rsid w:val="00393B48"/>
    <w:rsid w:val="003A109E"/>
    <w:rsid w:val="003A2ECD"/>
    <w:rsid w:val="003A4EB0"/>
    <w:rsid w:val="003A6540"/>
    <w:rsid w:val="003A6962"/>
    <w:rsid w:val="003B1041"/>
    <w:rsid w:val="003B3250"/>
    <w:rsid w:val="003C306B"/>
    <w:rsid w:val="003C4177"/>
    <w:rsid w:val="003C5C05"/>
    <w:rsid w:val="003C7E14"/>
    <w:rsid w:val="003C7F7E"/>
    <w:rsid w:val="003D52AB"/>
    <w:rsid w:val="003D5933"/>
    <w:rsid w:val="003D6BE9"/>
    <w:rsid w:val="003E16A3"/>
    <w:rsid w:val="003E4173"/>
    <w:rsid w:val="003F260E"/>
    <w:rsid w:val="003F2995"/>
    <w:rsid w:val="003F31C6"/>
    <w:rsid w:val="004000D1"/>
    <w:rsid w:val="0040130E"/>
    <w:rsid w:val="0040217D"/>
    <w:rsid w:val="004037EC"/>
    <w:rsid w:val="00404AD4"/>
    <w:rsid w:val="00406771"/>
    <w:rsid w:val="004101A5"/>
    <w:rsid w:val="00413FCB"/>
    <w:rsid w:val="00416B42"/>
    <w:rsid w:val="00417188"/>
    <w:rsid w:val="00417267"/>
    <w:rsid w:val="00420248"/>
    <w:rsid w:val="004218CA"/>
    <w:rsid w:val="004225C3"/>
    <w:rsid w:val="004228EC"/>
    <w:rsid w:val="004246E2"/>
    <w:rsid w:val="004249A0"/>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1EA5"/>
    <w:rsid w:val="00462EFA"/>
    <w:rsid w:val="00470CCC"/>
    <w:rsid w:val="0048353E"/>
    <w:rsid w:val="00485F42"/>
    <w:rsid w:val="0048768B"/>
    <w:rsid w:val="00491033"/>
    <w:rsid w:val="004938C0"/>
    <w:rsid w:val="00497861"/>
    <w:rsid w:val="004A3D43"/>
    <w:rsid w:val="004A3D5F"/>
    <w:rsid w:val="004A5818"/>
    <w:rsid w:val="004A5A8E"/>
    <w:rsid w:val="004A7C3C"/>
    <w:rsid w:val="004A7F65"/>
    <w:rsid w:val="004B1420"/>
    <w:rsid w:val="004B77DB"/>
    <w:rsid w:val="004B7A02"/>
    <w:rsid w:val="004B7F12"/>
    <w:rsid w:val="004C3975"/>
    <w:rsid w:val="004D1F6E"/>
    <w:rsid w:val="004D2409"/>
    <w:rsid w:val="004D5C6C"/>
    <w:rsid w:val="004E35AF"/>
    <w:rsid w:val="004E47B1"/>
    <w:rsid w:val="004E6264"/>
    <w:rsid w:val="004E63E5"/>
    <w:rsid w:val="004E6600"/>
    <w:rsid w:val="004E7A2A"/>
    <w:rsid w:val="004E7B4A"/>
    <w:rsid w:val="004F11F7"/>
    <w:rsid w:val="004F2CED"/>
    <w:rsid w:val="00502FA7"/>
    <w:rsid w:val="005035A0"/>
    <w:rsid w:val="00507DCC"/>
    <w:rsid w:val="00512A3D"/>
    <w:rsid w:val="005132D6"/>
    <w:rsid w:val="0051371B"/>
    <w:rsid w:val="005156DA"/>
    <w:rsid w:val="00516A3F"/>
    <w:rsid w:val="00516AAE"/>
    <w:rsid w:val="005175CE"/>
    <w:rsid w:val="0052118B"/>
    <w:rsid w:val="005214E0"/>
    <w:rsid w:val="00521695"/>
    <w:rsid w:val="0052204B"/>
    <w:rsid w:val="00524328"/>
    <w:rsid w:val="005273D1"/>
    <w:rsid w:val="0053492C"/>
    <w:rsid w:val="00535B04"/>
    <w:rsid w:val="00546023"/>
    <w:rsid w:val="00552D16"/>
    <w:rsid w:val="00553B1D"/>
    <w:rsid w:val="005547EA"/>
    <w:rsid w:val="00561B2B"/>
    <w:rsid w:val="00564357"/>
    <w:rsid w:val="005702DE"/>
    <w:rsid w:val="0057723D"/>
    <w:rsid w:val="00577611"/>
    <w:rsid w:val="00582258"/>
    <w:rsid w:val="00582568"/>
    <w:rsid w:val="00582FFD"/>
    <w:rsid w:val="00583C44"/>
    <w:rsid w:val="00585DD8"/>
    <w:rsid w:val="00597035"/>
    <w:rsid w:val="00597085"/>
    <w:rsid w:val="005977E9"/>
    <w:rsid w:val="005A5674"/>
    <w:rsid w:val="005A7183"/>
    <w:rsid w:val="005B011F"/>
    <w:rsid w:val="005B0BA3"/>
    <w:rsid w:val="005B0D09"/>
    <w:rsid w:val="005B0D9A"/>
    <w:rsid w:val="005B1531"/>
    <w:rsid w:val="005B3C37"/>
    <w:rsid w:val="005B4580"/>
    <w:rsid w:val="005B4B72"/>
    <w:rsid w:val="005B53AD"/>
    <w:rsid w:val="005C075F"/>
    <w:rsid w:val="005C096F"/>
    <w:rsid w:val="005C1441"/>
    <w:rsid w:val="005C3FBD"/>
    <w:rsid w:val="005D32D1"/>
    <w:rsid w:val="005D4402"/>
    <w:rsid w:val="005D5D26"/>
    <w:rsid w:val="005D668D"/>
    <w:rsid w:val="005D7A5D"/>
    <w:rsid w:val="005E4129"/>
    <w:rsid w:val="005E56CA"/>
    <w:rsid w:val="005F4B75"/>
    <w:rsid w:val="005F7D95"/>
    <w:rsid w:val="00601A60"/>
    <w:rsid w:val="006169C4"/>
    <w:rsid w:val="00616E85"/>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62B00"/>
    <w:rsid w:val="006713AA"/>
    <w:rsid w:val="006777C4"/>
    <w:rsid w:val="00683DBF"/>
    <w:rsid w:val="006907AD"/>
    <w:rsid w:val="0069127E"/>
    <w:rsid w:val="00691832"/>
    <w:rsid w:val="006A0392"/>
    <w:rsid w:val="006A3F41"/>
    <w:rsid w:val="006A73D9"/>
    <w:rsid w:val="006B06B4"/>
    <w:rsid w:val="006B0CCE"/>
    <w:rsid w:val="006B472F"/>
    <w:rsid w:val="006B63DC"/>
    <w:rsid w:val="006B73CF"/>
    <w:rsid w:val="006B7969"/>
    <w:rsid w:val="006C11B4"/>
    <w:rsid w:val="006C1A6B"/>
    <w:rsid w:val="006C21E5"/>
    <w:rsid w:val="006D329A"/>
    <w:rsid w:val="006D5079"/>
    <w:rsid w:val="006D5FFB"/>
    <w:rsid w:val="006D6092"/>
    <w:rsid w:val="006E6C55"/>
    <w:rsid w:val="006E7654"/>
    <w:rsid w:val="006E7873"/>
    <w:rsid w:val="006F201D"/>
    <w:rsid w:val="006F513D"/>
    <w:rsid w:val="007001CC"/>
    <w:rsid w:val="0070087E"/>
    <w:rsid w:val="00700B66"/>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2686"/>
    <w:rsid w:val="007A4FAD"/>
    <w:rsid w:val="007A7835"/>
    <w:rsid w:val="007B177D"/>
    <w:rsid w:val="007B2CCA"/>
    <w:rsid w:val="007B326A"/>
    <w:rsid w:val="007B6E99"/>
    <w:rsid w:val="007C0950"/>
    <w:rsid w:val="007C1CF7"/>
    <w:rsid w:val="007C2802"/>
    <w:rsid w:val="007C3FF9"/>
    <w:rsid w:val="007C4F19"/>
    <w:rsid w:val="007D0978"/>
    <w:rsid w:val="007D226E"/>
    <w:rsid w:val="007D50D7"/>
    <w:rsid w:val="007D5582"/>
    <w:rsid w:val="007E5304"/>
    <w:rsid w:val="007F03F7"/>
    <w:rsid w:val="007F1AF2"/>
    <w:rsid w:val="007F1FF0"/>
    <w:rsid w:val="007F305B"/>
    <w:rsid w:val="007F42BE"/>
    <w:rsid w:val="007F7276"/>
    <w:rsid w:val="00802DF1"/>
    <w:rsid w:val="008031AE"/>
    <w:rsid w:val="00805073"/>
    <w:rsid w:val="00812033"/>
    <w:rsid w:val="00816905"/>
    <w:rsid w:val="008230EF"/>
    <w:rsid w:val="00824360"/>
    <w:rsid w:val="0082499E"/>
    <w:rsid w:val="00824CD4"/>
    <w:rsid w:val="0082627C"/>
    <w:rsid w:val="00831AEF"/>
    <w:rsid w:val="00832067"/>
    <w:rsid w:val="00832989"/>
    <w:rsid w:val="00835CE3"/>
    <w:rsid w:val="00835ECB"/>
    <w:rsid w:val="00836E43"/>
    <w:rsid w:val="00840F29"/>
    <w:rsid w:val="00845709"/>
    <w:rsid w:val="00845EE7"/>
    <w:rsid w:val="00846151"/>
    <w:rsid w:val="008466F7"/>
    <w:rsid w:val="008510FE"/>
    <w:rsid w:val="00860E0B"/>
    <w:rsid w:val="008623A4"/>
    <w:rsid w:val="00863DD6"/>
    <w:rsid w:val="00864A10"/>
    <w:rsid w:val="0086601F"/>
    <w:rsid w:val="00866DA8"/>
    <w:rsid w:val="00867A5F"/>
    <w:rsid w:val="0087001B"/>
    <w:rsid w:val="00871B32"/>
    <w:rsid w:val="00876650"/>
    <w:rsid w:val="00880CFC"/>
    <w:rsid w:val="0088694E"/>
    <w:rsid w:val="00887D57"/>
    <w:rsid w:val="00893DE4"/>
    <w:rsid w:val="00897F01"/>
    <w:rsid w:val="008A1E0D"/>
    <w:rsid w:val="008A2497"/>
    <w:rsid w:val="008B2062"/>
    <w:rsid w:val="008B2A0F"/>
    <w:rsid w:val="008B3713"/>
    <w:rsid w:val="008C10AB"/>
    <w:rsid w:val="008C2486"/>
    <w:rsid w:val="008C2A55"/>
    <w:rsid w:val="008C39C9"/>
    <w:rsid w:val="008D4CD9"/>
    <w:rsid w:val="008E306D"/>
    <w:rsid w:val="008E4915"/>
    <w:rsid w:val="008E49AA"/>
    <w:rsid w:val="008E7287"/>
    <w:rsid w:val="008F3FE2"/>
    <w:rsid w:val="008F6F19"/>
    <w:rsid w:val="008F7637"/>
    <w:rsid w:val="00901D27"/>
    <w:rsid w:val="00904585"/>
    <w:rsid w:val="0090681D"/>
    <w:rsid w:val="00907F17"/>
    <w:rsid w:val="00910532"/>
    <w:rsid w:val="00911433"/>
    <w:rsid w:val="00914259"/>
    <w:rsid w:val="00915D3A"/>
    <w:rsid w:val="00916894"/>
    <w:rsid w:val="0092247A"/>
    <w:rsid w:val="009259E0"/>
    <w:rsid w:val="00925DE4"/>
    <w:rsid w:val="0092617A"/>
    <w:rsid w:val="00927954"/>
    <w:rsid w:val="00931D6E"/>
    <w:rsid w:val="0093447F"/>
    <w:rsid w:val="00937C3A"/>
    <w:rsid w:val="009435BA"/>
    <w:rsid w:val="00945776"/>
    <w:rsid w:val="00947D5B"/>
    <w:rsid w:val="00951494"/>
    <w:rsid w:val="0095304E"/>
    <w:rsid w:val="00953396"/>
    <w:rsid w:val="00960B4E"/>
    <w:rsid w:val="00961997"/>
    <w:rsid w:val="00962836"/>
    <w:rsid w:val="009647AB"/>
    <w:rsid w:val="00964A5F"/>
    <w:rsid w:val="00966C88"/>
    <w:rsid w:val="00971124"/>
    <w:rsid w:val="00976835"/>
    <w:rsid w:val="00986904"/>
    <w:rsid w:val="00986DF4"/>
    <w:rsid w:val="00991CC0"/>
    <w:rsid w:val="009921EB"/>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712C"/>
    <w:rsid w:val="009E015F"/>
    <w:rsid w:val="009E1BAA"/>
    <w:rsid w:val="009F2EEB"/>
    <w:rsid w:val="009F3CF9"/>
    <w:rsid w:val="00A07430"/>
    <w:rsid w:val="00A13DB6"/>
    <w:rsid w:val="00A220B8"/>
    <w:rsid w:val="00A3210C"/>
    <w:rsid w:val="00A34865"/>
    <w:rsid w:val="00A35061"/>
    <w:rsid w:val="00A363A4"/>
    <w:rsid w:val="00A422F8"/>
    <w:rsid w:val="00A42DF1"/>
    <w:rsid w:val="00A52A85"/>
    <w:rsid w:val="00A54467"/>
    <w:rsid w:val="00A61642"/>
    <w:rsid w:val="00A62708"/>
    <w:rsid w:val="00A64A8D"/>
    <w:rsid w:val="00A7550D"/>
    <w:rsid w:val="00A82D77"/>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C09"/>
    <w:rsid w:val="00AD00B5"/>
    <w:rsid w:val="00AD0A96"/>
    <w:rsid w:val="00AD7A64"/>
    <w:rsid w:val="00AE647D"/>
    <w:rsid w:val="00AF08C8"/>
    <w:rsid w:val="00AF33D6"/>
    <w:rsid w:val="00B01352"/>
    <w:rsid w:val="00B02E9A"/>
    <w:rsid w:val="00B057B3"/>
    <w:rsid w:val="00B14507"/>
    <w:rsid w:val="00B17CD0"/>
    <w:rsid w:val="00B23329"/>
    <w:rsid w:val="00B2448C"/>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900"/>
    <w:rsid w:val="00BA3C61"/>
    <w:rsid w:val="00BA70DA"/>
    <w:rsid w:val="00BB134D"/>
    <w:rsid w:val="00BB1ED8"/>
    <w:rsid w:val="00BB5DD3"/>
    <w:rsid w:val="00BB6B33"/>
    <w:rsid w:val="00BD359D"/>
    <w:rsid w:val="00BD630D"/>
    <w:rsid w:val="00BD6450"/>
    <w:rsid w:val="00BD6A64"/>
    <w:rsid w:val="00BD762A"/>
    <w:rsid w:val="00BD76C2"/>
    <w:rsid w:val="00BE18C4"/>
    <w:rsid w:val="00BE233F"/>
    <w:rsid w:val="00BE2869"/>
    <w:rsid w:val="00BE6B15"/>
    <w:rsid w:val="00BE7A07"/>
    <w:rsid w:val="00BE7BF8"/>
    <w:rsid w:val="00BF0DF4"/>
    <w:rsid w:val="00BF1F42"/>
    <w:rsid w:val="00BF33B5"/>
    <w:rsid w:val="00BF4987"/>
    <w:rsid w:val="00C008D6"/>
    <w:rsid w:val="00C030F8"/>
    <w:rsid w:val="00C0459E"/>
    <w:rsid w:val="00C04B82"/>
    <w:rsid w:val="00C161B9"/>
    <w:rsid w:val="00C17E03"/>
    <w:rsid w:val="00C21FC3"/>
    <w:rsid w:val="00C25D63"/>
    <w:rsid w:val="00C31739"/>
    <w:rsid w:val="00C33A75"/>
    <w:rsid w:val="00C36F8B"/>
    <w:rsid w:val="00C406EF"/>
    <w:rsid w:val="00C43709"/>
    <w:rsid w:val="00C461F9"/>
    <w:rsid w:val="00C47ED2"/>
    <w:rsid w:val="00C54D93"/>
    <w:rsid w:val="00C57EB9"/>
    <w:rsid w:val="00C60B43"/>
    <w:rsid w:val="00C704B7"/>
    <w:rsid w:val="00C73FCA"/>
    <w:rsid w:val="00C74081"/>
    <w:rsid w:val="00C96B8C"/>
    <w:rsid w:val="00CA17D3"/>
    <w:rsid w:val="00CA6483"/>
    <w:rsid w:val="00CB18E9"/>
    <w:rsid w:val="00CB3AEB"/>
    <w:rsid w:val="00CB5E23"/>
    <w:rsid w:val="00CD0FAE"/>
    <w:rsid w:val="00CD17E7"/>
    <w:rsid w:val="00CD263B"/>
    <w:rsid w:val="00CD75DB"/>
    <w:rsid w:val="00CD7781"/>
    <w:rsid w:val="00CE006A"/>
    <w:rsid w:val="00CE2FC2"/>
    <w:rsid w:val="00CE5436"/>
    <w:rsid w:val="00CE5FD0"/>
    <w:rsid w:val="00CE6F8A"/>
    <w:rsid w:val="00CF4C1B"/>
    <w:rsid w:val="00D0034E"/>
    <w:rsid w:val="00D04E34"/>
    <w:rsid w:val="00D078F2"/>
    <w:rsid w:val="00D07B57"/>
    <w:rsid w:val="00D1089B"/>
    <w:rsid w:val="00D12794"/>
    <w:rsid w:val="00D155B0"/>
    <w:rsid w:val="00D16CDC"/>
    <w:rsid w:val="00D20432"/>
    <w:rsid w:val="00D20A4F"/>
    <w:rsid w:val="00D22A7E"/>
    <w:rsid w:val="00D22BE3"/>
    <w:rsid w:val="00D2348F"/>
    <w:rsid w:val="00D2435B"/>
    <w:rsid w:val="00D3030A"/>
    <w:rsid w:val="00D307F1"/>
    <w:rsid w:val="00D31014"/>
    <w:rsid w:val="00D31155"/>
    <w:rsid w:val="00D344E5"/>
    <w:rsid w:val="00D50DEF"/>
    <w:rsid w:val="00D56B90"/>
    <w:rsid w:val="00D60761"/>
    <w:rsid w:val="00D610F6"/>
    <w:rsid w:val="00D63AFF"/>
    <w:rsid w:val="00D64D63"/>
    <w:rsid w:val="00D71052"/>
    <w:rsid w:val="00D8590B"/>
    <w:rsid w:val="00D870B3"/>
    <w:rsid w:val="00D90B61"/>
    <w:rsid w:val="00D95621"/>
    <w:rsid w:val="00DA1613"/>
    <w:rsid w:val="00DB44D6"/>
    <w:rsid w:val="00DB44DF"/>
    <w:rsid w:val="00DC4BC5"/>
    <w:rsid w:val="00DC6AED"/>
    <w:rsid w:val="00DD1448"/>
    <w:rsid w:val="00DE0F34"/>
    <w:rsid w:val="00DE14CB"/>
    <w:rsid w:val="00DE6545"/>
    <w:rsid w:val="00DF05EF"/>
    <w:rsid w:val="00DF0B36"/>
    <w:rsid w:val="00DF1BF8"/>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3B51"/>
    <w:rsid w:val="00E5645C"/>
    <w:rsid w:val="00E57361"/>
    <w:rsid w:val="00E71310"/>
    <w:rsid w:val="00E75D89"/>
    <w:rsid w:val="00E75F95"/>
    <w:rsid w:val="00E81FCA"/>
    <w:rsid w:val="00E829BB"/>
    <w:rsid w:val="00E84503"/>
    <w:rsid w:val="00E85301"/>
    <w:rsid w:val="00E8623E"/>
    <w:rsid w:val="00E93A10"/>
    <w:rsid w:val="00EA296B"/>
    <w:rsid w:val="00EA5342"/>
    <w:rsid w:val="00EA5866"/>
    <w:rsid w:val="00EB2BE8"/>
    <w:rsid w:val="00EB2BF3"/>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4552"/>
    <w:rsid w:val="00EE748F"/>
    <w:rsid w:val="00EE7C7A"/>
    <w:rsid w:val="00EF71BB"/>
    <w:rsid w:val="00F00D08"/>
    <w:rsid w:val="00F028D2"/>
    <w:rsid w:val="00F03CD2"/>
    <w:rsid w:val="00F0491A"/>
    <w:rsid w:val="00F06733"/>
    <w:rsid w:val="00F07BE6"/>
    <w:rsid w:val="00F10A30"/>
    <w:rsid w:val="00F132BE"/>
    <w:rsid w:val="00F23C72"/>
    <w:rsid w:val="00F25DD1"/>
    <w:rsid w:val="00F26DB1"/>
    <w:rsid w:val="00F3300C"/>
    <w:rsid w:val="00F378CB"/>
    <w:rsid w:val="00F40C4F"/>
    <w:rsid w:val="00F41D10"/>
    <w:rsid w:val="00F45D35"/>
    <w:rsid w:val="00F52055"/>
    <w:rsid w:val="00F551E6"/>
    <w:rsid w:val="00F55FD2"/>
    <w:rsid w:val="00F57376"/>
    <w:rsid w:val="00F62386"/>
    <w:rsid w:val="00F63E78"/>
    <w:rsid w:val="00F66D36"/>
    <w:rsid w:val="00F70DEA"/>
    <w:rsid w:val="00F7233C"/>
    <w:rsid w:val="00F7451C"/>
    <w:rsid w:val="00F756D6"/>
    <w:rsid w:val="00F819A9"/>
    <w:rsid w:val="00F82137"/>
    <w:rsid w:val="00F83D8D"/>
    <w:rsid w:val="00F90CC1"/>
    <w:rsid w:val="00F90E9A"/>
    <w:rsid w:val="00FA4079"/>
    <w:rsid w:val="00FA75F3"/>
    <w:rsid w:val="00FB0231"/>
    <w:rsid w:val="00FB0F6F"/>
    <w:rsid w:val="00FB13D4"/>
    <w:rsid w:val="00FB1BCA"/>
    <w:rsid w:val="00FB1DA9"/>
    <w:rsid w:val="00FB2AE1"/>
    <w:rsid w:val="00FB2C9D"/>
    <w:rsid w:val="00FB37D4"/>
    <w:rsid w:val="00FB4827"/>
    <w:rsid w:val="00FC3312"/>
    <w:rsid w:val="00FC3487"/>
    <w:rsid w:val="00FD260D"/>
    <w:rsid w:val="00FE1310"/>
    <w:rsid w:val="00FE5A15"/>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n.gov/deed/about/contact-us/headquarters.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A45A-FFA3-4700-9B44-31C35B4F40C3}">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BF77776-0EE8-4753-8D4F-9C004847BC49}">
  <ds:schemaRefs>
    <ds:schemaRef ds:uri="http://schemas.microsoft.com/sharepoint/v3/contenttype/forms"/>
  </ds:schemaRefs>
</ds:datastoreItem>
</file>

<file path=customXml/itemProps3.xml><?xml version="1.0" encoding="utf-8"?>
<ds:datastoreItem xmlns:ds="http://schemas.openxmlformats.org/officeDocument/2006/customXml" ds:itemID="{65581609-F86F-4813-80F6-2AB74FD39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9C5A73-3E51-4DB3-BC3C-3DEE7BBF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Julie Kahn</cp:lastModifiedBy>
  <cp:revision>24</cp:revision>
  <cp:lastPrinted>2018-03-02T15:46:00Z</cp:lastPrinted>
  <dcterms:created xsi:type="dcterms:W3CDTF">2018-08-15T19:28:00Z</dcterms:created>
  <dcterms:modified xsi:type="dcterms:W3CDTF">2018-08-31T15:29:00Z</dcterms:modified>
</cp:coreProperties>
</file>