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6B" w:rsidRDefault="004F77F5" w:rsidP="004F77F5">
      <w:pPr>
        <w:spacing w:after="0" w:line="240" w:lineRule="auto"/>
        <w:rPr>
          <w:rFonts w:ascii="Segoe UI" w:hAnsi="Segoe UI" w:cs="Segoe UI"/>
          <w:b/>
        </w:rPr>
      </w:pPr>
      <w:r>
        <w:object w:dxaOrig="5304" w:dyaOrig="1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2pt;height:79.2pt" o:ole="">
            <v:imagedata r:id="rId7" o:title=""/>
          </v:shape>
          <o:OLEObject Type="Embed" ProgID="Acrobat.Document.DC" ShapeID="_x0000_i1025" DrawAspect="Content" ObjectID="_1618925492" r:id="rId8"/>
        </w:object>
      </w:r>
    </w:p>
    <w:p w:rsidR="008055BA" w:rsidRPr="002060CD" w:rsidRDefault="008055BA" w:rsidP="008055BA">
      <w:pPr>
        <w:spacing w:after="0" w:line="240" w:lineRule="auto"/>
        <w:jc w:val="center"/>
        <w:rPr>
          <w:rFonts w:ascii="Segoe UI" w:hAnsi="Segoe UI" w:cs="Segoe UI"/>
          <w:b/>
        </w:rPr>
      </w:pPr>
      <w:r w:rsidRPr="002060CD">
        <w:rPr>
          <w:rFonts w:ascii="Segoe UI" w:hAnsi="Segoe UI" w:cs="Segoe UI"/>
          <w:b/>
        </w:rPr>
        <w:t xml:space="preserve">Career Pathways Partnership Meeting </w:t>
      </w:r>
      <w:r w:rsidR="0054051E">
        <w:rPr>
          <w:rFonts w:ascii="Segoe UI" w:hAnsi="Segoe UI" w:cs="Segoe UI"/>
          <w:b/>
        </w:rPr>
        <w:t xml:space="preserve">Minutes </w:t>
      </w:r>
    </w:p>
    <w:p w:rsidR="008055BA" w:rsidRPr="00C31477" w:rsidRDefault="008B529A" w:rsidP="008055BA">
      <w:pPr>
        <w:spacing w:after="0" w:line="240" w:lineRule="auto"/>
        <w:jc w:val="center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Thursday</w:t>
      </w:r>
      <w:r w:rsidR="00DD5801" w:rsidRPr="00C31477">
        <w:rPr>
          <w:rFonts w:cs="Segoe UI"/>
          <w:sz w:val="24"/>
          <w:szCs w:val="24"/>
        </w:rPr>
        <w:t xml:space="preserve">, </w:t>
      </w:r>
      <w:r w:rsidR="00525E0E">
        <w:rPr>
          <w:rFonts w:cs="Segoe UI"/>
          <w:sz w:val="24"/>
          <w:szCs w:val="24"/>
        </w:rPr>
        <w:t>February 14</w:t>
      </w:r>
      <w:r w:rsidR="007949A1" w:rsidRPr="00C31477">
        <w:rPr>
          <w:rFonts w:cs="Segoe UI"/>
          <w:sz w:val="24"/>
          <w:szCs w:val="24"/>
        </w:rPr>
        <w:t>, 201</w:t>
      </w:r>
      <w:r w:rsidR="00525E0E">
        <w:rPr>
          <w:rFonts w:cs="Segoe UI"/>
          <w:sz w:val="24"/>
          <w:szCs w:val="24"/>
        </w:rPr>
        <w:t>9</w:t>
      </w:r>
    </w:p>
    <w:p w:rsidR="008055BA" w:rsidRPr="00C31477" w:rsidRDefault="007949A1" w:rsidP="008055BA">
      <w:pPr>
        <w:spacing w:after="0" w:line="240" w:lineRule="auto"/>
        <w:jc w:val="center"/>
        <w:rPr>
          <w:rFonts w:cs="Segoe UI"/>
          <w:sz w:val="24"/>
          <w:szCs w:val="24"/>
        </w:rPr>
      </w:pPr>
      <w:r w:rsidRPr="00C31477">
        <w:rPr>
          <w:rFonts w:cs="Segoe UI"/>
          <w:sz w:val="24"/>
          <w:szCs w:val="24"/>
        </w:rPr>
        <w:t xml:space="preserve">2:00 – </w:t>
      </w:r>
      <w:r w:rsidR="00525E0E">
        <w:rPr>
          <w:rFonts w:cs="Segoe UI"/>
          <w:sz w:val="24"/>
          <w:szCs w:val="24"/>
        </w:rPr>
        <w:t>3:30</w:t>
      </w:r>
      <w:r w:rsidRPr="00C31477">
        <w:rPr>
          <w:rFonts w:cs="Segoe UI"/>
          <w:sz w:val="24"/>
          <w:szCs w:val="24"/>
        </w:rPr>
        <w:t xml:space="preserve"> p.m. </w:t>
      </w:r>
    </w:p>
    <w:p w:rsidR="008055BA" w:rsidRPr="00C31477" w:rsidRDefault="008055BA" w:rsidP="008055BA">
      <w:pPr>
        <w:spacing w:after="0" w:line="240" w:lineRule="auto"/>
        <w:jc w:val="center"/>
        <w:rPr>
          <w:rFonts w:cs="Segoe UI"/>
          <w:i/>
          <w:sz w:val="24"/>
          <w:szCs w:val="24"/>
        </w:rPr>
      </w:pPr>
      <w:r w:rsidRPr="00C31477">
        <w:rPr>
          <w:rFonts w:cs="Segoe UI"/>
          <w:i/>
          <w:sz w:val="24"/>
          <w:szCs w:val="24"/>
        </w:rPr>
        <w:t>Minnesota Department of Employment and Economic Development (DEED)</w:t>
      </w:r>
    </w:p>
    <w:p w:rsidR="008055BA" w:rsidRPr="00C31477" w:rsidRDefault="008055BA" w:rsidP="008055BA">
      <w:pPr>
        <w:spacing w:after="0" w:line="240" w:lineRule="auto"/>
        <w:jc w:val="center"/>
        <w:rPr>
          <w:rFonts w:cs="Segoe UI"/>
          <w:i/>
          <w:sz w:val="24"/>
          <w:szCs w:val="24"/>
        </w:rPr>
      </w:pPr>
      <w:r w:rsidRPr="00C31477">
        <w:rPr>
          <w:rFonts w:cs="Segoe UI"/>
          <w:i/>
          <w:sz w:val="24"/>
          <w:szCs w:val="24"/>
        </w:rPr>
        <w:t>First National Bank Building * 332 Minnesota St. Suite E200</w:t>
      </w:r>
      <w:bookmarkStart w:id="0" w:name="_GoBack"/>
      <w:bookmarkEnd w:id="0"/>
    </w:p>
    <w:p w:rsidR="008055BA" w:rsidRPr="00C31477" w:rsidRDefault="00525E0E" w:rsidP="008055BA">
      <w:pPr>
        <w:spacing w:after="0" w:line="240" w:lineRule="auto"/>
        <w:jc w:val="center"/>
        <w:rPr>
          <w:rFonts w:cs="Segoe UI"/>
          <w:i/>
          <w:sz w:val="24"/>
          <w:szCs w:val="24"/>
        </w:rPr>
      </w:pPr>
      <w:r>
        <w:rPr>
          <w:rFonts w:cs="Segoe UI"/>
          <w:i/>
          <w:sz w:val="24"/>
          <w:szCs w:val="24"/>
        </w:rPr>
        <w:t>Boundary Waters Conference Room</w:t>
      </w:r>
      <w:r w:rsidR="008055BA" w:rsidRPr="00C31477">
        <w:rPr>
          <w:rFonts w:cs="Segoe UI"/>
          <w:i/>
          <w:sz w:val="24"/>
          <w:szCs w:val="24"/>
        </w:rPr>
        <w:t>, 2</w:t>
      </w:r>
      <w:r w:rsidR="008055BA" w:rsidRPr="00C31477">
        <w:rPr>
          <w:rFonts w:cs="Segoe UI"/>
          <w:i/>
          <w:sz w:val="24"/>
          <w:szCs w:val="24"/>
          <w:vertAlign w:val="superscript"/>
        </w:rPr>
        <w:t>nd</w:t>
      </w:r>
      <w:r w:rsidR="008055BA" w:rsidRPr="00C31477">
        <w:rPr>
          <w:rFonts w:cs="Segoe UI"/>
          <w:i/>
          <w:sz w:val="24"/>
          <w:szCs w:val="24"/>
        </w:rPr>
        <w:t xml:space="preserve"> Floor </w:t>
      </w:r>
    </w:p>
    <w:p w:rsidR="008055BA" w:rsidRPr="00C31477" w:rsidRDefault="008055BA" w:rsidP="008055BA">
      <w:pPr>
        <w:spacing w:after="0" w:line="240" w:lineRule="auto"/>
        <w:jc w:val="center"/>
        <w:rPr>
          <w:rFonts w:cs="Segoe UI"/>
          <w:i/>
          <w:sz w:val="24"/>
          <w:szCs w:val="24"/>
        </w:rPr>
      </w:pPr>
      <w:r w:rsidRPr="00C31477">
        <w:rPr>
          <w:rFonts w:cs="Segoe UI"/>
          <w:i/>
          <w:sz w:val="24"/>
          <w:szCs w:val="24"/>
        </w:rPr>
        <w:t>St. Paul, MN</w:t>
      </w:r>
    </w:p>
    <w:p w:rsidR="002F05F9" w:rsidRDefault="002F05F9" w:rsidP="008055BA">
      <w:pPr>
        <w:spacing w:after="0" w:line="240" w:lineRule="auto"/>
        <w:jc w:val="center"/>
        <w:rPr>
          <w:rFonts w:ascii="Segoe UI" w:hAnsi="Segoe UI" w:cs="Segoe UI"/>
          <w:i/>
        </w:rPr>
      </w:pPr>
    </w:p>
    <w:p w:rsidR="002F05F9" w:rsidRDefault="002F05F9" w:rsidP="002F05F9">
      <w:pPr>
        <w:spacing w:after="240" w:line="240" w:lineRule="auto"/>
        <w:rPr>
          <w:rFonts w:cs="Segoe UI"/>
          <w:i/>
        </w:rPr>
      </w:pPr>
      <w:r w:rsidRPr="00B55325">
        <w:rPr>
          <w:rFonts w:cs="Segoe UI"/>
          <w:b/>
          <w:sz w:val="24"/>
          <w:szCs w:val="24"/>
        </w:rPr>
        <w:t>Vision:</w:t>
      </w:r>
      <w:r w:rsidRPr="002F05F9">
        <w:rPr>
          <w:rFonts w:ascii="Segoe UI" w:hAnsi="Segoe UI" w:cs="Segoe UI"/>
          <w:b/>
        </w:rPr>
        <w:t xml:space="preserve"> </w:t>
      </w:r>
      <w:r w:rsidRPr="00B553E0">
        <w:rPr>
          <w:rStyle w:val="Heading1Char"/>
        </w:rPr>
        <w:t xml:space="preserve"> </w:t>
      </w:r>
      <w:r w:rsidRPr="00B55325">
        <w:rPr>
          <w:rFonts w:cs="Segoe UI"/>
          <w:i/>
        </w:rPr>
        <w:t>A healthy economy, where all Minnesotans have or are on a path to meaningful employment and a family-sustaining wage, and where all employers are able to fill jobs in demand.</w:t>
      </w:r>
    </w:p>
    <w:p w:rsidR="00F53099" w:rsidRPr="007A305A" w:rsidRDefault="00F53099" w:rsidP="00F53099">
      <w:pPr>
        <w:spacing w:after="240" w:line="240" w:lineRule="auto"/>
      </w:pPr>
      <w:r w:rsidRPr="00F53099">
        <w:rPr>
          <w:rFonts w:cs="Segoe UI"/>
          <w:b/>
          <w:sz w:val="24"/>
          <w:szCs w:val="24"/>
        </w:rPr>
        <w:t>Career</w:t>
      </w:r>
      <w:r w:rsidRPr="00F53099">
        <w:rPr>
          <w:b/>
        </w:rPr>
        <w:t xml:space="preserve"> Pathways Partnership Purpose</w:t>
      </w:r>
      <w:r>
        <w:rPr>
          <w:b/>
        </w:rPr>
        <w:t xml:space="preserve">:  </w:t>
      </w:r>
      <w:r w:rsidRPr="007A305A">
        <w:t>The committee’s purpose is to establish state leadership and an operational framework to support regional sector-based Career Pathways.</w:t>
      </w:r>
    </w:p>
    <w:p w:rsidR="008055BA" w:rsidRPr="00B1566A" w:rsidRDefault="008055BA" w:rsidP="008055BA">
      <w:pPr>
        <w:spacing w:after="0"/>
        <w:rPr>
          <w:rFonts w:cs="Segoe UI"/>
          <w:b/>
        </w:rPr>
      </w:pPr>
      <w:r w:rsidRPr="00B1566A">
        <w:rPr>
          <w:rFonts w:cs="Segoe UI"/>
          <w:b/>
        </w:rPr>
        <w:t>Meeting attendees</w:t>
      </w:r>
      <w:r w:rsidR="007949A1" w:rsidRPr="00B1566A">
        <w:rPr>
          <w:rFonts w:cs="Segoe UI"/>
          <w:b/>
        </w:rPr>
        <w:t xml:space="preserve"> </w:t>
      </w:r>
      <w:r w:rsidR="00391FD7" w:rsidRPr="00B1566A">
        <w:rPr>
          <w:rFonts w:cs="Segoe UI"/>
          <w:b/>
        </w:rPr>
        <w:t xml:space="preserve">in person </w:t>
      </w:r>
      <w:r w:rsidR="007949A1" w:rsidRPr="00B1566A">
        <w:rPr>
          <w:rFonts w:cs="Segoe UI"/>
          <w:b/>
        </w:rPr>
        <w:t xml:space="preserve">and </w:t>
      </w:r>
      <w:r w:rsidR="00391FD7" w:rsidRPr="00B1566A">
        <w:rPr>
          <w:rFonts w:cs="Segoe UI"/>
          <w:b/>
        </w:rPr>
        <w:t xml:space="preserve">by </w:t>
      </w:r>
      <w:r w:rsidR="007949A1" w:rsidRPr="00B1566A">
        <w:rPr>
          <w:rFonts w:cs="Segoe UI"/>
          <w:b/>
        </w:rPr>
        <w:t>conference call</w:t>
      </w:r>
      <w:r w:rsidRPr="00B1566A">
        <w:rPr>
          <w:rFonts w:cs="Segoe UI"/>
          <w:b/>
        </w:rPr>
        <w:t>:</w:t>
      </w:r>
    </w:p>
    <w:p w:rsidR="007949A1" w:rsidRPr="00B1566A" w:rsidRDefault="007949A1" w:rsidP="008055BA">
      <w:pPr>
        <w:spacing w:after="0"/>
        <w:rPr>
          <w:rFonts w:cs="Segoe UI"/>
        </w:rPr>
        <w:sectPr w:rsidR="007949A1" w:rsidRPr="00B1566A" w:rsidSect="008055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440" w:bottom="1440" w:left="1440" w:header="994" w:footer="360" w:gutter="0"/>
          <w:cols w:space="720"/>
          <w:docGrid w:linePitch="360"/>
        </w:sectPr>
      </w:pPr>
    </w:p>
    <w:p w:rsidR="00525E0E" w:rsidRDefault="00A878A9" w:rsidP="00B1566A">
      <w:pPr>
        <w:spacing w:after="0" w:line="240" w:lineRule="auto"/>
        <w:rPr>
          <w:rFonts w:cs="Segoe UI"/>
        </w:rPr>
      </w:pPr>
      <w:r w:rsidRPr="00B1566A">
        <w:rPr>
          <w:rFonts w:cs="Segoe UI"/>
        </w:rPr>
        <w:t>Mary Russell, Chair</w:t>
      </w:r>
    </w:p>
    <w:p w:rsidR="00525E0E" w:rsidRDefault="00525E0E" w:rsidP="00B1566A">
      <w:pPr>
        <w:spacing w:after="0" w:line="240" w:lineRule="auto"/>
        <w:rPr>
          <w:rFonts w:cs="Segoe UI"/>
        </w:rPr>
      </w:pPr>
      <w:r>
        <w:rPr>
          <w:rFonts w:cs="Segoe UI"/>
        </w:rPr>
        <w:t>Adesewa Adesiji</w:t>
      </w:r>
    </w:p>
    <w:p w:rsidR="007949A1" w:rsidRPr="00B1566A" w:rsidRDefault="00525E0E" w:rsidP="00B1566A">
      <w:pPr>
        <w:spacing w:after="0" w:line="240" w:lineRule="auto"/>
        <w:rPr>
          <w:rFonts w:cs="Segoe UI"/>
        </w:rPr>
      </w:pPr>
      <w:r>
        <w:rPr>
          <w:rFonts w:cs="Segoe UI"/>
        </w:rPr>
        <w:t xml:space="preserve">Jackie Buck </w:t>
      </w:r>
      <w:r w:rsidR="00656D57" w:rsidRPr="00B1566A">
        <w:rPr>
          <w:rFonts w:cs="Segoe UI"/>
        </w:rPr>
        <w:tab/>
      </w:r>
      <w:r w:rsidR="00656D57" w:rsidRPr="00B1566A">
        <w:rPr>
          <w:rFonts w:cs="Segoe UI"/>
        </w:rPr>
        <w:tab/>
      </w:r>
      <w:r w:rsidR="00656D57" w:rsidRPr="00B1566A">
        <w:rPr>
          <w:rFonts w:cs="Segoe UI"/>
        </w:rPr>
        <w:tab/>
      </w:r>
      <w:r w:rsidR="00656D57" w:rsidRPr="00B1566A">
        <w:rPr>
          <w:rFonts w:cs="Segoe UI"/>
        </w:rPr>
        <w:tab/>
      </w:r>
      <w:r w:rsidR="00656D57" w:rsidRPr="00B1566A">
        <w:rPr>
          <w:rFonts w:cs="Segoe UI"/>
        </w:rPr>
        <w:tab/>
      </w:r>
      <w:r w:rsidR="00656D57" w:rsidRPr="00B1566A">
        <w:rPr>
          <w:rFonts w:cs="Segoe UI"/>
        </w:rPr>
        <w:tab/>
      </w:r>
    </w:p>
    <w:p w:rsidR="007949A1" w:rsidRPr="00B1566A" w:rsidRDefault="007949A1" w:rsidP="00B1566A">
      <w:pPr>
        <w:spacing w:after="0" w:line="240" w:lineRule="auto"/>
        <w:rPr>
          <w:rFonts w:cs="Segoe UI"/>
        </w:rPr>
      </w:pPr>
      <w:r w:rsidRPr="00B1566A">
        <w:rPr>
          <w:rFonts w:cs="Segoe UI"/>
        </w:rPr>
        <w:t>Julie Dincau</w:t>
      </w:r>
    </w:p>
    <w:p w:rsidR="00426948" w:rsidRDefault="00426948" w:rsidP="00B1566A">
      <w:pPr>
        <w:spacing w:after="0" w:line="240" w:lineRule="auto"/>
        <w:rPr>
          <w:rFonts w:cs="Segoe UI"/>
        </w:rPr>
      </w:pPr>
      <w:r w:rsidRPr="00B1566A">
        <w:rPr>
          <w:rFonts w:cs="Segoe UI"/>
        </w:rPr>
        <w:t>Larry Eisenstadt</w:t>
      </w:r>
    </w:p>
    <w:p w:rsidR="00525E0E" w:rsidRDefault="00525E0E" w:rsidP="00B1566A">
      <w:pPr>
        <w:spacing w:after="0" w:line="240" w:lineRule="auto"/>
        <w:rPr>
          <w:rFonts w:cs="Segoe UI"/>
        </w:rPr>
      </w:pPr>
      <w:r>
        <w:rPr>
          <w:rFonts w:cs="Segoe UI"/>
        </w:rPr>
        <w:t>Denise Felder</w:t>
      </w:r>
    </w:p>
    <w:p w:rsidR="00525E0E" w:rsidRPr="00B1566A" w:rsidRDefault="00525E0E" w:rsidP="00B1566A">
      <w:pPr>
        <w:spacing w:after="0" w:line="240" w:lineRule="auto"/>
        <w:rPr>
          <w:rFonts w:cs="Segoe UI"/>
        </w:rPr>
      </w:pPr>
      <w:r>
        <w:rPr>
          <w:rFonts w:cs="Segoe UI"/>
        </w:rPr>
        <w:t>Liz Jennings</w:t>
      </w:r>
    </w:p>
    <w:p w:rsidR="007949A1" w:rsidRPr="00B1566A" w:rsidRDefault="007949A1" w:rsidP="00B1566A">
      <w:pPr>
        <w:spacing w:after="0" w:line="240" w:lineRule="auto"/>
        <w:rPr>
          <w:rFonts w:cs="Segoe UI"/>
        </w:rPr>
      </w:pPr>
      <w:r w:rsidRPr="00B1566A">
        <w:rPr>
          <w:rFonts w:cs="Segoe UI"/>
        </w:rPr>
        <w:t>Kati Neher</w:t>
      </w:r>
    </w:p>
    <w:p w:rsidR="00F53099" w:rsidRPr="00B1566A" w:rsidRDefault="00F53099" w:rsidP="00B1566A">
      <w:pPr>
        <w:spacing w:after="0" w:line="240" w:lineRule="auto"/>
        <w:rPr>
          <w:rFonts w:cs="Segoe UI"/>
        </w:rPr>
      </w:pPr>
      <w:r w:rsidRPr="00B1566A">
        <w:rPr>
          <w:rFonts w:cs="Segoe UI"/>
        </w:rPr>
        <w:t>Sue Wallace</w:t>
      </w:r>
    </w:p>
    <w:p w:rsidR="00426948" w:rsidRPr="00B1566A" w:rsidRDefault="00426948" w:rsidP="00B1566A">
      <w:pPr>
        <w:spacing w:after="0" w:line="240" w:lineRule="auto"/>
        <w:rPr>
          <w:rFonts w:cs="Segoe UI"/>
        </w:rPr>
      </w:pPr>
    </w:p>
    <w:p w:rsidR="00656D57" w:rsidRPr="00B1566A" w:rsidRDefault="00656D57" w:rsidP="004E2043">
      <w:pPr>
        <w:spacing w:after="0" w:line="240" w:lineRule="auto"/>
        <w:rPr>
          <w:rFonts w:cs="Segoe UI"/>
          <w:b/>
        </w:rPr>
      </w:pPr>
      <w:r w:rsidRPr="00B1566A">
        <w:rPr>
          <w:rFonts w:cs="Segoe UI"/>
          <w:b/>
        </w:rPr>
        <w:t>Staff present:</w:t>
      </w:r>
    </w:p>
    <w:p w:rsidR="00656D57" w:rsidRPr="004E2043" w:rsidRDefault="00656D57" w:rsidP="00656D57">
      <w:pPr>
        <w:spacing w:after="0" w:line="240" w:lineRule="auto"/>
        <w:rPr>
          <w:rFonts w:cs="Segoe UI"/>
        </w:rPr>
      </w:pPr>
      <w:r w:rsidRPr="004E2043">
        <w:rPr>
          <w:rFonts w:cs="Segoe UI"/>
        </w:rPr>
        <w:t>Kay Kammen</w:t>
      </w:r>
    </w:p>
    <w:p w:rsidR="004F77F5" w:rsidRPr="00B1566A" w:rsidRDefault="004F77F5" w:rsidP="008055BA">
      <w:pPr>
        <w:spacing w:after="0" w:line="240" w:lineRule="auto"/>
        <w:rPr>
          <w:rFonts w:cs="Segoe UI"/>
        </w:rPr>
      </w:pPr>
    </w:p>
    <w:p w:rsidR="005E355A" w:rsidRPr="00B1566A" w:rsidRDefault="009D1B88" w:rsidP="00B55325">
      <w:pPr>
        <w:spacing w:after="0"/>
        <w:rPr>
          <w:rFonts w:cs="Segoe UI"/>
          <w:b/>
        </w:rPr>
      </w:pPr>
      <w:r w:rsidRPr="00B1566A">
        <w:rPr>
          <w:rFonts w:cs="Segoe UI"/>
          <w:b/>
        </w:rPr>
        <w:t>Introductions</w:t>
      </w:r>
    </w:p>
    <w:p w:rsidR="00E3652F" w:rsidRPr="00B1566A" w:rsidRDefault="00DD5801" w:rsidP="00B1566A">
      <w:pPr>
        <w:spacing w:after="0" w:line="240" w:lineRule="auto"/>
        <w:rPr>
          <w:rFonts w:cs="Segoe UI"/>
          <w:bCs/>
        </w:rPr>
      </w:pPr>
      <w:r w:rsidRPr="00B1566A">
        <w:rPr>
          <w:rFonts w:cs="Segoe UI"/>
          <w:bCs/>
        </w:rPr>
        <w:t>The meeting was convened at 2:0</w:t>
      </w:r>
      <w:r w:rsidR="00525E0E">
        <w:rPr>
          <w:rFonts w:cs="Segoe UI"/>
          <w:bCs/>
        </w:rPr>
        <w:t xml:space="preserve">5 </w:t>
      </w:r>
      <w:r w:rsidRPr="00B1566A">
        <w:rPr>
          <w:rFonts w:cs="Segoe UI"/>
          <w:bCs/>
        </w:rPr>
        <w:t xml:space="preserve">p.m. </w:t>
      </w:r>
      <w:r w:rsidR="00525E0E">
        <w:rPr>
          <w:rFonts w:cs="Segoe UI"/>
          <w:bCs/>
        </w:rPr>
        <w:t>with</w:t>
      </w:r>
      <w:r w:rsidR="0094417A" w:rsidRPr="00B1566A">
        <w:rPr>
          <w:rFonts w:cs="Segoe UI"/>
          <w:bCs/>
        </w:rPr>
        <w:t xml:space="preserve"> introductions</w:t>
      </w:r>
      <w:r w:rsidR="00525E0E">
        <w:rPr>
          <w:rFonts w:cs="Segoe UI"/>
          <w:bCs/>
        </w:rPr>
        <w:t xml:space="preserve"> of meeting attendees. </w:t>
      </w:r>
      <w:r w:rsidR="0094417A" w:rsidRPr="00B1566A">
        <w:rPr>
          <w:rFonts w:cs="Segoe UI"/>
          <w:bCs/>
        </w:rPr>
        <w:t>Chair</w:t>
      </w:r>
      <w:r w:rsidR="005A0281" w:rsidRPr="00B1566A">
        <w:rPr>
          <w:rFonts w:cs="Segoe UI"/>
          <w:bCs/>
        </w:rPr>
        <w:t xml:space="preserve"> </w:t>
      </w:r>
      <w:r w:rsidR="0094417A" w:rsidRPr="00B1566A">
        <w:rPr>
          <w:rFonts w:cs="Segoe UI"/>
          <w:bCs/>
        </w:rPr>
        <w:t xml:space="preserve">Mary </w:t>
      </w:r>
      <w:r w:rsidR="005A0281" w:rsidRPr="00B1566A">
        <w:rPr>
          <w:rFonts w:cs="Segoe UI"/>
          <w:bCs/>
        </w:rPr>
        <w:t xml:space="preserve">Russell gave an overview of the planned agenda. </w:t>
      </w:r>
    </w:p>
    <w:p w:rsidR="00426948" w:rsidRPr="00B1566A" w:rsidRDefault="00426948" w:rsidP="00B55325">
      <w:pPr>
        <w:spacing w:after="0"/>
        <w:rPr>
          <w:rFonts w:cs="Segoe UI"/>
          <w:bCs/>
        </w:rPr>
      </w:pPr>
    </w:p>
    <w:p w:rsidR="00E3652F" w:rsidRPr="00B1566A" w:rsidRDefault="00426948" w:rsidP="00B011BF">
      <w:pPr>
        <w:spacing w:after="0" w:line="240" w:lineRule="auto"/>
        <w:rPr>
          <w:rStyle w:val="Strong"/>
        </w:rPr>
      </w:pPr>
      <w:r w:rsidRPr="00B1566A">
        <w:rPr>
          <w:rStyle w:val="Strong"/>
        </w:rPr>
        <w:t>Approval of A</w:t>
      </w:r>
      <w:r w:rsidR="00525E0E">
        <w:rPr>
          <w:rStyle w:val="Strong"/>
        </w:rPr>
        <w:t>ugust 22</w:t>
      </w:r>
      <w:r w:rsidRPr="00B1566A">
        <w:rPr>
          <w:rStyle w:val="Strong"/>
        </w:rPr>
        <w:t>, 2018 Meeting Minutes</w:t>
      </w:r>
    </w:p>
    <w:p w:rsidR="00426948" w:rsidRPr="00B1566A" w:rsidRDefault="00525E0E" w:rsidP="00B1566A">
      <w:p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Julie Dincau</w:t>
      </w:r>
      <w:r w:rsidR="00426948" w:rsidRPr="00B1566A">
        <w:rPr>
          <w:rStyle w:val="Strong"/>
          <w:b w:val="0"/>
        </w:rPr>
        <w:t xml:space="preserve"> made a motion to approve the </w:t>
      </w:r>
      <w:r>
        <w:rPr>
          <w:rStyle w:val="Strong"/>
          <w:b w:val="0"/>
        </w:rPr>
        <w:t>August 22</w:t>
      </w:r>
      <w:r w:rsidR="00426948" w:rsidRPr="00B1566A">
        <w:rPr>
          <w:rStyle w:val="Strong"/>
          <w:b w:val="0"/>
        </w:rPr>
        <w:t>, 2018 meeting</w:t>
      </w:r>
      <w:r w:rsidR="004E2043">
        <w:rPr>
          <w:rStyle w:val="Strong"/>
          <w:b w:val="0"/>
        </w:rPr>
        <w:t xml:space="preserve"> minutes</w:t>
      </w:r>
      <w:r w:rsidR="00426948" w:rsidRPr="00B1566A">
        <w:rPr>
          <w:rStyle w:val="Strong"/>
          <w:b w:val="0"/>
        </w:rPr>
        <w:t>. Su</w:t>
      </w:r>
      <w:r>
        <w:rPr>
          <w:rStyle w:val="Strong"/>
          <w:b w:val="0"/>
        </w:rPr>
        <w:t>e Wallace</w:t>
      </w:r>
      <w:r w:rsidR="00426948" w:rsidRPr="00B1566A">
        <w:rPr>
          <w:rStyle w:val="Strong"/>
          <w:b w:val="0"/>
        </w:rPr>
        <w:t xml:space="preserve"> seconded the motion and it passed.  </w:t>
      </w:r>
    </w:p>
    <w:p w:rsidR="005A0281" w:rsidRPr="00B1566A" w:rsidRDefault="005A0281" w:rsidP="00B011BF">
      <w:pPr>
        <w:spacing w:after="0" w:line="240" w:lineRule="auto"/>
        <w:rPr>
          <w:rStyle w:val="Strong"/>
        </w:rPr>
      </w:pPr>
    </w:p>
    <w:p w:rsidR="00F27ABB" w:rsidRDefault="00F27ABB" w:rsidP="00B1566A">
      <w:pPr>
        <w:spacing w:after="0" w:line="240" w:lineRule="auto"/>
        <w:rPr>
          <w:rStyle w:val="Strong"/>
        </w:rPr>
      </w:pPr>
    </w:p>
    <w:p w:rsidR="00F27ABB" w:rsidRDefault="00F27ABB" w:rsidP="00B1566A">
      <w:pPr>
        <w:spacing w:after="0" w:line="240" w:lineRule="auto"/>
        <w:rPr>
          <w:rStyle w:val="Strong"/>
        </w:rPr>
      </w:pPr>
    </w:p>
    <w:p w:rsidR="007C0B8B" w:rsidRDefault="007C0B8B" w:rsidP="00B1566A">
      <w:pPr>
        <w:spacing w:after="0" w:line="240" w:lineRule="auto"/>
        <w:rPr>
          <w:rStyle w:val="Strong"/>
        </w:rPr>
      </w:pPr>
    </w:p>
    <w:p w:rsidR="007C0B8B" w:rsidRDefault="007C0B8B" w:rsidP="00B1566A">
      <w:pPr>
        <w:spacing w:after="0" w:line="240" w:lineRule="auto"/>
        <w:rPr>
          <w:rStyle w:val="Strong"/>
        </w:rPr>
      </w:pPr>
    </w:p>
    <w:p w:rsidR="007C0B8B" w:rsidRDefault="007C0B8B" w:rsidP="00B1566A">
      <w:pPr>
        <w:spacing w:after="0" w:line="240" w:lineRule="auto"/>
        <w:rPr>
          <w:rStyle w:val="Strong"/>
        </w:rPr>
      </w:pPr>
    </w:p>
    <w:p w:rsidR="00F27ABB" w:rsidRDefault="006C5F25" w:rsidP="00B1566A">
      <w:pPr>
        <w:spacing w:after="0" w:line="240" w:lineRule="auto"/>
        <w:rPr>
          <w:rStyle w:val="Strong"/>
        </w:rPr>
      </w:pPr>
      <w:r w:rsidRPr="006C5F25">
        <w:rPr>
          <w:rStyle w:val="Strong"/>
        </w:rPr>
        <w:lastRenderedPageBreak/>
        <w:t>Referral/Co-enrollment Subgroup Update</w:t>
      </w:r>
    </w:p>
    <w:p w:rsidR="00F27ABB" w:rsidRDefault="00525E0E" w:rsidP="00B1566A">
      <w:pPr>
        <w:spacing w:after="0" w:line="240" w:lineRule="auto"/>
        <w:rPr>
          <w:rStyle w:val="Strong"/>
          <w:b w:val="0"/>
        </w:rPr>
      </w:pPr>
      <w:r w:rsidRPr="00F27ABB">
        <w:rPr>
          <w:rStyle w:val="Strong"/>
          <w:b w:val="0"/>
        </w:rPr>
        <w:t xml:space="preserve">Julie Dincau, Subgroup lead, </w:t>
      </w:r>
      <w:r w:rsidR="00F27ABB" w:rsidRPr="00F27ABB">
        <w:rPr>
          <w:rStyle w:val="Strong"/>
          <w:b w:val="0"/>
        </w:rPr>
        <w:t xml:space="preserve">gave </w:t>
      </w:r>
      <w:r w:rsidR="00F27ABB">
        <w:rPr>
          <w:rStyle w:val="Strong"/>
          <w:b w:val="0"/>
        </w:rPr>
        <w:t>an update on the draft report compiled by</w:t>
      </w:r>
      <w:r w:rsidR="00F27ABB">
        <w:rPr>
          <w:rStyle w:val="Strong"/>
        </w:rPr>
        <w:t xml:space="preserve"> </w:t>
      </w:r>
      <w:r w:rsidR="007D5902">
        <w:rPr>
          <w:rStyle w:val="Strong"/>
          <w:b w:val="0"/>
        </w:rPr>
        <w:t xml:space="preserve">Carrie Marsh of DEED’s Performance Management team </w:t>
      </w:r>
      <w:r w:rsidR="00F27ABB">
        <w:rPr>
          <w:rStyle w:val="Strong"/>
          <w:b w:val="0"/>
        </w:rPr>
        <w:t xml:space="preserve">with </w:t>
      </w:r>
      <w:r w:rsidR="007D5902">
        <w:rPr>
          <w:rStyle w:val="Strong"/>
          <w:b w:val="0"/>
        </w:rPr>
        <w:t>two years of co-enrollment data</w:t>
      </w:r>
      <w:r w:rsidR="00F27ABB">
        <w:rPr>
          <w:rStyle w:val="Strong"/>
          <w:b w:val="0"/>
        </w:rPr>
        <w:t xml:space="preserve">. The initial </w:t>
      </w:r>
      <w:r w:rsidR="007C0B8B">
        <w:rPr>
          <w:rStyle w:val="Strong"/>
          <w:b w:val="0"/>
        </w:rPr>
        <w:t>report</w:t>
      </w:r>
      <w:r w:rsidR="00F27ABB">
        <w:rPr>
          <w:rStyle w:val="Strong"/>
          <w:b w:val="0"/>
        </w:rPr>
        <w:t xml:space="preserve"> was reviewed by the subgroup in January and will be shared with the Career Pathways Committee at a future date. </w:t>
      </w:r>
      <w:r w:rsidR="007C0B8B">
        <w:rPr>
          <w:rStyle w:val="Strong"/>
          <w:b w:val="0"/>
        </w:rPr>
        <w:t xml:space="preserve"> </w:t>
      </w:r>
    </w:p>
    <w:p w:rsidR="00F27ABB" w:rsidRDefault="00F27ABB" w:rsidP="00B1566A">
      <w:pPr>
        <w:spacing w:after="0" w:line="240" w:lineRule="auto"/>
        <w:rPr>
          <w:rStyle w:val="Strong"/>
          <w:b w:val="0"/>
        </w:rPr>
      </w:pPr>
    </w:p>
    <w:p w:rsidR="00F27ABB" w:rsidRPr="007C0B8B" w:rsidRDefault="00F27ABB" w:rsidP="00B1566A">
      <w:pPr>
        <w:spacing w:after="0" w:line="240" w:lineRule="auto"/>
        <w:rPr>
          <w:rStyle w:val="Strong"/>
        </w:rPr>
      </w:pPr>
      <w:r w:rsidRPr="007C0B8B">
        <w:rPr>
          <w:rStyle w:val="Strong"/>
        </w:rPr>
        <w:t>GWDB Committee Recommendations Update</w:t>
      </w:r>
    </w:p>
    <w:p w:rsidR="00BC5BAC" w:rsidRDefault="00F27ABB" w:rsidP="00B1566A">
      <w:p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 xml:space="preserve">Kay Kammen, GWDB staff member, discussed committee recommendations that have been put forward to DEED Commissioner Steve Grove for presentation to Governor </w:t>
      </w:r>
      <w:proofErr w:type="spellStart"/>
      <w:r>
        <w:rPr>
          <w:rStyle w:val="Strong"/>
          <w:b w:val="0"/>
        </w:rPr>
        <w:t>Walz</w:t>
      </w:r>
      <w:proofErr w:type="spellEnd"/>
      <w:r>
        <w:rPr>
          <w:rStyle w:val="Strong"/>
          <w:b w:val="0"/>
        </w:rPr>
        <w:t xml:space="preserve"> </w:t>
      </w:r>
      <w:r w:rsidR="007C0B8B">
        <w:rPr>
          <w:rStyle w:val="Strong"/>
          <w:b w:val="0"/>
        </w:rPr>
        <w:t xml:space="preserve">on racial equity, disability equity and employer engagement. Initial work on an Employer Connection communication via the GWDB web site and a preliminary compilation of “Demonstration Projects” were shared with the committee. </w:t>
      </w:r>
    </w:p>
    <w:p w:rsidR="00BC5BAC" w:rsidRDefault="00BC5BAC" w:rsidP="00B1566A">
      <w:pPr>
        <w:spacing w:after="0" w:line="240" w:lineRule="auto"/>
        <w:rPr>
          <w:rStyle w:val="Strong"/>
          <w:b w:val="0"/>
        </w:rPr>
      </w:pPr>
    </w:p>
    <w:p w:rsidR="00426948" w:rsidRDefault="00267338" w:rsidP="00B011BF">
      <w:p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 xml:space="preserve">Chair Russell led a discussion centered on communication, apprenticeship participation, performance measures, technology and ownership. </w:t>
      </w:r>
    </w:p>
    <w:p w:rsidR="00267338" w:rsidRPr="00B1566A" w:rsidRDefault="00267338" w:rsidP="00B011BF">
      <w:pPr>
        <w:spacing w:after="0" w:line="240" w:lineRule="auto"/>
        <w:rPr>
          <w:rStyle w:val="Strong"/>
          <w:b w:val="0"/>
        </w:rPr>
      </w:pPr>
    </w:p>
    <w:p w:rsidR="008055BA" w:rsidRDefault="00B34425" w:rsidP="008055BA">
      <w:pPr>
        <w:spacing w:after="0" w:line="240" w:lineRule="auto"/>
        <w:rPr>
          <w:rFonts w:cs="Segoe UI"/>
          <w:b/>
        </w:rPr>
      </w:pPr>
      <w:r w:rsidRPr="00B1566A">
        <w:rPr>
          <w:rFonts w:cs="Segoe UI"/>
          <w:b/>
        </w:rPr>
        <w:t xml:space="preserve">Announcements and </w:t>
      </w:r>
      <w:r w:rsidR="008055BA" w:rsidRPr="00B1566A">
        <w:rPr>
          <w:rFonts w:cs="Segoe UI"/>
          <w:b/>
        </w:rPr>
        <w:t>Next Steps</w:t>
      </w:r>
    </w:p>
    <w:p w:rsidR="00267338" w:rsidRPr="00267338" w:rsidRDefault="00267338" w:rsidP="00267338">
      <w:pPr>
        <w:pStyle w:val="ListParagraph"/>
        <w:numPr>
          <w:ilvl w:val="0"/>
          <w:numId w:val="10"/>
        </w:numPr>
        <w:spacing w:after="0" w:line="240" w:lineRule="auto"/>
        <w:rPr>
          <w:rFonts w:cs="Segoe UI"/>
        </w:rPr>
      </w:pPr>
      <w:r w:rsidRPr="00267338">
        <w:rPr>
          <w:rFonts w:cs="Segoe UI"/>
        </w:rPr>
        <w:t xml:space="preserve">Next meeting of the Career Pathways Partnership will be on Wednesday, May 15, 2019. </w:t>
      </w:r>
    </w:p>
    <w:p w:rsidR="00B34425" w:rsidRPr="00B1566A" w:rsidRDefault="00A359C8" w:rsidP="000E1E9C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="Segoe UI"/>
        </w:rPr>
      </w:pPr>
      <w:r w:rsidRPr="00B1566A">
        <w:rPr>
          <w:rFonts w:asciiTheme="minorHAnsi" w:hAnsiTheme="minorHAnsi" w:cs="Segoe UI"/>
        </w:rPr>
        <w:t xml:space="preserve">Next quarterly meeting of the GWDB </w:t>
      </w:r>
      <w:r w:rsidR="00347E45">
        <w:rPr>
          <w:rFonts w:asciiTheme="minorHAnsi" w:hAnsiTheme="minorHAnsi" w:cs="Segoe UI"/>
        </w:rPr>
        <w:t xml:space="preserve">is </w:t>
      </w:r>
      <w:r w:rsidRPr="00B1566A">
        <w:rPr>
          <w:rFonts w:asciiTheme="minorHAnsi" w:hAnsiTheme="minorHAnsi" w:cs="Segoe UI"/>
        </w:rPr>
        <w:t xml:space="preserve">on </w:t>
      </w:r>
      <w:r w:rsidR="007C0B8B">
        <w:rPr>
          <w:rFonts w:asciiTheme="minorHAnsi" w:hAnsiTheme="minorHAnsi" w:cs="Segoe UI"/>
        </w:rPr>
        <w:t>June</w:t>
      </w:r>
      <w:r w:rsidR="00F52CE3" w:rsidRPr="00B1566A">
        <w:rPr>
          <w:rFonts w:asciiTheme="minorHAnsi" w:hAnsiTheme="minorHAnsi" w:cs="Segoe UI"/>
        </w:rPr>
        <w:t xml:space="preserve"> 12</w:t>
      </w:r>
      <w:r w:rsidRPr="00B1566A">
        <w:rPr>
          <w:rFonts w:asciiTheme="minorHAnsi" w:hAnsiTheme="minorHAnsi" w:cs="Segoe UI"/>
        </w:rPr>
        <w:t>, 201</w:t>
      </w:r>
      <w:r w:rsidR="007C0B8B">
        <w:rPr>
          <w:rFonts w:asciiTheme="minorHAnsi" w:hAnsiTheme="minorHAnsi" w:cs="Segoe UI"/>
        </w:rPr>
        <w:t>9</w:t>
      </w:r>
      <w:r w:rsidR="00347E45">
        <w:rPr>
          <w:rFonts w:asciiTheme="minorHAnsi" w:hAnsiTheme="minorHAnsi" w:cs="Segoe UI"/>
        </w:rPr>
        <w:t>.</w:t>
      </w:r>
      <w:r w:rsidRPr="00B1566A">
        <w:rPr>
          <w:rFonts w:asciiTheme="minorHAnsi" w:hAnsiTheme="minorHAnsi" w:cs="Segoe UI"/>
        </w:rPr>
        <w:t xml:space="preserve">  </w:t>
      </w:r>
    </w:p>
    <w:p w:rsidR="00656D57" w:rsidRPr="00B1566A" w:rsidRDefault="00656D57" w:rsidP="00656D57">
      <w:pPr>
        <w:spacing w:after="0" w:line="240" w:lineRule="auto"/>
        <w:rPr>
          <w:rFonts w:cs="Segoe UI"/>
          <w:i/>
        </w:rPr>
      </w:pPr>
    </w:p>
    <w:p w:rsidR="00656D57" w:rsidRPr="00B1566A" w:rsidRDefault="00656D57" w:rsidP="00656D57">
      <w:pPr>
        <w:spacing w:after="0" w:line="240" w:lineRule="auto"/>
        <w:rPr>
          <w:rFonts w:cs="Segoe UI"/>
          <w:b/>
        </w:rPr>
      </w:pPr>
      <w:r w:rsidRPr="00B1566A">
        <w:rPr>
          <w:rFonts w:cs="Segoe UI"/>
          <w:b/>
        </w:rPr>
        <w:t>Adjournment</w:t>
      </w:r>
      <w:r w:rsidR="00B34425" w:rsidRPr="00B1566A">
        <w:rPr>
          <w:rFonts w:cs="Segoe UI"/>
          <w:b/>
        </w:rPr>
        <w:t xml:space="preserve"> was at </w:t>
      </w:r>
      <w:r w:rsidR="007C0B8B">
        <w:rPr>
          <w:rFonts w:cs="Segoe UI"/>
          <w:b/>
        </w:rPr>
        <w:t xml:space="preserve">3:30 </w:t>
      </w:r>
      <w:r w:rsidR="00B34425" w:rsidRPr="00B1566A">
        <w:rPr>
          <w:rFonts w:cs="Segoe UI"/>
          <w:b/>
        </w:rPr>
        <w:t xml:space="preserve">p.m.  </w:t>
      </w:r>
      <w:r w:rsidRPr="00B1566A">
        <w:rPr>
          <w:rFonts w:cs="Segoe UI"/>
          <w:b/>
        </w:rPr>
        <w:t xml:space="preserve"> </w:t>
      </w:r>
    </w:p>
    <w:p w:rsidR="004F77F5" w:rsidRPr="00B1566A" w:rsidRDefault="004F77F5" w:rsidP="004F77F5">
      <w:pPr>
        <w:spacing w:after="0" w:line="240" w:lineRule="auto"/>
        <w:rPr>
          <w:rFonts w:cs="Segoe UI"/>
        </w:rPr>
      </w:pPr>
    </w:p>
    <w:p w:rsidR="004F77F5" w:rsidRPr="00B1566A" w:rsidRDefault="004F77F5" w:rsidP="004F77F5">
      <w:pPr>
        <w:spacing w:after="0" w:line="240" w:lineRule="auto"/>
        <w:rPr>
          <w:rFonts w:cs="Segoe UI"/>
        </w:rPr>
      </w:pPr>
    </w:p>
    <w:sectPr w:rsidR="004F77F5" w:rsidRPr="00B1566A" w:rsidSect="000B5572">
      <w:type w:val="continuous"/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77" w:rsidRDefault="00275677" w:rsidP="00EE5B6D">
      <w:pPr>
        <w:spacing w:after="0" w:line="240" w:lineRule="auto"/>
      </w:pPr>
      <w:r>
        <w:separator/>
      </w:r>
    </w:p>
  </w:endnote>
  <w:endnote w:type="continuationSeparator" w:id="0">
    <w:p w:rsidR="00275677" w:rsidRDefault="00275677" w:rsidP="00EE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77" w:rsidRDefault="00C31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036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5677" w:rsidRDefault="002756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2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5677" w:rsidRDefault="00275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77" w:rsidRDefault="00C31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77" w:rsidRDefault="00275677" w:rsidP="00EE5B6D">
      <w:pPr>
        <w:spacing w:after="0" w:line="240" w:lineRule="auto"/>
      </w:pPr>
      <w:r>
        <w:separator/>
      </w:r>
    </w:p>
  </w:footnote>
  <w:footnote w:type="continuationSeparator" w:id="0">
    <w:p w:rsidR="00275677" w:rsidRDefault="00275677" w:rsidP="00EE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77" w:rsidRDefault="00C31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635172"/>
      <w:docPartObj>
        <w:docPartGallery w:val="Watermarks"/>
        <w:docPartUnique/>
      </w:docPartObj>
    </w:sdtPr>
    <w:sdtEndPr/>
    <w:sdtContent>
      <w:p w:rsidR="00C31477" w:rsidRDefault="008B529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86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77" w:rsidRDefault="00C314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72CB"/>
    <w:multiLevelType w:val="hybridMultilevel"/>
    <w:tmpl w:val="EE14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5C4B"/>
    <w:multiLevelType w:val="hybridMultilevel"/>
    <w:tmpl w:val="085622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9202FA"/>
    <w:multiLevelType w:val="hybridMultilevel"/>
    <w:tmpl w:val="2E4C6B04"/>
    <w:lvl w:ilvl="0" w:tplc="5E22C490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03BF"/>
    <w:multiLevelType w:val="hybridMultilevel"/>
    <w:tmpl w:val="BF4E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0F9E"/>
    <w:multiLevelType w:val="hybridMultilevel"/>
    <w:tmpl w:val="85A8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815CE"/>
    <w:multiLevelType w:val="hybridMultilevel"/>
    <w:tmpl w:val="7D8E3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964E71"/>
    <w:multiLevelType w:val="hybridMultilevel"/>
    <w:tmpl w:val="25BE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62E98"/>
    <w:multiLevelType w:val="multilevel"/>
    <w:tmpl w:val="179042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45D35"/>
    <w:multiLevelType w:val="hybridMultilevel"/>
    <w:tmpl w:val="A0486BB6"/>
    <w:lvl w:ilvl="0" w:tplc="10B6944A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6C246E"/>
    <w:multiLevelType w:val="hybridMultilevel"/>
    <w:tmpl w:val="779E53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4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BA"/>
    <w:rsid w:val="00016772"/>
    <w:rsid w:val="0002043F"/>
    <w:rsid w:val="00020BA4"/>
    <w:rsid w:val="00034BDE"/>
    <w:rsid w:val="000746D0"/>
    <w:rsid w:val="00081691"/>
    <w:rsid w:val="000B5572"/>
    <w:rsid w:val="000D320B"/>
    <w:rsid w:val="000E1E9C"/>
    <w:rsid w:val="000F1C8E"/>
    <w:rsid w:val="0010044F"/>
    <w:rsid w:val="00103AB8"/>
    <w:rsid w:val="00156ED4"/>
    <w:rsid w:val="001A26D9"/>
    <w:rsid w:val="001A324D"/>
    <w:rsid w:val="001C699C"/>
    <w:rsid w:val="001D751E"/>
    <w:rsid w:val="001E7FA5"/>
    <w:rsid w:val="002019EA"/>
    <w:rsid w:val="002555F1"/>
    <w:rsid w:val="00262460"/>
    <w:rsid w:val="00267338"/>
    <w:rsid w:val="0027152D"/>
    <w:rsid w:val="00275677"/>
    <w:rsid w:val="002E7557"/>
    <w:rsid w:val="002F05F9"/>
    <w:rsid w:val="00307157"/>
    <w:rsid w:val="00325E80"/>
    <w:rsid w:val="00333988"/>
    <w:rsid w:val="00347E45"/>
    <w:rsid w:val="00384212"/>
    <w:rsid w:val="00386C7A"/>
    <w:rsid w:val="00391FD7"/>
    <w:rsid w:val="00395E6B"/>
    <w:rsid w:val="003C2EEE"/>
    <w:rsid w:val="003C4A9F"/>
    <w:rsid w:val="00426948"/>
    <w:rsid w:val="004E2043"/>
    <w:rsid w:val="004F77F5"/>
    <w:rsid w:val="00503039"/>
    <w:rsid w:val="00513754"/>
    <w:rsid w:val="00516B42"/>
    <w:rsid w:val="00525E0E"/>
    <w:rsid w:val="00536701"/>
    <w:rsid w:val="0054051E"/>
    <w:rsid w:val="005413A6"/>
    <w:rsid w:val="00543FEC"/>
    <w:rsid w:val="00544D0F"/>
    <w:rsid w:val="00577387"/>
    <w:rsid w:val="005908BC"/>
    <w:rsid w:val="005945D0"/>
    <w:rsid w:val="005A0281"/>
    <w:rsid w:val="005E355A"/>
    <w:rsid w:val="005E557F"/>
    <w:rsid w:val="0061484A"/>
    <w:rsid w:val="00625963"/>
    <w:rsid w:val="00630B4B"/>
    <w:rsid w:val="00655011"/>
    <w:rsid w:val="00656D57"/>
    <w:rsid w:val="00681272"/>
    <w:rsid w:val="006B590C"/>
    <w:rsid w:val="006C5F25"/>
    <w:rsid w:val="007949A1"/>
    <w:rsid w:val="007C0B8B"/>
    <w:rsid w:val="007D5902"/>
    <w:rsid w:val="008055BA"/>
    <w:rsid w:val="00856B9D"/>
    <w:rsid w:val="008800BA"/>
    <w:rsid w:val="008A5B91"/>
    <w:rsid w:val="008B529A"/>
    <w:rsid w:val="009176F0"/>
    <w:rsid w:val="0092577E"/>
    <w:rsid w:val="0094417A"/>
    <w:rsid w:val="009C7727"/>
    <w:rsid w:val="009D1B88"/>
    <w:rsid w:val="009F7FC7"/>
    <w:rsid w:val="00A359C8"/>
    <w:rsid w:val="00A35CAE"/>
    <w:rsid w:val="00A62831"/>
    <w:rsid w:val="00A631CF"/>
    <w:rsid w:val="00A878A9"/>
    <w:rsid w:val="00AB094C"/>
    <w:rsid w:val="00AC655C"/>
    <w:rsid w:val="00B011BF"/>
    <w:rsid w:val="00B076BE"/>
    <w:rsid w:val="00B1566A"/>
    <w:rsid w:val="00B342E2"/>
    <w:rsid w:val="00B34425"/>
    <w:rsid w:val="00B55325"/>
    <w:rsid w:val="00BC0C05"/>
    <w:rsid w:val="00BC5BAC"/>
    <w:rsid w:val="00C00D11"/>
    <w:rsid w:val="00C31477"/>
    <w:rsid w:val="00C36EF0"/>
    <w:rsid w:val="00C65FEF"/>
    <w:rsid w:val="00C913E0"/>
    <w:rsid w:val="00CD7126"/>
    <w:rsid w:val="00D2565E"/>
    <w:rsid w:val="00DB05EF"/>
    <w:rsid w:val="00DB54A6"/>
    <w:rsid w:val="00DD5801"/>
    <w:rsid w:val="00E3652F"/>
    <w:rsid w:val="00E46DE9"/>
    <w:rsid w:val="00EA2223"/>
    <w:rsid w:val="00EE5B6D"/>
    <w:rsid w:val="00F23AB0"/>
    <w:rsid w:val="00F267E3"/>
    <w:rsid w:val="00F27ABB"/>
    <w:rsid w:val="00F52CE3"/>
    <w:rsid w:val="00F53099"/>
    <w:rsid w:val="00F76114"/>
    <w:rsid w:val="00FB50DD"/>
    <w:rsid w:val="00FC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5:docId w15:val="{EE6E3F8A-7005-4BEF-BE51-A73DF603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5F9"/>
    <w:pPr>
      <w:keepNext/>
      <w:keepLines/>
      <w:spacing w:before="720" w:after="0" w:line="240" w:lineRule="auto"/>
      <w:outlineLvl w:val="0"/>
    </w:pPr>
    <w:rPr>
      <w:rFonts w:ascii="Cambria" w:eastAsiaTheme="majorEastAsia" w:hAnsi="Cambr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0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5B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E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6D"/>
  </w:style>
  <w:style w:type="paragraph" w:styleId="Footer">
    <w:name w:val="footer"/>
    <w:basedOn w:val="Normal"/>
    <w:link w:val="FooterChar"/>
    <w:uiPriority w:val="99"/>
    <w:unhideWhenUsed/>
    <w:rsid w:val="00EE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6D"/>
  </w:style>
  <w:style w:type="character" w:styleId="Strong">
    <w:name w:val="Strong"/>
    <w:basedOn w:val="DefaultParagraphFont"/>
    <w:uiPriority w:val="22"/>
    <w:qFormat/>
    <w:rsid w:val="00B011B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05F9"/>
    <w:rPr>
      <w:rFonts w:ascii="Cambria" w:eastAsiaTheme="majorEastAsia" w:hAnsi="Cambria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A359C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0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76E0B-16F9-4E94-A71D-BE0D2881B290}"/>
</file>

<file path=customXml/itemProps2.xml><?xml version="1.0" encoding="utf-8"?>
<ds:datastoreItem xmlns:ds="http://schemas.openxmlformats.org/officeDocument/2006/customXml" ds:itemID="{443CA75A-2166-44F5-8998-03EE5ABC8152}"/>
</file>

<file path=customXml/itemProps3.xml><?xml version="1.0" encoding="utf-8"?>
<ds:datastoreItem xmlns:ds="http://schemas.openxmlformats.org/officeDocument/2006/customXml" ds:itemID="{88B0C6B1-4B3F-4FB1-A9CA-4D514264F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Kammen</dc:creator>
  <cp:lastModifiedBy>Kay Kammen</cp:lastModifiedBy>
  <cp:revision>3</cp:revision>
  <cp:lastPrinted>2019-02-13T22:39:00Z</cp:lastPrinted>
  <dcterms:created xsi:type="dcterms:W3CDTF">2019-05-09T21:33:00Z</dcterms:created>
  <dcterms:modified xsi:type="dcterms:W3CDTF">2019-05-09T21:45:00Z</dcterms:modified>
</cp:coreProperties>
</file>