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AF1" w:rsidRPr="00C516ED" w:rsidRDefault="00D81AF1" w:rsidP="00D81AF1">
      <w:pPr>
        <w:contextualSpacing/>
        <w:jc w:val="center"/>
        <w:rPr>
          <w:rFonts w:asciiTheme="minorHAnsi" w:hAnsiTheme="minorHAnsi"/>
          <w:b/>
        </w:rPr>
      </w:pPr>
      <w:r w:rsidRPr="00C516ED">
        <w:rPr>
          <w:rFonts w:asciiTheme="minorHAnsi" w:hAnsiTheme="minorHAnsi"/>
          <w:b/>
        </w:rPr>
        <w:t>Governor’s Task Force on Broadband</w:t>
      </w:r>
    </w:p>
    <w:p w:rsidR="00D81AF1" w:rsidRDefault="00D81AF1" w:rsidP="00D81AF1">
      <w:pPr>
        <w:contextualSpacing/>
        <w:jc w:val="center"/>
        <w:rPr>
          <w:rFonts w:asciiTheme="minorHAnsi" w:hAnsiTheme="minorHAnsi"/>
          <w:b/>
        </w:rPr>
      </w:pPr>
      <w:r>
        <w:rPr>
          <w:rFonts w:asciiTheme="minorHAnsi" w:hAnsiTheme="minorHAnsi"/>
          <w:b/>
        </w:rPr>
        <w:t>May 20, 2020</w:t>
      </w:r>
    </w:p>
    <w:p w:rsidR="00D81AF1" w:rsidRDefault="00D81AF1" w:rsidP="00D81AF1">
      <w:pPr>
        <w:pStyle w:val="xxxmsonormal"/>
        <w:jc w:val="center"/>
        <w:rPr>
          <w:b/>
        </w:rPr>
      </w:pPr>
      <w:r>
        <w:rPr>
          <w:b/>
        </w:rPr>
        <w:t>10:00 a.m. – 12:30</w:t>
      </w:r>
      <w:r w:rsidRPr="00FE4B4B">
        <w:rPr>
          <w:b/>
        </w:rPr>
        <w:t xml:space="preserve"> p.m.</w:t>
      </w:r>
    </w:p>
    <w:p w:rsidR="00D81AF1" w:rsidRDefault="00D81AF1" w:rsidP="00D81AF1">
      <w:pPr>
        <w:contextualSpacing/>
        <w:jc w:val="center"/>
        <w:rPr>
          <w:rFonts w:asciiTheme="minorHAnsi" w:hAnsiTheme="minorHAnsi"/>
          <w:b/>
        </w:rPr>
      </w:pPr>
    </w:p>
    <w:p w:rsidR="00D81AF1" w:rsidRDefault="00D81AF1" w:rsidP="00D81AF1">
      <w:pPr>
        <w:contextualSpacing/>
        <w:jc w:val="center"/>
        <w:rPr>
          <w:b/>
          <w:lang w:val="en"/>
        </w:rPr>
      </w:pPr>
      <w:r>
        <w:rPr>
          <w:b/>
          <w:lang w:val="en"/>
        </w:rPr>
        <w:t>Webex/Conference Call</w:t>
      </w:r>
      <w:r>
        <w:rPr>
          <w:b/>
          <w:lang w:val="en"/>
        </w:rPr>
        <w:br/>
        <w:t>Dial-in:</w:t>
      </w:r>
      <w:r w:rsidRPr="00067450">
        <w:rPr>
          <w:rFonts w:ascii="Arial" w:hAnsi="Arial" w:cs="Arial"/>
          <w:color w:val="333333"/>
          <w:sz w:val="21"/>
          <w:szCs w:val="21"/>
          <w:shd w:val="clear" w:color="auto" w:fill="FFFFFF"/>
        </w:rPr>
        <w:t xml:space="preserve"> </w:t>
      </w:r>
      <w:r w:rsidRPr="00067450">
        <w:rPr>
          <w:rFonts w:asciiTheme="minorHAnsi" w:hAnsiTheme="minorHAnsi" w:cs="Arial"/>
          <w:b/>
          <w:shd w:val="clear" w:color="auto" w:fill="FFFFFF"/>
        </w:rPr>
        <w:t>1-619-377-3319</w:t>
      </w:r>
      <w:r>
        <w:rPr>
          <w:rFonts w:asciiTheme="minorHAnsi" w:hAnsiTheme="minorHAnsi" w:cs="Arial"/>
          <w:b/>
          <w:shd w:val="clear" w:color="auto" w:fill="FFFFFF"/>
        </w:rPr>
        <w:t xml:space="preserve"> or 1-888-742-5095</w:t>
      </w:r>
      <w:r>
        <w:rPr>
          <w:b/>
          <w:lang w:val="en"/>
        </w:rPr>
        <w:t>, Passcode 3249482049</w:t>
      </w:r>
    </w:p>
    <w:p w:rsidR="00D81AF1" w:rsidRDefault="00D81AF1" w:rsidP="00D81AF1">
      <w:pPr>
        <w:pStyle w:val="xmsonormal"/>
        <w:jc w:val="center"/>
      </w:pPr>
      <w:r>
        <w:rPr>
          <w:rFonts w:ascii="Calibri" w:hAnsi="Calibri"/>
          <w:color w:val="000000"/>
        </w:rPr>
        <w:t>Meeting link:</w:t>
      </w:r>
    </w:p>
    <w:p w:rsidR="00D81AF1" w:rsidRDefault="0026435D" w:rsidP="00D81AF1">
      <w:pPr>
        <w:pStyle w:val="xmsonormal"/>
      </w:pPr>
      <w:hyperlink r:id="rId5" w:history="1">
        <w:r w:rsidR="00D81AF1">
          <w:rPr>
            <w:rStyle w:val="Hyperlink"/>
            <w:rFonts w:ascii="Calibri" w:hAnsi="Calibri"/>
          </w:rPr>
          <w:t>https://intercall.webex.com/intercall/j.php?MTID=m4fb8155ff38556bf0f042572909fb9c3</w:t>
        </w:r>
      </w:hyperlink>
    </w:p>
    <w:p w:rsidR="00D81AF1" w:rsidRDefault="00D81AF1" w:rsidP="00D81AF1">
      <w:pPr>
        <w:pStyle w:val="xmsonormal"/>
        <w:jc w:val="center"/>
        <w:rPr>
          <w:rFonts w:ascii="Calibri" w:hAnsi="Calibri"/>
          <w:color w:val="000000"/>
        </w:rPr>
      </w:pPr>
      <w:r>
        <w:rPr>
          <w:rFonts w:ascii="Calibri" w:hAnsi="Calibri"/>
          <w:color w:val="000000"/>
        </w:rPr>
        <w:t>Meeting number: 592 448 653</w:t>
      </w:r>
    </w:p>
    <w:p w:rsidR="007D1207" w:rsidRDefault="007D1207" w:rsidP="00D81AF1">
      <w:pPr>
        <w:pStyle w:val="xmsonormal"/>
        <w:jc w:val="center"/>
        <w:rPr>
          <w:rFonts w:ascii="Calibri" w:hAnsi="Calibri"/>
          <w:color w:val="000000"/>
        </w:rPr>
      </w:pPr>
    </w:p>
    <w:p w:rsidR="007D1207" w:rsidRDefault="007D1207" w:rsidP="007D1207">
      <w:r>
        <w:rPr>
          <w:b/>
        </w:rPr>
        <w:t>Task Force Members Present:</w:t>
      </w:r>
      <w:r>
        <w:t xml:space="preserve"> Teddy Bekele, Nolan Cauthen, Dale Cook, Steve Fenske, Steve Giorgi,  Marc Johnson, Bernadine Joselyn, Brian Krambeer, Micah Myers, Theresa Sunde, Jim Weikum, Paul Weirtz and Dave Wolf</w:t>
      </w:r>
    </w:p>
    <w:p w:rsidR="007D1207" w:rsidRDefault="007D1207" w:rsidP="007D1207"/>
    <w:p w:rsidR="007D1207" w:rsidRDefault="007D1207" w:rsidP="007D1207">
      <w:r>
        <w:rPr>
          <w:b/>
        </w:rPr>
        <w:t xml:space="preserve">Task Force Members Absent: </w:t>
      </w:r>
      <w:r>
        <w:t>Shannon Heim</w:t>
      </w:r>
    </w:p>
    <w:p w:rsidR="007D1207" w:rsidRDefault="007D1207" w:rsidP="007D1207"/>
    <w:p w:rsidR="007D1207" w:rsidRPr="001E66C7" w:rsidRDefault="007D1207" w:rsidP="007D1207">
      <w:r>
        <w:rPr>
          <w:b/>
        </w:rPr>
        <w:t>Others in Attendance:</w:t>
      </w:r>
      <w:r>
        <w:t xml:space="preserve"> Chuck Ackman, Anna Boroff, Joe Buttweiler, Lolita Davis Carter, Brent Christensen, Andrew Curley, Paul Deming, Cristy Diaz, Angie Dickison, Ryan Dutton, Glenn Fishbine, Justine Forde, Daniel Lightfoot, Cassie Lovelle, Ann Treacy, Diane Wells, Melissa Wolf, Nathan Zacharias and a few other unidentified callers.</w:t>
      </w:r>
    </w:p>
    <w:p w:rsidR="007D1207" w:rsidRDefault="007D1207" w:rsidP="007D1207">
      <w:pPr>
        <w:pStyle w:val="xmsonormal"/>
        <w:rPr>
          <w:rFonts w:ascii="Calibri" w:hAnsi="Calibri"/>
          <w:color w:val="000000"/>
        </w:rPr>
      </w:pPr>
    </w:p>
    <w:p w:rsidR="00E97EB2" w:rsidRPr="008139B0" w:rsidRDefault="00E97EB2" w:rsidP="00E97EB2">
      <w:pPr>
        <w:pStyle w:val="ListParagraph"/>
        <w:numPr>
          <w:ilvl w:val="0"/>
          <w:numId w:val="1"/>
        </w:numPr>
        <w:rPr>
          <w:b/>
        </w:rPr>
      </w:pPr>
      <w:r w:rsidRPr="008139B0">
        <w:rPr>
          <w:b/>
        </w:rPr>
        <w:t>Welcome</w:t>
      </w:r>
      <w:r>
        <w:rPr>
          <w:b/>
        </w:rPr>
        <w:t xml:space="preserve"> and</w:t>
      </w:r>
      <w:r w:rsidRPr="008139B0">
        <w:rPr>
          <w:b/>
        </w:rPr>
        <w:t xml:space="preserve"> Introductions</w:t>
      </w:r>
    </w:p>
    <w:p w:rsidR="00E97EB2" w:rsidRDefault="00E97EB2" w:rsidP="00E97EB2"/>
    <w:p w:rsidR="00E97EB2" w:rsidRDefault="00E97EB2" w:rsidP="00E97EB2">
      <w:r>
        <w:t xml:space="preserve">Chair Bekele </w:t>
      </w:r>
      <w:r>
        <w:t xml:space="preserve">welcomed everyone to the virtual meeting and </w:t>
      </w:r>
      <w:r>
        <w:t>previewed the agenda. Members of the T</w:t>
      </w:r>
      <w:r>
        <w:t xml:space="preserve">ask Force introduced themselves followed by others on the </w:t>
      </w:r>
      <w:r w:rsidR="00167CE3">
        <w:t>WebEx</w:t>
      </w:r>
      <w:r>
        <w:t>.</w:t>
      </w:r>
    </w:p>
    <w:p w:rsidR="00E97EB2" w:rsidRPr="00E97EB2" w:rsidRDefault="00E97EB2" w:rsidP="007D1207">
      <w:pPr>
        <w:pStyle w:val="xmsonormal"/>
        <w:rPr>
          <w:rFonts w:ascii="Calibri" w:hAnsi="Calibri"/>
          <w:b/>
          <w:color w:val="000000"/>
        </w:rPr>
      </w:pPr>
    </w:p>
    <w:p w:rsidR="00D81AF1" w:rsidRPr="00E97EB2" w:rsidRDefault="00D81AF1">
      <w:pPr>
        <w:rPr>
          <w:b/>
        </w:rPr>
      </w:pPr>
    </w:p>
    <w:p w:rsidR="00D81AF1" w:rsidRDefault="00930347" w:rsidP="00E97EB2">
      <w:pPr>
        <w:pStyle w:val="ListParagraph"/>
        <w:numPr>
          <w:ilvl w:val="0"/>
          <w:numId w:val="1"/>
        </w:numPr>
        <w:rPr>
          <w:b/>
        </w:rPr>
      </w:pPr>
      <w:r w:rsidRPr="00E97EB2">
        <w:rPr>
          <w:b/>
        </w:rPr>
        <w:t xml:space="preserve">Approval of Minutes from February, March and April, 2020 </w:t>
      </w:r>
    </w:p>
    <w:p w:rsidR="00E97EB2" w:rsidRDefault="00E97EB2" w:rsidP="00E97EB2">
      <w:pPr>
        <w:rPr>
          <w:b/>
        </w:rPr>
      </w:pPr>
    </w:p>
    <w:p w:rsidR="00E97EB2" w:rsidRPr="00E97EB2" w:rsidRDefault="00E97EB2" w:rsidP="00E97EB2">
      <w:r>
        <w:t>The minutes from the February, March and April 2020 task force meetings were approved.</w:t>
      </w:r>
    </w:p>
    <w:p w:rsidR="00E97EB2" w:rsidRPr="00E97EB2" w:rsidRDefault="00E97EB2" w:rsidP="00D81AF1">
      <w:pPr>
        <w:ind w:left="2880" w:hanging="2880"/>
        <w:rPr>
          <w:b/>
        </w:rPr>
      </w:pPr>
    </w:p>
    <w:p w:rsidR="00647192" w:rsidRDefault="00930347" w:rsidP="00E97EB2">
      <w:pPr>
        <w:pStyle w:val="ListParagraph"/>
        <w:numPr>
          <w:ilvl w:val="0"/>
          <w:numId w:val="1"/>
        </w:numPr>
        <w:rPr>
          <w:b/>
        </w:rPr>
      </w:pPr>
      <w:r w:rsidRPr="00E97EB2">
        <w:rPr>
          <w:b/>
        </w:rPr>
        <w:t>St. Louis County Crowdsource Mapping Project-GEO</w:t>
      </w:r>
      <w:r w:rsidR="00E00505" w:rsidRPr="00E97EB2">
        <w:rPr>
          <w:b/>
        </w:rPr>
        <w:t xml:space="preserve"> </w:t>
      </w:r>
      <w:r w:rsidRPr="00E97EB2">
        <w:rPr>
          <w:b/>
        </w:rPr>
        <w:t>Partners</w:t>
      </w:r>
    </w:p>
    <w:p w:rsidR="00E97EB2" w:rsidRDefault="00E97EB2" w:rsidP="00E97EB2">
      <w:pPr>
        <w:rPr>
          <w:b/>
        </w:rPr>
      </w:pPr>
    </w:p>
    <w:p w:rsidR="00E97EB2" w:rsidRDefault="00E97EB2" w:rsidP="00E97EB2">
      <w:r>
        <w:t xml:space="preserve">Steve Giorgi provided some background information on the </w:t>
      </w:r>
      <w:r w:rsidR="00167CE3">
        <w:t>speed-testing</w:t>
      </w:r>
      <w:r>
        <w:t xml:space="preserve"> happening in St. Louis County and the introduced Glenn Fishbine from GEO Partners to discuss that testing. Mr. Fishbine did a live walk through of the test results currently seen. He responded to questions from Task Force members.</w:t>
      </w:r>
    </w:p>
    <w:p w:rsidR="00E97EB2" w:rsidRPr="00E97EB2" w:rsidRDefault="00E97EB2" w:rsidP="00E97EB2">
      <w:pPr>
        <w:rPr>
          <w:b/>
        </w:rPr>
      </w:pPr>
    </w:p>
    <w:p w:rsidR="00647192" w:rsidRDefault="00647192" w:rsidP="00E97EB2">
      <w:pPr>
        <w:pStyle w:val="ListParagraph"/>
        <w:numPr>
          <w:ilvl w:val="0"/>
          <w:numId w:val="1"/>
        </w:numPr>
        <w:rPr>
          <w:b/>
        </w:rPr>
      </w:pPr>
      <w:r w:rsidRPr="00E97EB2">
        <w:rPr>
          <w:b/>
        </w:rPr>
        <w:t>Midco Presentation on Service Technologies</w:t>
      </w:r>
    </w:p>
    <w:p w:rsidR="00E97EB2" w:rsidRDefault="00E97EB2" w:rsidP="00E97EB2">
      <w:pPr>
        <w:rPr>
          <w:b/>
        </w:rPr>
      </w:pPr>
    </w:p>
    <w:p w:rsidR="00E97EB2" w:rsidRPr="00E97EB2" w:rsidRDefault="00072A2A" w:rsidP="00E97EB2">
      <w:r>
        <w:t>Justin Forde</w:t>
      </w:r>
      <w:r w:rsidR="00167CE3">
        <w:t>,</w:t>
      </w:r>
      <w:bookmarkStart w:id="0" w:name="_GoBack"/>
      <w:bookmarkEnd w:id="0"/>
      <w:r>
        <w:t xml:space="preserve"> Senior Director of Government Relations at Midco, provided a presentation to the Task Force covering Midco’s history, technologies used, and participation in state and federal funding opportunities. A copy of that presentation is available here: </w:t>
      </w:r>
      <w:hyperlink r:id="rId6" w:tgtFrame="_blank" w:tooltip="midco-presentation" w:history="1">
        <w:r>
          <w:rPr>
            <w:rStyle w:val="Hyperlink"/>
            <w:lang w:val="en"/>
          </w:rPr>
          <w:t>Midco Presentation</w:t>
        </w:r>
      </w:hyperlink>
      <w:r>
        <w:rPr>
          <w:lang w:val="en"/>
        </w:rPr>
        <w:t xml:space="preserve"> Mr. Forde also responded to questions from the Task Force.</w:t>
      </w:r>
    </w:p>
    <w:p w:rsidR="00647192" w:rsidRPr="00072A2A" w:rsidRDefault="00647192" w:rsidP="00D81AF1">
      <w:pPr>
        <w:ind w:left="2880" w:hanging="2880"/>
        <w:rPr>
          <w:b/>
        </w:rPr>
      </w:pPr>
    </w:p>
    <w:p w:rsidR="00647192" w:rsidRDefault="00647192" w:rsidP="00072A2A">
      <w:pPr>
        <w:pStyle w:val="ListParagraph"/>
        <w:numPr>
          <w:ilvl w:val="0"/>
          <w:numId w:val="1"/>
        </w:numPr>
        <w:rPr>
          <w:b/>
        </w:rPr>
      </w:pPr>
      <w:r w:rsidRPr="00072A2A">
        <w:rPr>
          <w:b/>
        </w:rPr>
        <w:t>Legislative Update—Deven Bowdry, DEED Government Relations Coordinator</w:t>
      </w:r>
    </w:p>
    <w:p w:rsidR="00072A2A" w:rsidRDefault="00072A2A" w:rsidP="00072A2A">
      <w:pPr>
        <w:rPr>
          <w:b/>
        </w:rPr>
      </w:pPr>
    </w:p>
    <w:p w:rsidR="00072A2A" w:rsidRDefault="00072A2A" w:rsidP="00072A2A">
      <w:r>
        <w:lastRenderedPageBreak/>
        <w:t>Deven Bowdry from DEED provided an overview of the concluded 2020 regular state legislative session and thoughts on what may happen in the special session. He responded to questions from Task Force members.</w:t>
      </w:r>
    </w:p>
    <w:p w:rsidR="00072A2A" w:rsidRPr="00636FCF" w:rsidRDefault="00072A2A" w:rsidP="00072A2A">
      <w:pPr>
        <w:rPr>
          <w:b/>
        </w:rPr>
      </w:pPr>
    </w:p>
    <w:p w:rsidR="00647192" w:rsidRDefault="00647192" w:rsidP="00072A2A">
      <w:pPr>
        <w:pStyle w:val="ListParagraph"/>
        <w:numPr>
          <w:ilvl w:val="0"/>
          <w:numId w:val="1"/>
        </w:numPr>
      </w:pPr>
      <w:r w:rsidRPr="00636FCF">
        <w:rPr>
          <w:b/>
        </w:rPr>
        <w:t>R</w:t>
      </w:r>
      <w:r w:rsidRPr="00072A2A">
        <w:rPr>
          <w:b/>
        </w:rPr>
        <w:t>eport out by Economic Development and Digital Inclusion Subgroup (</w:t>
      </w:r>
      <w:r>
        <w:t>Chair: Bernadine Joselyn; Members: Dale Cook and Micah Myers)</w:t>
      </w:r>
    </w:p>
    <w:p w:rsidR="00072A2A" w:rsidRDefault="00072A2A" w:rsidP="00072A2A"/>
    <w:p w:rsidR="00072A2A" w:rsidRDefault="00636FCF" w:rsidP="00072A2A">
      <w:r>
        <w:t xml:space="preserve">The subgroup reported on their work towards bringing recommendations forward to the full Task Force. They have completed review of prior Task Force recommendations and will discuss which to bring forward. They are interested in discussing the broadband speed goals in statute. </w:t>
      </w:r>
      <w:r w:rsidR="00167CE3">
        <w:t>In addition</w:t>
      </w:r>
      <w:r>
        <w:t>, they are working on a panel of past Border-to-Border grant recipients for the October meeting where panelists will discuss the impacts of those grants.</w:t>
      </w:r>
    </w:p>
    <w:p w:rsidR="00636FCF" w:rsidRPr="00636FCF" w:rsidRDefault="00636FCF" w:rsidP="00072A2A">
      <w:pPr>
        <w:rPr>
          <w:b/>
        </w:rPr>
      </w:pPr>
    </w:p>
    <w:p w:rsidR="00647192" w:rsidRDefault="00647192" w:rsidP="00636FCF">
      <w:pPr>
        <w:pStyle w:val="ListParagraph"/>
        <w:numPr>
          <w:ilvl w:val="0"/>
          <w:numId w:val="1"/>
        </w:numPr>
      </w:pPr>
      <w:r w:rsidRPr="00636FCF">
        <w:rPr>
          <w:b/>
        </w:rPr>
        <w:t>Report out by Minnesota Model Subgroup</w:t>
      </w:r>
      <w:r>
        <w:t xml:space="preserve"> (Chair: Brian Krambeer; Members: Steve Fenske, Shannon Heim, Theresa Sunde, Paul Weirtz)</w:t>
      </w:r>
    </w:p>
    <w:p w:rsidR="00636FCF" w:rsidRDefault="00636FCF" w:rsidP="00636FCF"/>
    <w:p w:rsidR="00636FCF" w:rsidRDefault="00636FCF" w:rsidP="00636FCF">
      <w:r>
        <w:t>The subgroup discussed telehealth and staffing levels at the Office of Broadband Development.</w:t>
      </w:r>
    </w:p>
    <w:p w:rsidR="00647192" w:rsidRPr="00636FCF" w:rsidRDefault="00647192" w:rsidP="00D81AF1">
      <w:pPr>
        <w:ind w:left="2880" w:hanging="2880"/>
        <w:rPr>
          <w:b/>
        </w:rPr>
      </w:pPr>
    </w:p>
    <w:p w:rsidR="00647192" w:rsidRDefault="00647192" w:rsidP="00636FCF">
      <w:pPr>
        <w:pStyle w:val="ListParagraph"/>
        <w:numPr>
          <w:ilvl w:val="0"/>
          <w:numId w:val="1"/>
        </w:numPr>
      </w:pPr>
      <w:r w:rsidRPr="00636FCF">
        <w:rPr>
          <w:b/>
        </w:rPr>
        <w:t>Report out by Barriers and Technology Subgroup</w:t>
      </w:r>
      <w:r>
        <w:t xml:space="preserve"> (Co-Chairs: Marc Johnson, Dave Wolf; Members: Nolan Cauthen, Steve Giorgi, Jim Weikum)</w:t>
      </w:r>
    </w:p>
    <w:p w:rsidR="00636FCF" w:rsidRDefault="00636FCF" w:rsidP="00636FCF"/>
    <w:p w:rsidR="00636FCF" w:rsidRDefault="00636FCF" w:rsidP="00636FCF">
      <w:r>
        <w:t>The subgroup noted that it had focused on a couple of items since the last full Task Force meeting: review of the speed goals and reporting on current and future technologies. For the speed goals, concerns were noted with ensuring the upload speed is reviewed and that speeds are being adequately mapped. The importance of education was also noted. The upcoming FCC RDOF auction was also discussed.</w:t>
      </w:r>
    </w:p>
    <w:p w:rsidR="00CB1592" w:rsidRDefault="00CB1592" w:rsidP="00636FCF"/>
    <w:p w:rsidR="00647192" w:rsidRDefault="00647192" w:rsidP="00CB1592">
      <w:pPr>
        <w:pStyle w:val="ListParagraph"/>
        <w:numPr>
          <w:ilvl w:val="0"/>
          <w:numId w:val="1"/>
        </w:numPr>
      </w:pPr>
      <w:r>
        <w:t>Public Comment, Other Business, June Meeting Plans, Wrap-up</w:t>
      </w:r>
    </w:p>
    <w:p w:rsidR="00CB1592" w:rsidRDefault="00CB1592" w:rsidP="00CB1592"/>
    <w:p w:rsidR="00CB1592" w:rsidRDefault="00CB1592" w:rsidP="00CB1592">
      <w:r>
        <w:t>Chair Bekele asked if there were any comments from members of the public or any other business. There were none. He also indicated that he hoped we could resume face-to-face meetings soon.</w:t>
      </w:r>
    </w:p>
    <w:p w:rsidR="00CB1592" w:rsidRDefault="00CB1592" w:rsidP="00CB1592"/>
    <w:p w:rsidR="00CB1592" w:rsidRDefault="00CB1592" w:rsidP="00CB1592">
      <w:r>
        <w:t>The meeting adjourned at 12:29 p.m.</w:t>
      </w:r>
    </w:p>
    <w:p w:rsidR="00647192" w:rsidRDefault="00647192" w:rsidP="00D81AF1">
      <w:pPr>
        <w:ind w:left="2880" w:hanging="2880"/>
      </w:pPr>
    </w:p>
    <w:p w:rsidR="00647192" w:rsidRDefault="00647192" w:rsidP="00D81AF1">
      <w:pPr>
        <w:ind w:left="2880" w:hanging="2880"/>
      </w:pPr>
    </w:p>
    <w:sectPr w:rsidR="0064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2B58"/>
    <w:multiLevelType w:val="hybridMultilevel"/>
    <w:tmpl w:val="41DE6328"/>
    <w:lvl w:ilvl="0" w:tplc="4CC82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F1"/>
    <w:rsid w:val="00072A2A"/>
    <w:rsid w:val="00167CE3"/>
    <w:rsid w:val="002E77AD"/>
    <w:rsid w:val="004C44D0"/>
    <w:rsid w:val="00636FCF"/>
    <w:rsid w:val="00647192"/>
    <w:rsid w:val="007D1207"/>
    <w:rsid w:val="00930347"/>
    <w:rsid w:val="00CB1592"/>
    <w:rsid w:val="00D81AF1"/>
    <w:rsid w:val="00DF42B6"/>
    <w:rsid w:val="00E00505"/>
    <w:rsid w:val="00E9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6193"/>
  <w15:chartTrackingRefBased/>
  <w15:docId w15:val="{0F6EBB64-7726-4FB6-87D7-740F3F4F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AF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AF1"/>
    <w:rPr>
      <w:color w:val="0000FF"/>
      <w:u w:val="single"/>
    </w:rPr>
  </w:style>
  <w:style w:type="paragraph" w:customStyle="1" w:styleId="xxxmsonormal">
    <w:name w:val="x_xxmsonormal"/>
    <w:basedOn w:val="Normal"/>
    <w:rsid w:val="00D81AF1"/>
    <w:rPr>
      <w:rFonts w:ascii="Times New Roman" w:hAnsi="Times New Roman"/>
      <w:sz w:val="24"/>
      <w:szCs w:val="24"/>
    </w:rPr>
  </w:style>
  <w:style w:type="paragraph" w:customStyle="1" w:styleId="xmsonormal">
    <w:name w:val="x_msonormal"/>
    <w:basedOn w:val="Normal"/>
    <w:rsid w:val="00D81AF1"/>
    <w:rPr>
      <w:rFonts w:ascii="Times New Roman" w:hAnsi="Times New Roman"/>
      <w:sz w:val="24"/>
      <w:szCs w:val="24"/>
    </w:rPr>
  </w:style>
  <w:style w:type="paragraph" w:styleId="ListParagraph">
    <w:name w:val="List Paragraph"/>
    <w:basedOn w:val="Normal"/>
    <w:uiPriority w:val="34"/>
    <w:qFormat/>
    <w:rsid w:val="00E97E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gov/deed/assets/midco-presentation_tcm1045-433091.pptx" TargetMode="External"/><Relationship Id="rId11" Type="http://schemas.openxmlformats.org/officeDocument/2006/relationships/customXml" Target="../customXml/item3.xml"/><Relationship Id="rId5" Type="http://schemas.openxmlformats.org/officeDocument/2006/relationships/hyperlink" Target="https://gcc01.safelinks.protection.outlook.com/?url=https%3A%2F%2Fintercall.webex.com%2Fintercall%2Fj.php%3FMTID%3Dm4fb8155ff38556bf0f042572909fb9c3&amp;data=02%7C01%7Cdiane.wells%40state.mn.us%7Cddb6f5a430f94b072f2308d7e84edd87%7Ceb14b04624c445198f26b89c2159828c%7C0%7C0%7C637233297725905573&amp;sdata=UlZ%2By6iVYLde2kBd2nd9K2uYu6Unq9z47Y5hLSOlzuQ%3D&amp;reserved=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66C5E-095F-44E7-AE67-BA7590F0F7D9}"/>
</file>

<file path=customXml/itemProps2.xml><?xml version="1.0" encoding="utf-8"?>
<ds:datastoreItem xmlns:ds="http://schemas.openxmlformats.org/officeDocument/2006/customXml" ds:itemID="{E468220E-1F79-4CDE-BE6A-663D31917250}"/>
</file>

<file path=customXml/itemProps3.xml><?xml version="1.0" encoding="utf-8"?>
<ds:datastoreItem xmlns:ds="http://schemas.openxmlformats.org/officeDocument/2006/customXml" ds:itemID="{B3751D1D-41A3-4871-8AF9-1885119513D8}"/>
</file>

<file path=docProps/app.xml><?xml version="1.0" encoding="utf-8"?>
<Properties xmlns="http://schemas.openxmlformats.org/officeDocument/2006/extended-properties" xmlns:vt="http://schemas.openxmlformats.org/officeDocument/2006/docPropsVTypes">
  <Template>Normal.dotm</Template>
  <TotalTime>112</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(COMM)</dc:creator>
  <cp:keywords/>
  <dc:description/>
  <cp:lastModifiedBy>Wells, Diane (COMM)</cp:lastModifiedBy>
  <cp:revision>6</cp:revision>
  <dcterms:created xsi:type="dcterms:W3CDTF">2020-05-21T20:54:00Z</dcterms:created>
  <dcterms:modified xsi:type="dcterms:W3CDTF">2020-06-05T17:45:00Z</dcterms:modified>
</cp:coreProperties>
</file>