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135036"/>
    <w:p w14:paraId="71BCF616" w14:textId="4476CAFB" w:rsidR="00B9382A" w:rsidRDefault="00321A3C" w:rsidP="00B9382A">
      <w:pPr>
        <w:widowControl w:val="0"/>
        <w:contextualSpacing/>
        <w:rPr>
          <w:b/>
          <w:sz w:val="32"/>
          <w:szCs w:val="32"/>
        </w:rPr>
      </w:pPr>
      <w:r>
        <w:object w:dxaOrig="4420" w:dyaOrig="1320" w14:anchorId="53B68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overor's Workforce Development Board logo" style="width:223pt;height:67pt" o:ole="">
            <v:imagedata r:id="rId7" o:title=""/>
          </v:shape>
          <o:OLEObject Type="Embed" ProgID="Acrobat.Document.DC" ShapeID="_x0000_i1027" DrawAspect="Content" ObjectID="_1693903449" r:id="rId8"/>
        </w:object>
      </w:r>
    </w:p>
    <w:p w14:paraId="2B4EF64E" w14:textId="77777777" w:rsidR="00A02784" w:rsidRDefault="00A02784" w:rsidP="00CA3B59">
      <w:pPr>
        <w:widowControl w:val="0"/>
        <w:contextualSpacing/>
        <w:jc w:val="center"/>
        <w:rPr>
          <w:b/>
          <w:sz w:val="32"/>
          <w:szCs w:val="32"/>
        </w:rPr>
      </w:pPr>
    </w:p>
    <w:p w14:paraId="305092F5" w14:textId="29374E59" w:rsidR="00CA3B59" w:rsidRPr="00321A3C" w:rsidRDefault="00CA3B59" w:rsidP="00CA3B59">
      <w:pPr>
        <w:widowControl w:val="0"/>
        <w:contextualSpacing/>
        <w:jc w:val="center"/>
        <w:rPr>
          <w:bCs/>
          <w:sz w:val="32"/>
          <w:szCs w:val="32"/>
        </w:rPr>
      </w:pPr>
      <w:r w:rsidRPr="00321A3C">
        <w:rPr>
          <w:bCs/>
          <w:sz w:val="32"/>
          <w:szCs w:val="32"/>
        </w:rPr>
        <w:t>Governor’s Workforce Development Board - Minutes</w:t>
      </w:r>
    </w:p>
    <w:p w14:paraId="1E228245" w14:textId="6E2FB671" w:rsidR="00CA3B59" w:rsidRPr="00CF2467" w:rsidRDefault="00CA3B59" w:rsidP="00CA3B59">
      <w:pPr>
        <w:jc w:val="center"/>
      </w:pPr>
      <w:r w:rsidRPr="00CF2467">
        <w:t xml:space="preserve">Wednesday, </w:t>
      </w:r>
      <w:r w:rsidR="00782678">
        <w:t>April 28, 2021</w:t>
      </w:r>
      <w:r w:rsidRPr="00CF2467">
        <w:t xml:space="preserve"> - 10:00 </w:t>
      </w:r>
      <w:r w:rsidR="00782678">
        <w:t>to 11</w:t>
      </w:r>
      <w:r w:rsidR="00E658F5">
        <w:t>:</w:t>
      </w:r>
      <w:r w:rsidR="00782678">
        <w:t xml:space="preserve">30 </w:t>
      </w:r>
      <w:r w:rsidR="00E658F5">
        <w:t>a.m.</w:t>
      </w:r>
      <w:r w:rsidRPr="00CF2467">
        <w:t xml:space="preserve"> </w:t>
      </w:r>
    </w:p>
    <w:p w14:paraId="2CEC4C90" w14:textId="39BB09B8" w:rsidR="00CA3B59" w:rsidRDefault="00A02784" w:rsidP="00CA3B59">
      <w:pPr>
        <w:jc w:val="center"/>
      </w:pPr>
      <w:r>
        <w:t xml:space="preserve">Videoconference via </w:t>
      </w:r>
      <w:r w:rsidR="00782678">
        <w:t>Zoom</w:t>
      </w:r>
    </w:p>
    <w:p w14:paraId="0041EC56" w14:textId="77777777" w:rsidR="00CA3B59" w:rsidRDefault="00CA3B59" w:rsidP="00CA3B59">
      <w:pPr>
        <w:jc w:val="center"/>
      </w:pPr>
    </w:p>
    <w:tbl>
      <w:tblPr>
        <w:tblStyle w:val="TableGrid"/>
        <w:tblW w:w="0" w:type="auto"/>
        <w:jc w:val="center"/>
        <w:tblLook w:val="04A0" w:firstRow="1" w:lastRow="0" w:firstColumn="1" w:lastColumn="0" w:noHBand="0" w:noVBand="1"/>
      </w:tblPr>
      <w:tblGrid>
        <w:gridCol w:w="3145"/>
        <w:gridCol w:w="3321"/>
        <w:gridCol w:w="2884"/>
      </w:tblGrid>
      <w:tr w:rsidR="00CA3B59" w14:paraId="1CD03BB8" w14:textId="77777777" w:rsidTr="00D957C5">
        <w:trPr>
          <w:jc w:val="center"/>
        </w:trPr>
        <w:tc>
          <w:tcPr>
            <w:tcW w:w="3145" w:type="dxa"/>
          </w:tcPr>
          <w:p w14:paraId="7C143F4F" w14:textId="5B10DF24" w:rsidR="00CA3B59" w:rsidRPr="00C62BF4" w:rsidRDefault="00CA3B59" w:rsidP="00187781">
            <w:pPr>
              <w:jc w:val="center"/>
              <w:rPr>
                <w:b/>
              </w:rPr>
            </w:pPr>
            <w:bookmarkStart w:id="1" w:name="_Hlk34135728"/>
            <w:r w:rsidRPr="00C62BF4">
              <w:rPr>
                <w:b/>
              </w:rPr>
              <w:t>GWDB Members</w:t>
            </w:r>
            <w:r w:rsidR="00D957C5">
              <w:rPr>
                <w:b/>
              </w:rPr>
              <w:t>/Delegates</w:t>
            </w:r>
          </w:p>
        </w:tc>
        <w:tc>
          <w:tcPr>
            <w:tcW w:w="3321" w:type="dxa"/>
          </w:tcPr>
          <w:p w14:paraId="2FCDB004" w14:textId="43EC8B91" w:rsidR="00CA3B59" w:rsidRPr="000D6DAF" w:rsidRDefault="00F80752" w:rsidP="00187781">
            <w:pPr>
              <w:jc w:val="center"/>
              <w:rPr>
                <w:b/>
              </w:rPr>
            </w:pPr>
            <w:r>
              <w:rPr>
                <w:b/>
              </w:rPr>
              <w:t>Guests</w:t>
            </w:r>
            <w:r w:rsidR="00CA3B59">
              <w:rPr>
                <w:b/>
              </w:rPr>
              <w:t xml:space="preserve"> </w:t>
            </w:r>
          </w:p>
        </w:tc>
        <w:tc>
          <w:tcPr>
            <w:tcW w:w="2884" w:type="dxa"/>
          </w:tcPr>
          <w:p w14:paraId="00E64420" w14:textId="77777777" w:rsidR="00CA3B59" w:rsidRPr="000D6DAF" w:rsidRDefault="00CA3B59" w:rsidP="00187781">
            <w:pPr>
              <w:jc w:val="center"/>
              <w:rPr>
                <w:b/>
              </w:rPr>
            </w:pPr>
            <w:r>
              <w:rPr>
                <w:b/>
              </w:rPr>
              <w:t xml:space="preserve">Speakers </w:t>
            </w:r>
          </w:p>
        </w:tc>
      </w:tr>
      <w:tr w:rsidR="00CA3B59" w14:paraId="5536FFD0" w14:textId="77777777" w:rsidTr="00D957C5">
        <w:trPr>
          <w:jc w:val="center"/>
        </w:trPr>
        <w:tc>
          <w:tcPr>
            <w:tcW w:w="3145" w:type="dxa"/>
          </w:tcPr>
          <w:p w14:paraId="7B8FCF3E" w14:textId="77777777" w:rsidR="00CA3B59" w:rsidRDefault="00CA3B59" w:rsidP="00187781">
            <w:pPr>
              <w:rPr>
                <w:sz w:val="22"/>
              </w:rPr>
            </w:pPr>
            <w:r>
              <w:rPr>
                <w:sz w:val="22"/>
              </w:rPr>
              <w:t>Sr. Vice Chancellor Ron Anderson, Minnesota State</w:t>
            </w:r>
          </w:p>
          <w:p w14:paraId="570E7B37" w14:textId="77777777" w:rsidR="00CA3B59" w:rsidRDefault="00CA3B59" w:rsidP="00187781">
            <w:pPr>
              <w:rPr>
                <w:sz w:val="22"/>
              </w:rPr>
            </w:pPr>
            <w:r>
              <w:rPr>
                <w:sz w:val="22"/>
              </w:rPr>
              <w:t>Shirley Barnes</w:t>
            </w:r>
          </w:p>
          <w:p w14:paraId="08BE7F84" w14:textId="77777777" w:rsidR="00322694" w:rsidRDefault="00322694" w:rsidP="00322694">
            <w:pPr>
              <w:rPr>
                <w:sz w:val="22"/>
              </w:rPr>
            </w:pPr>
            <w:r>
              <w:rPr>
                <w:sz w:val="22"/>
              </w:rPr>
              <w:t>Kristin Batson, MMB</w:t>
            </w:r>
          </w:p>
          <w:p w14:paraId="213A0E63" w14:textId="77777777" w:rsidR="003A49A6" w:rsidRDefault="00CA3B59" w:rsidP="00187781">
            <w:pPr>
              <w:rPr>
                <w:sz w:val="22"/>
              </w:rPr>
            </w:pPr>
            <w:r w:rsidRPr="00A30913">
              <w:rPr>
                <w:sz w:val="22"/>
              </w:rPr>
              <w:t>Laura Beeth</w:t>
            </w:r>
            <w:r>
              <w:rPr>
                <w:sz w:val="22"/>
              </w:rPr>
              <w:t>, Chair</w:t>
            </w:r>
          </w:p>
          <w:p w14:paraId="6199CE9C" w14:textId="0F309F03" w:rsidR="00CA3B59" w:rsidRDefault="003A49A6" w:rsidP="00187781">
            <w:pPr>
              <w:rPr>
                <w:sz w:val="22"/>
              </w:rPr>
            </w:pPr>
            <w:r>
              <w:rPr>
                <w:sz w:val="22"/>
              </w:rPr>
              <w:t>Josh Berg</w:t>
            </w:r>
            <w:r w:rsidR="00CA3B59">
              <w:rPr>
                <w:sz w:val="22"/>
              </w:rPr>
              <w:t xml:space="preserve"> </w:t>
            </w:r>
          </w:p>
          <w:p w14:paraId="64982A82" w14:textId="77777777" w:rsidR="00CA3B59" w:rsidRPr="00A30913" w:rsidRDefault="00CA3B59" w:rsidP="00187781">
            <w:pPr>
              <w:rPr>
                <w:sz w:val="22"/>
              </w:rPr>
            </w:pPr>
            <w:r>
              <w:rPr>
                <w:sz w:val="22"/>
              </w:rPr>
              <w:t>Robert Blake</w:t>
            </w:r>
          </w:p>
          <w:p w14:paraId="3CA3B663" w14:textId="5750FBC6" w:rsidR="00CA3B59" w:rsidRDefault="00CA3B59" w:rsidP="00187781">
            <w:pPr>
              <w:rPr>
                <w:sz w:val="22"/>
              </w:rPr>
            </w:pPr>
            <w:r w:rsidRPr="00A30913">
              <w:rPr>
                <w:sz w:val="22"/>
              </w:rPr>
              <w:t>Dr. Vance Boelter</w:t>
            </w:r>
          </w:p>
          <w:p w14:paraId="58D7B1EC" w14:textId="69A57DBC" w:rsidR="003A49A6" w:rsidRDefault="003A49A6" w:rsidP="00187781">
            <w:pPr>
              <w:rPr>
                <w:sz w:val="22"/>
              </w:rPr>
            </w:pPr>
            <w:r>
              <w:rPr>
                <w:sz w:val="22"/>
              </w:rPr>
              <w:t>Dr. Jeffery Boyd</w:t>
            </w:r>
          </w:p>
          <w:p w14:paraId="779BCF44" w14:textId="4957DF93" w:rsidR="003A49A6" w:rsidRDefault="003A49A6" w:rsidP="00187781">
            <w:pPr>
              <w:rPr>
                <w:sz w:val="22"/>
              </w:rPr>
            </w:pPr>
            <w:r>
              <w:rPr>
                <w:sz w:val="22"/>
              </w:rPr>
              <w:t>David Dively</w:t>
            </w:r>
          </w:p>
          <w:p w14:paraId="48ED02B0" w14:textId="77777777" w:rsidR="00CA3B59" w:rsidRDefault="00CA3B59" w:rsidP="00187781">
            <w:pPr>
              <w:rPr>
                <w:sz w:val="22"/>
              </w:rPr>
            </w:pPr>
            <w:r>
              <w:rPr>
                <w:sz w:val="22"/>
              </w:rPr>
              <w:t>Jason Duininck</w:t>
            </w:r>
          </w:p>
          <w:p w14:paraId="478CF487" w14:textId="4AAB8F7C" w:rsidR="00CA3B59" w:rsidRDefault="00CA3B59" w:rsidP="00187781">
            <w:pPr>
              <w:rPr>
                <w:sz w:val="22"/>
              </w:rPr>
            </w:pPr>
            <w:r>
              <w:rPr>
                <w:sz w:val="22"/>
              </w:rPr>
              <w:t>Mary Ferguson</w:t>
            </w:r>
          </w:p>
          <w:p w14:paraId="32AC77EA" w14:textId="1FCF657B" w:rsidR="00F80752" w:rsidRDefault="00F80752" w:rsidP="00187781">
            <w:pPr>
              <w:rPr>
                <w:sz w:val="22"/>
              </w:rPr>
            </w:pPr>
            <w:r>
              <w:rPr>
                <w:sz w:val="22"/>
              </w:rPr>
              <w:t>John Fisher for Dee Torgerson, DEED VRS</w:t>
            </w:r>
          </w:p>
          <w:p w14:paraId="058DA9AD" w14:textId="77777777" w:rsidR="00CA3B59" w:rsidRDefault="00CA3B59" w:rsidP="00187781">
            <w:pPr>
              <w:rPr>
                <w:sz w:val="22"/>
              </w:rPr>
            </w:pPr>
            <w:r>
              <w:rPr>
                <w:sz w:val="22"/>
              </w:rPr>
              <w:t>Jeanna Fortney</w:t>
            </w:r>
          </w:p>
          <w:p w14:paraId="26B30207" w14:textId="77777777" w:rsidR="00CA3B59" w:rsidRDefault="00CA3B59" w:rsidP="00187781">
            <w:pPr>
              <w:rPr>
                <w:sz w:val="22"/>
              </w:rPr>
            </w:pPr>
            <w:r>
              <w:rPr>
                <w:sz w:val="22"/>
              </w:rPr>
              <w:t>Les Fujitake</w:t>
            </w:r>
          </w:p>
          <w:p w14:paraId="7D6991EE" w14:textId="39BDA266" w:rsidR="003A49A6" w:rsidRDefault="003A49A6" w:rsidP="00187781">
            <w:pPr>
              <w:rPr>
                <w:sz w:val="22"/>
              </w:rPr>
            </w:pPr>
            <w:r>
              <w:rPr>
                <w:sz w:val="22"/>
              </w:rPr>
              <w:t>Rep. Barb Haley</w:t>
            </w:r>
          </w:p>
          <w:p w14:paraId="282FF68F" w14:textId="77777777" w:rsidR="00CA3B59" w:rsidRDefault="00CA3B59" w:rsidP="00187781">
            <w:pPr>
              <w:rPr>
                <w:sz w:val="22"/>
              </w:rPr>
            </w:pPr>
            <w:r w:rsidRPr="00A30913">
              <w:rPr>
                <w:sz w:val="22"/>
              </w:rPr>
              <w:t>Sen. John Hoffman</w:t>
            </w:r>
          </w:p>
          <w:p w14:paraId="4A9AAD9B" w14:textId="51EB23C4" w:rsidR="003A49A6" w:rsidRDefault="008022F7" w:rsidP="00187781">
            <w:pPr>
              <w:rPr>
                <w:sz w:val="22"/>
              </w:rPr>
            </w:pPr>
            <w:r>
              <w:rPr>
                <w:sz w:val="22"/>
              </w:rPr>
              <w:t xml:space="preserve">Dr. </w:t>
            </w:r>
            <w:r w:rsidR="003A49A6">
              <w:rPr>
                <w:sz w:val="22"/>
              </w:rPr>
              <w:t>Nerita Hughes</w:t>
            </w:r>
          </w:p>
          <w:p w14:paraId="5B2E2EAD" w14:textId="22AD92DA" w:rsidR="00720B66" w:rsidRDefault="00720B66" w:rsidP="00187781">
            <w:pPr>
              <w:rPr>
                <w:sz w:val="22"/>
              </w:rPr>
            </w:pPr>
            <w:r>
              <w:rPr>
                <w:sz w:val="22"/>
              </w:rPr>
              <w:t>Abdiwadi Husen</w:t>
            </w:r>
          </w:p>
          <w:p w14:paraId="0802A686" w14:textId="77E775C8" w:rsidR="00CA3B59" w:rsidRDefault="00CA3B59" w:rsidP="00187781">
            <w:pPr>
              <w:rPr>
                <w:sz w:val="22"/>
              </w:rPr>
            </w:pPr>
            <w:r>
              <w:rPr>
                <w:sz w:val="22"/>
              </w:rPr>
              <w:t>Valerie Johnson</w:t>
            </w:r>
          </w:p>
          <w:p w14:paraId="5680A1C6" w14:textId="5806227B" w:rsidR="00720B66" w:rsidRDefault="00720B66" w:rsidP="00187781">
            <w:pPr>
              <w:rPr>
                <w:sz w:val="22"/>
              </w:rPr>
            </w:pPr>
            <w:r>
              <w:rPr>
                <w:sz w:val="22"/>
              </w:rPr>
              <w:t>Jennifer Lang</w:t>
            </w:r>
          </w:p>
          <w:p w14:paraId="7E65B434" w14:textId="2DED8D99" w:rsidR="00720B66" w:rsidRPr="00A30913" w:rsidRDefault="00720B66" w:rsidP="00187781">
            <w:pPr>
              <w:rPr>
                <w:sz w:val="22"/>
              </w:rPr>
            </w:pPr>
            <w:r>
              <w:rPr>
                <w:sz w:val="22"/>
              </w:rPr>
              <w:t>Katie Lundmark</w:t>
            </w:r>
          </w:p>
          <w:p w14:paraId="000B9764" w14:textId="77777777" w:rsidR="00CA3B59" w:rsidRPr="00A30913" w:rsidRDefault="00CA3B59" w:rsidP="00187781">
            <w:pPr>
              <w:rPr>
                <w:sz w:val="22"/>
              </w:rPr>
            </w:pPr>
            <w:r w:rsidRPr="00A30913">
              <w:rPr>
                <w:sz w:val="22"/>
              </w:rPr>
              <w:t>Bill McCarthy</w:t>
            </w:r>
          </w:p>
          <w:p w14:paraId="5124CE5F" w14:textId="77777777" w:rsidR="00CA3B59" w:rsidRDefault="00CA3B59" w:rsidP="00187781">
            <w:pPr>
              <w:rPr>
                <w:sz w:val="22"/>
              </w:rPr>
            </w:pPr>
            <w:r>
              <w:rPr>
                <w:sz w:val="22"/>
              </w:rPr>
              <w:t>Loren Nelson</w:t>
            </w:r>
          </w:p>
          <w:p w14:paraId="0C0DE8C2" w14:textId="77777777" w:rsidR="00CA3B59" w:rsidRDefault="00CA3B59" w:rsidP="00187781">
            <w:pPr>
              <w:rPr>
                <w:sz w:val="22"/>
              </w:rPr>
            </w:pPr>
            <w:r w:rsidRPr="00A30913">
              <w:rPr>
                <w:sz w:val="22"/>
              </w:rPr>
              <w:t>Bill Nelson</w:t>
            </w:r>
          </w:p>
          <w:p w14:paraId="0CA71094" w14:textId="3C9E579D" w:rsidR="00CA3B59" w:rsidRDefault="00CA3B59" w:rsidP="00187781">
            <w:pPr>
              <w:rPr>
                <w:sz w:val="22"/>
              </w:rPr>
            </w:pPr>
            <w:r>
              <w:rPr>
                <w:sz w:val="22"/>
              </w:rPr>
              <w:t>Eric Nesheim</w:t>
            </w:r>
          </w:p>
          <w:p w14:paraId="69BC1DDA" w14:textId="0424266F" w:rsidR="008022F7" w:rsidRDefault="008022F7" w:rsidP="00187781">
            <w:pPr>
              <w:rPr>
                <w:sz w:val="22"/>
              </w:rPr>
            </w:pPr>
            <w:r>
              <w:rPr>
                <w:sz w:val="22"/>
              </w:rPr>
              <w:t>Dr. Dennis Olson, OHE</w:t>
            </w:r>
          </w:p>
          <w:p w14:paraId="1751B688" w14:textId="79A27DAC" w:rsidR="00180C60" w:rsidRDefault="00180C60" w:rsidP="00187781">
            <w:pPr>
              <w:rPr>
                <w:sz w:val="22"/>
              </w:rPr>
            </w:pPr>
            <w:r>
              <w:rPr>
                <w:sz w:val="22"/>
              </w:rPr>
              <w:t>Tuleah Palmer</w:t>
            </w:r>
          </w:p>
          <w:p w14:paraId="5AF81FA0" w14:textId="70B8DBD5" w:rsidR="00CA3B59" w:rsidRDefault="00CA3B59" w:rsidP="00187781">
            <w:pPr>
              <w:rPr>
                <w:sz w:val="22"/>
              </w:rPr>
            </w:pPr>
            <w:r w:rsidRPr="00A30913">
              <w:rPr>
                <w:sz w:val="22"/>
              </w:rPr>
              <w:t>Scott Parker</w:t>
            </w:r>
          </w:p>
          <w:p w14:paraId="32BD2934" w14:textId="77777777" w:rsidR="00180C60" w:rsidRDefault="00720B66" w:rsidP="00180C60">
            <w:pPr>
              <w:rPr>
                <w:sz w:val="22"/>
              </w:rPr>
            </w:pPr>
            <w:r>
              <w:rPr>
                <w:sz w:val="22"/>
              </w:rPr>
              <w:t>Catherine Penkert</w:t>
            </w:r>
            <w:r w:rsidR="00180C60">
              <w:rPr>
                <w:sz w:val="22"/>
              </w:rPr>
              <w:t xml:space="preserve"> </w:t>
            </w:r>
          </w:p>
          <w:p w14:paraId="7926F1C6" w14:textId="358B0EA2" w:rsidR="00180C60" w:rsidRDefault="00180C60" w:rsidP="00180C60">
            <w:pPr>
              <w:rPr>
                <w:sz w:val="22"/>
              </w:rPr>
            </w:pPr>
            <w:r>
              <w:rPr>
                <w:sz w:val="22"/>
              </w:rPr>
              <w:t>Kate Perushek, DLI</w:t>
            </w:r>
          </w:p>
          <w:p w14:paraId="0842DFBF" w14:textId="69F728E5" w:rsidR="003A49A6" w:rsidRDefault="003A49A6" w:rsidP="00187781">
            <w:pPr>
              <w:rPr>
                <w:sz w:val="22"/>
              </w:rPr>
            </w:pPr>
            <w:r>
              <w:rPr>
                <w:sz w:val="22"/>
              </w:rPr>
              <w:t>Dr. Paul Pribbenow</w:t>
            </w:r>
          </w:p>
          <w:p w14:paraId="68CACD3A" w14:textId="3141F22C" w:rsidR="00720B66" w:rsidRDefault="00720B66" w:rsidP="00187781">
            <w:pPr>
              <w:rPr>
                <w:sz w:val="22"/>
              </w:rPr>
            </w:pPr>
            <w:r>
              <w:rPr>
                <w:sz w:val="22"/>
              </w:rPr>
              <w:t>Laura Sayles</w:t>
            </w:r>
          </w:p>
          <w:p w14:paraId="2BD15F34" w14:textId="4CC1D1C2" w:rsidR="00CA3B59" w:rsidRDefault="00CA3B59" w:rsidP="00187781">
            <w:pPr>
              <w:rPr>
                <w:sz w:val="22"/>
              </w:rPr>
            </w:pPr>
            <w:r w:rsidRPr="00A30913">
              <w:rPr>
                <w:sz w:val="22"/>
              </w:rPr>
              <w:t>Roy Smith</w:t>
            </w:r>
          </w:p>
          <w:p w14:paraId="10A1FD0F" w14:textId="15BE901E" w:rsidR="00CA3B59" w:rsidRPr="00A30913" w:rsidRDefault="00CA3B59" w:rsidP="008022F7">
            <w:pPr>
              <w:rPr>
                <w:sz w:val="22"/>
              </w:rPr>
            </w:pPr>
          </w:p>
        </w:tc>
        <w:tc>
          <w:tcPr>
            <w:tcW w:w="3321" w:type="dxa"/>
          </w:tcPr>
          <w:p w14:paraId="5EB4BE86" w14:textId="77777777" w:rsidR="00CA3B59" w:rsidRDefault="00CA3B59" w:rsidP="00187781">
            <w:pPr>
              <w:rPr>
                <w:sz w:val="22"/>
              </w:rPr>
            </w:pPr>
            <w:r>
              <w:rPr>
                <w:sz w:val="22"/>
              </w:rPr>
              <w:t>Tammy Biery</w:t>
            </w:r>
          </w:p>
          <w:p w14:paraId="6A5204B0" w14:textId="77777777" w:rsidR="00CA3B59" w:rsidRDefault="00CA3B59" w:rsidP="00187781">
            <w:pPr>
              <w:rPr>
                <w:sz w:val="22"/>
              </w:rPr>
            </w:pPr>
            <w:r>
              <w:rPr>
                <w:sz w:val="22"/>
              </w:rPr>
              <w:t>Barb Chaffee</w:t>
            </w:r>
          </w:p>
          <w:p w14:paraId="2861298D" w14:textId="77777777" w:rsidR="008022F7" w:rsidRDefault="008022F7" w:rsidP="00187781">
            <w:pPr>
              <w:rPr>
                <w:sz w:val="22"/>
              </w:rPr>
            </w:pPr>
            <w:r>
              <w:rPr>
                <w:sz w:val="22"/>
              </w:rPr>
              <w:t>Julie Dincau</w:t>
            </w:r>
          </w:p>
          <w:p w14:paraId="62360993" w14:textId="29426B0F" w:rsidR="00CA3B59" w:rsidRDefault="00CA3B59" w:rsidP="00187781">
            <w:pPr>
              <w:rPr>
                <w:sz w:val="22"/>
              </w:rPr>
            </w:pPr>
            <w:r>
              <w:rPr>
                <w:sz w:val="22"/>
              </w:rPr>
              <w:t>Elena Foshay</w:t>
            </w:r>
          </w:p>
          <w:p w14:paraId="5F8BBEB5" w14:textId="13933DFB" w:rsidR="00CA3B59" w:rsidRDefault="00CA3B59" w:rsidP="00187781">
            <w:pPr>
              <w:rPr>
                <w:sz w:val="22"/>
              </w:rPr>
            </w:pPr>
            <w:r>
              <w:rPr>
                <w:sz w:val="22"/>
              </w:rPr>
              <w:t>Mark Jacobs</w:t>
            </w:r>
          </w:p>
          <w:p w14:paraId="12BD935D" w14:textId="5D4BCC8C" w:rsidR="00520994" w:rsidRDefault="00520994" w:rsidP="00187781">
            <w:pPr>
              <w:rPr>
                <w:sz w:val="22"/>
              </w:rPr>
            </w:pPr>
            <w:r>
              <w:rPr>
                <w:sz w:val="22"/>
              </w:rPr>
              <w:t>Patricia Jesperson</w:t>
            </w:r>
          </w:p>
          <w:p w14:paraId="598BFCAA" w14:textId="62A5A1AA" w:rsidR="00CA3B59" w:rsidRDefault="00CA3B59" w:rsidP="00187781">
            <w:pPr>
              <w:rPr>
                <w:sz w:val="22"/>
              </w:rPr>
            </w:pPr>
            <w:r>
              <w:rPr>
                <w:sz w:val="22"/>
              </w:rPr>
              <w:t>Anne Kilzer</w:t>
            </w:r>
          </w:p>
          <w:p w14:paraId="31AA48AC" w14:textId="74A2D6E3" w:rsidR="00F80202" w:rsidRDefault="00F80202" w:rsidP="00187781">
            <w:pPr>
              <w:rPr>
                <w:sz w:val="22"/>
              </w:rPr>
            </w:pPr>
            <w:r>
              <w:rPr>
                <w:sz w:val="22"/>
              </w:rPr>
              <w:t>Benya Kraus</w:t>
            </w:r>
          </w:p>
          <w:p w14:paraId="261AB1E3" w14:textId="1E5E75EB" w:rsidR="004E0B95" w:rsidRDefault="004E0B95" w:rsidP="00187781">
            <w:pPr>
              <w:rPr>
                <w:sz w:val="22"/>
              </w:rPr>
            </w:pPr>
            <w:r>
              <w:rPr>
                <w:sz w:val="22"/>
              </w:rPr>
              <w:t>Lance G. Lewis</w:t>
            </w:r>
          </w:p>
          <w:p w14:paraId="727B9BCA" w14:textId="4D88F024" w:rsidR="00F80202" w:rsidRDefault="00F80202" w:rsidP="00187781">
            <w:pPr>
              <w:rPr>
                <w:sz w:val="22"/>
              </w:rPr>
            </w:pPr>
            <w:r>
              <w:rPr>
                <w:sz w:val="22"/>
              </w:rPr>
              <w:t>Jeffrey Rainey</w:t>
            </w:r>
          </w:p>
          <w:p w14:paraId="1528A53A" w14:textId="23166CB1" w:rsidR="002D49F3" w:rsidRDefault="002D49F3" w:rsidP="00187781">
            <w:pPr>
              <w:rPr>
                <w:sz w:val="22"/>
              </w:rPr>
            </w:pPr>
            <w:r>
              <w:rPr>
                <w:sz w:val="22"/>
              </w:rPr>
              <w:t>Jinny Reitman</w:t>
            </w:r>
          </w:p>
          <w:p w14:paraId="2E548BF6" w14:textId="2486B8D1" w:rsidR="00F80202" w:rsidRDefault="00F80202" w:rsidP="00187781">
            <w:pPr>
              <w:rPr>
                <w:sz w:val="22"/>
              </w:rPr>
            </w:pPr>
            <w:r>
              <w:rPr>
                <w:sz w:val="22"/>
              </w:rPr>
              <w:t>Tory Schalkle</w:t>
            </w:r>
          </w:p>
          <w:p w14:paraId="7641607B" w14:textId="75A96CCE" w:rsidR="003A49A6" w:rsidRDefault="003A49A6" w:rsidP="00187781">
            <w:pPr>
              <w:rPr>
                <w:sz w:val="22"/>
              </w:rPr>
            </w:pPr>
            <w:r>
              <w:rPr>
                <w:sz w:val="22"/>
              </w:rPr>
              <w:t>Nola Speiser</w:t>
            </w:r>
          </w:p>
          <w:p w14:paraId="7FC0084D" w14:textId="50CC785D" w:rsidR="002D49F3" w:rsidRDefault="002D49F3" w:rsidP="00187781">
            <w:pPr>
              <w:rPr>
                <w:sz w:val="22"/>
              </w:rPr>
            </w:pPr>
            <w:r>
              <w:rPr>
                <w:sz w:val="22"/>
              </w:rPr>
              <w:t>Michelle Ufford</w:t>
            </w:r>
          </w:p>
          <w:p w14:paraId="72B8A258" w14:textId="36D4354E" w:rsidR="00CA3B59" w:rsidRPr="00A30913" w:rsidRDefault="008022F7" w:rsidP="002D49F3">
            <w:pPr>
              <w:rPr>
                <w:sz w:val="22"/>
              </w:rPr>
            </w:pPr>
            <w:r>
              <w:rPr>
                <w:sz w:val="22"/>
              </w:rPr>
              <w:t>Hanna Valento</w:t>
            </w:r>
          </w:p>
        </w:tc>
        <w:tc>
          <w:tcPr>
            <w:tcW w:w="2884" w:type="dxa"/>
          </w:tcPr>
          <w:p w14:paraId="33F970C8" w14:textId="684E0188" w:rsidR="00F10A11" w:rsidRDefault="00F10A11" w:rsidP="00064324">
            <w:pPr>
              <w:rPr>
                <w:sz w:val="22"/>
              </w:rPr>
            </w:pPr>
            <w:r>
              <w:rPr>
                <w:sz w:val="22"/>
              </w:rPr>
              <w:t>David Heisted and Julio Caesar, Bloomington Public Schools</w:t>
            </w:r>
            <w:r w:rsidR="009E38F9">
              <w:rPr>
                <w:sz w:val="22"/>
              </w:rPr>
              <w:t>;</w:t>
            </w:r>
          </w:p>
          <w:p w14:paraId="0B7D8E83" w14:textId="318B2E3C" w:rsidR="00F10A11" w:rsidRDefault="00F10A11" w:rsidP="00064324">
            <w:pPr>
              <w:rPr>
                <w:sz w:val="22"/>
              </w:rPr>
            </w:pPr>
            <w:r>
              <w:rPr>
                <w:sz w:val="22"/>
              </w:rPr>
              <w:t>Raymond Robertson</w:t>
            </w:r>
            <w:r w:rsidR="003D21EB">
              <w:rPr>
                <w:sz w:val="22"/>
              </w:rPr>
              <w:t>, Texas A&amp;M University;</w:t>
            </w:r>
          </w:p>
          <w:p w14:paraId="35795913" w14:textId="139D9A0C" w:rsidR="00CA3B59" w:rsidRDefault="00064324" w:rsidP="00064324">
            <w:pPr>
              <w:rPr>
                <w:sz w:val="22"/>
              </w:rPr>
            </w:pPr>
            <w:r>
              <w:rPr>
                <w:sz w:val="22"/>
              </w:rPr>
              <w:t>Deputy Commissioner Hamse Warfa</w:t>
            </w:r>
            <w:r w:rsidR="00F10A11">
              <w:rPr>
                <w:sz w:val="22"/>
              </w:rPr>
              <w:t>, DEED</w:t>
            </w:r>
            <w:r w:rsidR="009E38F9">
              <w:rPr>
                <w:sz w:val="22"/>
              </w:rPr>
              <w:t>;</w:t>
            </w:r>
          </w:p>
          <w:p w14:paraId="497AFC29" w14:textId="516AECC6" w:rsidR="00E658F5" w:rsidRDefault="00E658F5" w:rsidP="00E658F5">
            <w:pPr>
              <w:rPr>
                <w:sz w:val="22"/>
              </w:rPr>
            </w:pPr>
            <w:r>
              <w:rPr>
                <w:sz w:val="22"/>
              </w:rPr>
              <w:t>Marc Majors, Director, DEED Employment &amp; Training Programs</w:t>
            </w:r>
          </w:p>
          <w:p w14:paraId="7E074102" w14:textId="77777777" w:rsidR="00064324" w:rsidRDefault="00064324" w:rsidP="00187781">
            <w:pPr>
              <w:rPr>
                <w:sz w:val="22"/>
              </w:rPr>
            </w:pPr>
          </w:p>
          <w:p w14:paraId="2CE30620" w14:textId="77777777" w:rsidR="00CA3B59" w:rsidRPr="007E556D" w:rsidRDefault="00CA3B59" w:rsidP="00187781">
            <w:pPr>
              <w:rPr>
                <w:b/>
                <w:bCs/>
                <w:sz w:val="22"/>
              </w:rPr>
            </w:pPr>
            <w:r w:rsidRPr="007E556D">
              <w:rPr>
                <w:b/>
                <w:bCs/>
                <w:sz w:val="22"/>
              </w:rPr>
              <w:t>GWDB Staff</w:t>
            </w:r>
          </w:p>
          <w:p w14:paraId="1C6ECB99" w14:textId="2A3E2842" w:rsidR="00CA3B59" w:rsidRPr="00A30913" w:rsidRDefault="00CA3B59" w:rsidP="00187781">
            <w:pPr>
              <w:rPr>
                <w:sz w:val="22"/>
              </w:rPr>
            </w:pPr>
            <w:r w:rsidRPr="00A30913">
              <w:rPr>
                <w:sz w:val="22"/>
              </w:rPr>
              <w:t>Ben Baglio</w:t>
            </w:r>
            <w:r w:rsidR="00322694">
              <w:rPr>
                <w:sz w:val="22"/>
              </w:rPr>
              <w:t>, Director</w:t>
            </w:r>
          </w:p>
          <w:p w14:paraId="61857B7B" w14:textId="50B0A83A" w:rsidR="00CA3B59" w:rsidRDefault="00CA3B59" w:rsidP="00187781">
            <w:pPr>
              <w:rPr>
                <w:sz w:val="22"/>
              </w:rPr>
            </w:pPr>
            <w:r w:rsidRPr="00A30913">
              <w:rPr>
                <w:sz w:val="22"/>
              </w:rPr>
              <w:t>Kay Kammen</w:t>
            </w:r>
            <w:r w:rsidR="00322694">
              <w:rPr>
                <w:sz w:val="22"/>
              </w:rPr>
              <w:t>, Sr. Policy Analyst</w:t>
            </w:r>
          </w:p>
          <w:p w14:paraId="58DF01C9" w14:textId="77777777" w:rsidR="00CA3B59" w:rsidRDefault="00CA3B59" w:rsidP="00187781">
            <w:pPr>
              <w:rPr>
                <w:b/>
                <w:bCs/>
                <w:sz w:val="22"/>
              </w:rPr>
            </w:pPr>
          </w:p>
          <w:p w14:paraId="7E546FA1" w14:textId="2569F488" w:rsidR="00CA3B59" w:rsidRDefault="00CA3B59" w:rsidP="00187781">
            <w:pPr>
              <w:rPr>
                <w:b/>
                <w:bCs/>
                <w:sz w:val="22"/>
              </w:rPr>
            </w:pPr>
            <w:r w:rsidRPr="001B4E33">
              <w:rPr>
                <w:b/>
                <w:bCs/>
                <w:sz w:val="22"/>
              </w:rPr>
              <w:t>DEED Staff</w:t>
            </w:r>
          </w:p>
          <w:p w14:paraId="0A0B87E4" w14:textId="7768E64E" w:rsidR="00BC6DFC" w:rsidRDefault="00BC6DFC" w:rsidP="00BC6DFC">
            <w:pPr>
              <w:rPr>
                <w:sz w:val="22"/>
              </w:rPr>
            </w:pPr>
            <w:r>
              <w:rPr>
                <w:sz w:val="22"/>
              </w:rPr>
              <w:t>Anisa Hajimumin, Assistant Commissioner, Immigrant &amp; Refugee Affairs;</w:t>
            </w:r>
          </w:p>
          <w:p w14:paraId="5331AD25" w14:textId="3C3E59DA" w:rsidR="00CA3B59" w:rsidRDefault="00CA3B59" w:rsidP="00187781">
            <w:pPr>
              <w:rPr>
                <w:sz w:val="22"/>
              </w:rPr>
            </w:pPr>
            <w:r>
              <w:rPr>
                <w:sz w:val="22"/>
              </w:rPr>
              <w:t>Lorrie Janatopoulos</w:t>
            </w:r>
            <w:r w:rsidR="00322694">
              <w:rPr>
                <w:sz w:val="22"/>
              </w:rPr>
              <w:t>, CareerForce Director</w:t>
            </w:r>
            <w:r w:rsidR="00D957C5">
              <w:rPr>
                <w:sz w:val="22"/>
              </w:rPr>
              <w:t>;</w:t>
            </w:r>
            <w:r w:rsidR="00322694">
              <w:rPr>
                <w:sz w:val="22"/>
              </w:rPr>
              <w:t xml:space="preserve"> </w:t>
            </w:r>
          </w:p>
          <w:p w14:paraId="480789E6" w14:textId="3C8D468A" w:rsidR="00CA3B59" w:rsidRDefault="00CA3B59" w:rsidP="00187781">
            <w:pPr>
              <w:rPr>
                <w:sz w:val="22"/>
              </w:rPr>
            </w:pPr>
            <w:r>
              <w:rPr>
                <w:sz w:val="22"/>
              </w:rPr>
              <w:t>Maureen Ramirez</w:t>
            </w:r>
            <w:r w:rsidR="00064324">
              <w:rPr>
                <w:sz w:val="22"/>
              </w:rPr>
              <w:t xml:space="preserve">, </w:t>
            </w:r>
            <w:r w:rsidR="002553EB">
              <w:rPr>
                <w:sz w:val="22"/>
              </w:rPr>
              <w:t xml:space="preserve">Director, </w:t>
            </w:r>
            <w:r w:rsidR="003A49A6">
              <w:rPr>
                <w:sz w:val="22"/>
              </w:rPr>
              <w:t>Office of Economic Opportunity</w:t>
            </w:r>
            <w:r w:rsidR="00D957C5">
              <w:rPr>
                <w:sz w:val="22"/>
              </w:rPr>
              <w:t>;</w:t>
            </w:r>
          </w:p>
          <w:p w14:paraId="7D828CE3" w14:textId="41B8DEEA" w:rsidR="004E0B95" w:rsidRDefault="004E0B95" w:rsidP="00187781">
            <w:pPr>
              <w:rPr>
                <w:sz w:val="22"/>
              </w:rPr>
            </w:pPr>
            <w:r>
              <w:rPr>
                <w:sz w:val="22"/>
              </w:rPr>
              <w:t>Lolita Davis Carter</w:t>
            </w:r>
          </w:p>
          <w:p w14:paraId="59033C5E" w14:textId="3476AF93" w:rsidR="00CA3B59" w:rsidRDefault="004E0B95" w:rsidP="004E0B95">
            <w:pPr>
              <w:rPr>
                <w:sz w:val="22"/>
              </w:rPr>
            </w:pPr>
            <w:r w:rsidRPr="004E0B95">
              <w:rPr>
                <w:sz w:val="22"/>
              </w:rPr>
              <w:t>Larry Eisenstadt</w:t>
            </w:r>
          </w:p>
          <w:p w14:paraId="03C414A2" w14:textId="2416EC67" w:rsidR="004E0B95" w:rsidRDefault="004E0B95" w:rsidP="004E0B95">
            <w:pPr>
              <w:rPr>
                <w:sz w:val="22"/>
              </w:rPr>
            </w:pPr>
            <w:r>
              <w:rPr>
                <w:sz w:val="22"/>
              </w:rPr>
              <w:t>Lensa Id</w:t>
            </w:r>
            <w:r w:rsidR="00364C64">
              <w:rPr>
                <w:sz w:val="22"/>
              </w:rPr>
              <w:t>o</w:t>
            </w:r>
            <w:r>
              <w:rPr>
                <w:sz w:val="22"/>
              </w:rPr>
              <w:t>ssa</w:t>
            </w:r>
          </w:p>
          <w:p w14:paraId="635D6E75" w14:textId="6C4C866F" w:rsidR="004E0B95" w:rsidRDefault="004E0B95" w:rsidP="004E0B95">
            <w:pPr>
              <w:rPr>
                <w:sz w:val="22"/>
              </w:rPr>
            </w:pPr>
            <w:r w:rsidRPr="004E0B95">
              <w:rPr>
                <w:sz w:val="22"/>
              </w:rPr>
              <w:t xml:space="preserve">Alyssa </w:t>
            </w:r>
            <w:r>
              <w:rPr>
                <w:sz w:val="22"/>
              </w:rPr>
              <w:t>Kl</w:t>
            </w:r>
            <w:r w:rsidRPr="004E0B95">
              <w:rPr>
                <w:sz w:val="22"/>
              </w:rPr>
              <w:t>ein</w:t>
            </w:r>
          </w:p>
          <w:p w14:paraId="2BE8FA6A" w14:textId="67A3C5A3" w:rsidR="004E0B95" w:rsidRDefault="004E0B95" w:rsidP="004E0B95">
            <w:pPr>
              <w:rPr>
                <w:sz w:val="22"/>
              </w:rPr>
            </w:pPr>
            <w:r>
              <w:rPr>
                <w:sz w:val="22"/>
              </w:rPr>
              <w:t>Nancy Om</w:t>
            </w:r>
            <w:r w:rsidR="00BC6DFC">
              <w:rPr>
                <w:sz w:val="22"/>
              </w:rPr>
              <w:t>o</w:t>
            </w:r>
            <w:r>
              <w:rPr>
                <w:sz w:val="22"/>
              </w:rPr>
              <w:t>ndi</w:t>
            </w:r>
          </w:p>
          <w:p w14:paraId="708AA037" w14:textId="77777777" w:rsidR="004E0B95" w:rsidRPr="004E0B95" w:rsidRDefault="004E0B95" w:rsidP="004E0B95">
            <w:pPr>
              <w:rPr>
                <w:sz w:val="22"/>
              </w:rPr>
            </w:pPr>
            <w:r w:rsidRPr="004E0B95">
              <w:rPr>
                <w:sz w:val="22"/>
              </w:rPr>
              <w:t>Jason Wadell</w:t>
            </w:r>
          </w:p>
          <w:p w14:paraId="64420E99" w14:textId="09C1F2C2" w:rsidR="004E0B95" w:rsidRPr="004E0B95" w:rsidRDefault="004E0B95" w:rsidP="004E0B95">
            <w:pPr>
              <w:rPr>
                <w:b/>
                <w:bCs/>
                <w:sz w:val="22"/>
              </w:rPr>
            </w:pPr>
          </w:p>
        </w:tc>
      </w:tr>
      <w:bookmarkEnd w:id="0"/>
      <w:bookmarkEnd w:id="1"/>
    </w:tbl>
    <w:p w14:paraId="3A00AE8C" w14:textId="2B17AE3E" w:rsidR="00CA3B59" w:rsidRDefault="00CA3B59" w:rsidP="00CA3B59">
      <w:pPr>
        <w:rPr>
          <w:sz w:val="22"/>
        </w:rPr>
      </w:pPr>
    </w:p>
    <w:p w14:paraId="5CDFB6F8" w14:textId="77777777" w:rsidR="00CA3B59" w:rsidRPr="00AC1A20" w:rsidRDefault="00CA3B59" w:rsidP="00CA3B59">
      <w:pPr>
        <w:rPr>
          <w:vanish/>
          <w:sz w:val="22"/>
        </w:rPr>
      </w:pPr>
    </w:p>
    <w:p w14:paraId="5713BBC7" w14:textId="51809CAC" w:rsidR="00CA3B59" w:rsidRDefault="00CA3B59" w:rsidP="00CA3B59">
      <w:pPr>
        <w:keepNext/>
        <w:keepLines/>
        <w:spacing w:before="120"/>
        <w:outlineLvl w:val="0"/>
        <w:rPr>
          <w:rFonts w:eastAsiaTheme="majorEastAsia" w:cstheme="majorBidi"/>
          <w:b/>
          <w:szCs w:val="24"/>
        </w:rPr>
      </w:pPr>
      <w:r w:rsidRPr="00D23F3A">
        <w:rPr>
          <w:rFonts w:eastAsiaTheme="majorEastAsia" w:cstheme="majorBidi"/>
          <w:b/>
          <w:szCs w:val="24"/>
        </w:rPr>
        <w:t>Call to Order and Welcome</w:t>
      </w:r>
    </w:p>
    <w:p w14:paraId="7CBF59A8" w14:textId="0877137D" w:rsidR="00B20C6B" w:rsidRPr="00D23F3A" w:rsidRDefault="00CE7677" w:rsidP="00F80752">
      <w:pPr>
        <w:keepNext/>
        <w:keepLines/>
        <w:spacing w:before="120"/>
        <w:outlineLvl w:val="0"/>
        <w:rPr>
          <w:b/>
        </w:rPr>
      </w:pPr>
      <w:r w:rsidRPr="00CE7677">
        <w:rPr>
          <w:rFonts w:eastAsiaTheme="majorEastAsia" w:cstheme="majorBidi"/>
          <w:bCs/>
          <w:szCs w:val="24"/>
        </w:rPr>
        <w:t>Laura Beeth, Chair of the Governor’s Workforce Development Board,</w:t>
      </w:r>
      <w:r>
        <w:rPr>
          <w:rFonts w:eastAsiaTheme="majorEastAsia" w:cstheme="majorBidi"/>
          <w:bCs/>
          <w:szCs w:val="24"/>
        </w:rPr>
        <w:t xml:space="preserve"> </w:t>
      </w:r>
      <w:r w:rsidR="00F80752">
        <w:rPr>
          <w:rFonts w:eastAsiaTheme="majorEastAsia" w:cstheme="majorBidi"/>
          <w:bCs/>
          <w:szCs w:val="24"/>
        </w:rPr>
        <w:t>called the meeting to order at 10:05 a.m.</w:t>
      </w:r>
      <w:r w:rsidR="001D7652">
        <w:rPr>
          <w:rFonts w:eastAsiaTheme="majorEastAsia" w:cstheme="majorBidi"/>
          <w:bCs/>
          <w:szCs w:val="24"/>
        </w:rPr>
        <w:t>, welcoming</w:t>
      </w:r>
      <w:r w:rsidR="00F80752">
        <w:rPr>
          <w:rFonts w:eastAsiaTheme="majorEastAsia" w:cstheme="majorBidi"/>
          <w:bCs/>
          <w:szCs w:val="24"/>
        </w:rPr>
        <w:t xml:space="preserve"> members, speakers, guests and staff who joined the meeting via teleconference. </w:t>
      </w:r>
    </w:p>
    <w:p w14:paraId="74A69A2F" w14:textId="77777777" w:rsidR="00F80752" w:rsidRDefault="00F80752">
      <w:pPr>
        <w:rPr>
          <w:b/>
        </w:rPr>
      </w:pPr>
    </w:p>
    <w:p w14:paraId="52D0EE99" w14:textId="687BE900" w:rsidR="00D23F3A" w:rsidRPr="00D23F3A" w:rsidRDefault="00D23F3A">
      <w:pPr>
        <w:rPr>
          <w:b/>
        </w:rPr>
      </w:pPr>
      <w:r w:rsidRPr="00D23F3A">
        <w:rPr>
          <w:b/>
        </w:rPr>
        <w:t>GWDB Business Meeting</w:t>
      </w:r>
    </w:p>
    <w:p w14:paraId="668C2B1C" w14:textId="77777777" w:rsidR="00E6275D" w:rsidRPr="00E6275D" w:rsidRDefault="00E6275D" w:rsidP="00E6275D">
      <w:pPr>
        <w:rPr>
          <w:b/>
          <w:i/>
          <w:szCs w:val="24"/>
        </w:rPr>
      </w:pPr>
      <w:r w:rsidRPr="00E6275D">
        <w:rPr>
          <w:b/>
          <w:i/>
          <w:szCs w:val="24"/>
        </w:rPr>
        <w:t xml:space="preserve">Action Item: </w:t>
      </w:r>
      <w:r w:rsidRPr="00E6275D">
        <w:rPr>
          <w:i/>
          <w:szCs w:val="24"/>
        </w:rPr>
        <w:t>Approval of Chair Report</w:t>
      </w:r>
    </w:p>
    <w:p w14:paraId="2A5EACF7" w14:textId="59F46856" w:rsidR="00E6275D" w:rsidRPr="00E6275D" w:rsidRDefault="001D7652" w:rsidP="00E6275D">
      <w:pPr>
        <w:rPr>
          <w:bCs/>
          <w:i/>
          <w:szCs w:val="24"/>
        </w:rPr>
      </w:pPr>
      <w:r>
        <w:rPr>
          <w:bCs/>
          <w:iCs/>
          <w:szCs w:val="24"/>
        </w:rPr>
        <w:t>Shirley Barnes</w:t>
      </w:r>
      <w:r w:rsidR="00E6275D" w:rsidRPr="00E6275D">
        <w:rPr>
          <w:bCs/>
          <w:iCs/>
          <w:szCs w:val="24"/>
        </w:rPr>
        <w:t xml:space="preserve"> made a motion to approve the Chair Report for </w:t>
      </w:r>
      <w:r>
        <w:rPr>
          <w:bCs/>
          <w:iCs/>
          <w:szCs w:val="24"/>
        </w:rPr>
        <w:t xml:space="preserve">First </w:t>
      </w:r>
      <w:r w:rsidR="00006208">
        <w:rPr>
          <w:bCs/>
          <w:iCs/>
          <w:szCs w:val="24"/>
        </w:rPr>
        <w:t>Quarter</w:t>
      </w:r>
      <w:r w:rsidR="00E6275D" w:rsidRPr="00E6275D">
        <w:rPr>
          <w:bCs/>
          <w:iCs/>
          <w:szCs w:val="24"/>
        </w:rPr>
        <w:t xml:space="preserve"> 202</w:t>
      </w:r>
      <w:r>
        <w:rPr>
          <w:bCs/>
          <w:iCs/>
          <w:szCs w:val="24"/>
        </w:rPr>
        <w:t>1</w:t>
      </w:r>
      <w:r w:rsidR="00E6275D" w:rsidRPr="00E6275D">
        <w:rPr>
          <w:b/>
          <w:i/>
          <w:szCs w:val="24"/>
        </w:rPr>
        <w:t>.</w:t>
      </w:r>
      <w:r w:rsidR="00E6275D" w:rsidRPr="00E6275D">
        <w:rPr>
          <w:b/>
          <w:iCs/>
          <w:szCs w:val="24"/>
        </w:rPr>
        <w:t xml:space="preserve"> </w:t>
      </w:r>
      <w:r w:rsidRPr="001D7652">
        <w:rPr>
          <w:bCs/>
          <w:iCs/>
          <w:szCs w:val="24"/>
        </w:rPr>
        <w:t>Bill McCarthy</w:t>
      </w:r>
      <w:r>
        <w:rPr>
          <w:b/>
          <w:iCs/>
          <w:szCs w:val="24"/>
        </w:rPr>
        <w:t xml:space="preserve"> </w:t>
      </w:r>
      <w:r w:rsidR="00E6275D" w:rsidRPr="00E6275D">
        <w:rPr>
          <w:bCs/>
          <w:iCs/>
          <w:szCs w:val="24"/>
        </w:rPr>
        <w:t xml:space="preserve">seconded the motion and the report was unanimously approved. </w:t>
      </w:r>
      <w:r w:rsidR="00E6275D" w:rsidRPr="00E6275D">
        <w:rPr>
          <w:bCs/>
          <w:i/>
          <w:szCs w:val="24"/>
        </w:rPr>
        <w:t xml:space="preserve">  </w:t>
      </w:r>
    </w:p>
    <w:p w14:paraId="0D1E3768" w14:textId="77777777" w:rsidR="00E6275D" w:rsidRPr="00E6275D" w:rsidRDefault="00E6275D" w:rsidP="00E6275D">
      <w:pPr>
        <w:rPr>
          <w:bCs/>
          <w:i/>
          <w:szCs w:val="24"/>
        </w:rPr>
      </w:pPr>
    </w:p>
    <w:p w14:paraId="5B4042AF" w14:textId="2C0609E3" w:rsidR="00E6275D" w:rsidRPr="00E6275D" w:rsidRDefault="00E6275D" w:rsidP="00E6275D">
      <w:pPr>
        <w:rPr>
          <w:i/>
          <w:szCs w:val="24"/>
        </w:rPr>
      </w:pPr>
      <w:r w:rsidRPr="00E6275D">
        <w:rPr>
          <w:b/>
          <w:i/>
          <w:szCs w:val="24"/>
        </w:rPr>
        <w:t>Action Item</w:t>
      </w:r>
      <w:r w:rsidRPr="00E6275D">
        <w:rPr>
          <w:i/>
          <w:szCs w:val="24"/>
        </w:rPr>
        <w:t xml:space="preserve">: Approval of Minutes </w:t>
      </w:r>
      <w:r w:rsidR="001D7652">
        <w:rPr>
          <w:i/>
          <w:szCs w:val="24"/>
        </w:rPr>
        <w:t>December</w:t>
      </w:r>
      <w:r w:rsidRPr="00E6275D">
        <w:rPr>
          <w:i/>
          <w:szCs w:val="24"/>
        </w:rPr>
        <w:t xml:space="preserve"> 9, 2020 Meeting</w:t>
      </w:r>
    </w:p>
    <w:p w14:paraId="4B4B0C5D" w14:textId="651E69C0" w:rsidR="00E6275D" w:rsidRPr="00E6275D" w:rsidRDefault="001D7652" w:rsidP="00E6275D">
      <w:pPr>
        <w:rPr>
          <w:szCs w:val="24"/>
        </w:rPr>
      </w:pPr>
      <w:r>
        <w:rPr>
          <w:szCs w:val="24"/>
        </w:rPr>
        <w:t xml:space="preserve">Shirley Barnes </w:t>
      </w:r>
      <w:r w:rsidR="00E6275D" w:rsidRPr="00E6275D">
        <w:rPr>
          <w:szCs w:val="24"/>
        </w:rPr>
        <w:t xml:space="preserve">made a motion to approve the </w:t>
      </w:r>
      <w:r w:rsidR="00F4565C">
        <w:rPr>
          <w:szCs w:val="24"/>
        </w:rPr>
        <w:t>M</w:t>
      </w:r>
      <w:r w:rsidR="00E6275D" w:rsidRPr="00E6275D">
        <w:rPr>
          <w:szCs w:val="24"/>
        </w:rPr>
        <w:t xml:space="preserve">inutes of the </w:t>
      </w:r>
      <w:r>
        <w:rPr>
          <w:szCs w:val="24"/>
        </w:rPr>
        <w:t xml:space="preserve">Joint </w:t>
      </w:r>
      <w:r w:rsidR="00E6275D" w:rsidRPr="00E6275D">
        <w:rPr>
          <w:szCs w:val="24"/>
        </w:rPr>
        <w:t>GWDB</w:t>
      </w:r>
      <w:r>
        <w:rPr>
          <w:szCs w:val="24"/>
        </w:rPr>
        <w:t xml:space="preserve">-MAWB </w:t>
      </w:r>
      <w:r w:rsidR="00E6275D" w:rsidRPr="00E6275D">
        <w:rPr>
          <w:szCs w:val="24"/>
        </w:rPr>
        <w:t>meeting o</w:t>
      </w:r>
      <w:r>
        <w:rPr>
          <w:szCs w:val="24"/>
        </w:rPr>
        <w:t>n December</w:t>
      </w:r>
      <w:r w:rsidR="00E80DEA">
        <w:rPr>
          <w:szCs w:val="24"/>
        </w:rPr>
        <w:t xml:space="preserve"> 9</w:t>
      </w:r>
      <w:r w:rsidR="00E6275D" w:rsidRPr="00E6275D">
        <w:rPr>
          <w:szCs w:val="24"/>
        </w:rPr>
        <w:t xml:space="preserve">, 2020. </w:t>
      </w:r>
      <w:r w:rsidR="00A735F7">
        <w:rPr>
          <w:szCs w:val="24"/>
        </w:rPr>
        <w:t>Vance Boelter</w:t>
      </w:r>
      <w:r w:rsidR="00006208">
        <w:rPr>
          <w:szCs w:val="24"/>
        </w:rPr>
        <w:t xml:space="preserve"> </w:t>
      </w:r>
      <w:r w:rsidR="00E6275D" w:rsidRPr="00E6275D">
        <w:rPr>
          <w:szCs w:val="24"/>
        </w:rPr>
        <w:t xml:space="preserve">seconded the motion. The </w:t>
      </w:r>
      <w:r w:rsidR="00F4565C">
        <w:rPr>
          <w:szCs w:val="24"/>
        </w:rPr>
        <w:t>M</w:t>
      </w:r>
      <w:r w:rsidR="00E6275D" w:rsidRPr="00E6275D">
        <w:rPr>
          <w:szCs w:val="24"/>
        </w:rPr>
        <w:t>inutes were approved.</w:t>
      </w:r>
    </w:p>
    <w:p w14:paraId="0913EF16" w14:textId="5CC7C7D4" w:rsidR="00D23F3A" w:rsidRPr="00E6275D" w:rsidRDefault="00D23F3A">
      <w:pPr>
        <w:rPr>
          <w:b/>
          <w:szCs w:val="24"/>
        </w:rPr>
      </w:pPr>
    </w:p>
    <w:p w14:paraId="187B6A2F" w14:textId="77777777" w:rsidR="00EA38D2" w:rsidRPr="00CA1024" w:rsidRDefault="00EA38D2" w:rsidP="00EA38D2">
      <w:pPr>
        <w:rPr>
          <w:b/>
          <w:bCs/>
        </w:rPr>
      </w:pPr>
      <w:r>
        <w:rPr>
          <w:b/>
          <w:bCs/>
        </w:rPr>
        <w:t>Research Findings from Bloomington Public Schools (ISD 271)</w:t>
      </w:r>
    </w:p>
    <w:p w14:paraId="7292896B" w14:textId="2C7EA9D6" w:rsidR="00F4565C" w:rsidRDefault="003D21EB">
      <w:pPr>
        <w:rPr>
          <w:bCs/>
        </w:rPr>
      </w:pPr>
      <w:r w:rsidRPr="003D21EB">
        <w:rPr>
          <w:bCs/>
        </w:rPr>
        <w:t>David Heistad and Julio Caesar with the Bloo</w:t>
      </w:r>
      <w:r w:rsidR="00F4565C">
        <w:rPr>
          <w:bCs/>
        </w:rPr>
        <w:t>mington Public Schools presented research findings on Minnesota’s K-12/Higher Education/Workforce Development system</w:t>
      </w:r>
      <w:r w:rsidR="006C1A9B">
        <w:rPr>
          <w:bCs/>
        </w:rPr>
        <w:t xml:space="preserve">, from high school graduation rates to post-college earnings. </w:t>
      </w:r>
      <w:r w:rsidR="00F4565C">
        <w:rPr>
          <w:bCs/>
        </w:rPr>
        <w:t xml:space="preserve"> </w:t>
      </w:r>
    </w:p>
    <w:p w14:paraId="1E35EB50" w14:textId="77777777" w:rsidR="00F4565C" w:rsidRDefault="00F4565C">
      <w:pPr>
        <w:rPr>
          <w:bCs/>
        </w:rPr>
      </w:pPr>
    </w:p>
    <w:p w14:paraId="4FF98F70" w14:textId="630EDF72" w:rsidR="00F4565C" w:rsidRDefault="008951A8" w:rsidP="00F4565C">
      <w:pPr>
        <w:rPr>
          <w:bCs/>
        </w:rPr>
      </w:pPr>
      <w:r>
        <w:rPr>
          <w:bCs/>
        </w:rPr>
        <w:t xml:space="preserve">The team also </w:t>
      </w:r>
      <w:r w:rsidR="00F4565C">
        <w:rPr>
          <w:bCs/>
        </w:rPr>
        <w:t xml:space="preserve">reported on the development of </w:t>
      </w:r>
      <w:r w:rsidR="00F4565C" w:rsidRPr="00F4565C">
        <w:rPr>
          <w:bCs/>
        </w:rPr>
        <w:t>the W</w:t>
      </w:r>
      <w:r w:rsidR="006C1A9B">
        <w:rPr>
          <w:bCs/>
        </w:rPr>
        <w:t xml:space="preserve">orkforce </w:t>
      </w:r>
      <w:r w:rsidR="00F4565C" w:rsidRPr="00F4565C">
        <w:rPr>
          <w:bCs/>
        </w:rPr>
        <w:t>D</w:t>
      </w:r>
      <w:r w:rsidR="006C1A9B">
        <w:rPr>
          <w:bCs/>
        </w:rPr>
        <w:t xml:space="preserve">evelopment </w:t>
      </w:r>
      <w:r w:rsidR="00F4565C" w:rsidRPr="00F4565C">
        <w:rPr>
          <w:bCs/>
        </w:rPr>
        <w:t>I</w:t>
      </w:r>
      <w:r w:rsidR="006C1A9B">
        <w:rPr>
          <w:bCs/>
        </w:rPr>
        <w:t>nformation System</w:t>
      </w:r>
      <w:r w:rsidR="00F4565C" w:rsidRPr="00F4565C">
        <w:rPr>
          <w:bCs/>
        </w:rPr>
        <w:t xml:space="preserve"> </w:t>
      </w:r>
      <w:r w:rsidR="006C1A9B">
        <w:rPr>
          <w:bCs/>
        </w:rPr>
        <w:t xml:space="preserve">(WDIS), which </w:t>
      </w:r>
      <w:r w:rsidR="00F4565C" w:rsidRPr="00F4565C">
        <w:rPr>
          <w:bCs/>
        </w:rPr>
        <w:t>provide</w:t>
      </w:r>
      <w:r>
        <w:rPr>
          <w:bCs/>
        </w:rPr>
        <w:t>s</w:t>
      </w:r>
      <w:r w:rsidR="00F4565C" w:rsidRPr="00F4565C">
        <w:rPr>
          <w:bCs/>
        </w:rPr>
        <w:t xml:space="preserve"> data to </w:t>
      </w:r>
      <w:r>
        <w:rPr>
          <w:bCs/>
        </w:rPr>
        <w:t xml:space="preserve">track education and career pathways progress across industry sectors. </w:t>
      </w:r>
    </w:p>
    <w:p w14:paraId="0D73FF96" w14:textId="77777777" w:rsidR="008951A8" w:rsidRPr="00F4565C" w:rsidRDefault="008951A8" w:rsidP="00F4565C">
      <w:pPr>
        <w:rPr>
          <w:bCs/>
        </w:rPr>
      </w:pPr>
    </w:p>
    <w:p w14:paraId="065E4DEA" w14:textId="77777777" w:rsidR="00EC0F29" w:rsidRDefault="006C1A9B">
      <w:pPr>
        <w:rPr>
          <w:bCs/>
        </w:rPr>
      </w:pPr>
      <w:r>
        <w:rPr>
          <w:bCs/>
        </w:rPr>
        <w:t>Raymond Robertson, with Texas A&amp;M University,</w:t>
      </w:r>
      <w:r w:rsidR="008951A8">
        <w:rPr>
          <w:bCs/>
        </w:rPr>
        <w:t xml:space="preserve"> discussed the empirical research project from a Return on Investment (ROI) perspective. He said there are short-term gains but also lifetime gains within the school district. </w:t>
      </w:r>
      <w:r w:rsidR="00EC0F29">
        <w:rPr>
          <w:bCs/>
        </w:rPr>
        <w:t xml:space="preserve">He said educational investments translate into higher lifetime earnings. </w:t>
      </w:r>
    </w:p>
    <w:p w14:paraId="24277336" w14:textId="77777777" w:rsidR="00EC0F29" w:rsidRDefault="00EC0F29">
      <w:pPr>
        <w:rPr>
          <w:bCs/>
        </w:rPr>
      </w:pPr>
    </w:p>
    <w:p w14:paraId="0EB471B2" w14:textId="2EF1C723" w:rsidR="00B768A8" w:rsidRDefault="00364C64">
      <w:pPr>
        <w:rPr>
          <w:bCs/>
        </w:rPr>
      </w:pPr>
      <w:r>
        <w:rPr>
          <w:bCs/>
        </w:rPr>
        <w:t>WDIS d</w:t>
      </w:r>
      <w:r w:rsidR="00EC0F29">
        <w:rPr>
          <w:bCs/>
        </w:rPr>
        <w:t>ata is continually being collected and evaluated. Feedback is welcome, as well as input on other directions the school district might take</w:t>
      </w:r>
      <w:r>
        <w:rPr>
          <w:bCs/>
        </w:rPr>
        <w:t xml:space="preserve"> going forward. </w:t>
      </w:r>
      <w:r w:rsidR="00EC0F29">
        <w:rPr>
          <w:bCs/>
        </w:rPr>
        <w:t xml:space="preserve"> </w:t>
      </w:r>
    </w:p>
    <w:p w14:paraId="0D5B8B75" w14:textId="77777777" w:rsidR="00EC0F29" w:rsidRDefault="00EC0F29">
      <w:pPr>
        <w:rPr>
          <w:b/>
        </w:rPr>
      </w:pPr>
    </w:p>
    <w:p w14:paraId="63DEA268" w14:textId="73B9C0A8" w:rsidR="00B768A8" w:rsidRDefault="00B768A8" w:rsidP="00B768A8">
      <w:pPr>
        <w:rPr>
          <w:bCs/>
        </w:rPr>
      </w:pPr>
      <w:r>
        <w:rPr>
          <w:bCs/>
        </w:rPr>
        <w:t xml:space="preserve">A Question and Answer Session followed.  </w:t>
      </w:r>
      <w:r w:rsidR="00CB5EBE">
        <w:rPr>
          <w:bCs/>
        </w:rPr>
        <w:t xml:space="preserve">The accompanying PowerPoint presentation can be viewed under the Materials tab at </w:t>
      </w:r>
      <w:hyperlink r:id="rId9" w:history="1">
        <w:r w:rsidR="00CB5EBE" w:rsidRPr="00554A20">
          <w:rPr>
            <w:rStyle w:val="Hyperlink"/>
            <w:bCs/>
          </w:rPr>
          <w:t>https://mn.gov/deed/gwdb/about/gwdb/</w:t>
        </w:r>
      </w:hyperlink>
    </w:p>
    <w:p w14:paraId="6343565F" w14:textId="77777777" w:rsidR="00CB5EBE" w:rsidRDefault="00CB5EBE" w:rsidP="00B768A8">
      <w:pPr>
        <w:rPr>
          <w:bCs/>
        </w:rPr>
      </w:pPr>
    </w:p>
    <w:p w14:paraId="3C3EEFA0" w14:textId="77777777" w:rsidR="00520994" w:rsidRPr="008879D1" w:rsidRDefault="00520994" w:rsidP="00520994">
      <w:pPr>
        <w:rPr>
          <w:b/>
          <w:bCs/>
        </w:rPr>
      </w:pPr>
      <w:r>
        <w:rPr>
          <w:b/>
          <w:bCs/>
        </w:rPr>
        <w:t>DEED Employment &amp; Training Programs (ETP) and Grant-Making: Updates &amp; Discussion</w:t>
      </w:r>
    </w:p>
    <w:p w14:paraId="41103366" w14:textId="1503351A" w:rsidR="007C591B" w:rsidRDefault="00B768A8">
      <w:r>
        <w:t>Hamse Warfa, DEED Deputy Commissioner,</w:t>
      </w:r>
      <w:r w:rsidR="00EC0F29">
        <w:t xml:space="preserve"> told GWDB members that, hopefully, in-person meetings for the Board will resume this year. The agency is focused on meeting the needs of workers and businesses during this unprecedented period of pandemic and job loss, with reskilling and training </w:t>
      </w:r>
      <w:r w:rsidR="007C591B">
        <w:t xml:space="preserve">as top priorities. He said a multi-pronged approach to building workforce supply and demand, and infrastructure, is required. Policy changes, investments to “meet the moment,” and gearing up for the biennial grant-making cycle are short-term goals. </w:t>
      </w:r>
    </w:p>
    <w:p w14:paraId="3B7BF4B9" w14:textId="77777777" w:rsidR="007C591B" w:rsidRDefault="007C591B"/>
    <w:p w14:paraId="1B43C17D" w14:textId="15EF29B6" w:rsidR="00EC0F29" w:rsidRDefault="007C591B">
      <w:r>
        <w:t xml:space="preserve">The Deputy Commissioner said upcoming Community Engagement sessions are planned throughout the state to hear community voices and address issues such as the digital divide and technical support services.      </w:t>
      </w:r>
      <w:r w:rsidR="00EC0F29">
        <w:t xml:space="preserve"> </w:t>
      </w:r>
    </w:p>
    <w:p w14:paraId="348212F3" w14:textId="0CDE3C83" w:rsidR="005A5A7D" w:rsidRDefault="007C591B">
      <w:r>
        <w:lastRenderedPageBreak/>
        <w:t xml:space="preserve">Marc Majors, Director of </w:t>
      </w:r>
      <w:r w:rsidR="005A5A7D">
        <w:t>DEED’s E</w:t>
      </w:r>
      <w:r>
        <w:t xml:space="preserve">mployment and Training Programs </w:t>
      </w:r>
      <w:r w:rsidR="005A5A7D">
        <w:t xml:space="preserve">Division, gave an overview of the division’s work since the onset of the pandemic. He spoke about how COVID-19 and civil unrest in Minneapolis impacted workforce partners, who had to pivot, shifting processes, </w:t>
      </w:r>
      <w:r w:rsidR="00364C64">
        <w:t>policies,</w:t>
      </w:r>
      <w:r w:rsidR="005A5A7D">
        <w:t xml:space="preserve"> and procedures</w:t>
      </w:r>
    </w:p>
    <w:p w14:paraId="77827438" w14:textId="5DC2B558" w:rsidR="005A5A7D" w:rsidRDefault="005A5A7D"/>
    <w:p w14:paraId="11B3E795" w14:textId="767B06F3" w:rsidR="005A5A7D" w:rsidRDefault="005A5A7D">
      <w:r>
        <w:t xml:space="preserve">He complimented </w:t>
      </w:r>
      <w:r w:rsidR="00CB6577">
        <w:t>the various teams within the division</w:t>
      </w:r>
      <w:r w:rsidR="00364C64">
        <w:t xml:space="preserve"> for their performance</w:t>
      </w:r>
      <w:r w:rsidR="00CB6577">
        <w:t>, including Youth Training Programs, Federal Dislocated Worker</w:t>
      </w:r>
      <w:r w:rsidR="00364C64">
        <w:t>,</w:t>
      </w:r>
      <w:r w:rsidR="00CB6577">
        <w:t xml:space="preserve"> Fiscal/Monitoring</w:t>
      </w:r>
      <w:r w:rsidR="00364C64">
        <w:t>,</w:t>
      </w:r>
      <w:r w:rsidR="00CB6577">
        <w:t xml:space="preserve"> as well as state-funded Pathways to Prosperity, Women’s Economic Security Administration (WESA) and Southeast Asian Economic Disparities Relief grant programs. Trade Adjustment Assistance (TAA) and the Rapid Response Team were also key players in providing outreach and services </w:t>
      </w:r>
      <w:r w:rsidR="00364C64">
        <w:t xml:space="preserve">to workers </w:t>
      </w:r>
      <w:r w:rsidR="00CB6577">
        <w:t>affected by the economic downturn</w:t>
      </w:r>
      <w:r w:rsidR="00364C64">
        <w:t>.</w:t>
      </w:r>
      <w:r w:rsidR="00CB6577">
        <w:t xml:space="preserve">   </w:t>
      </w:r>
    </w:p>
    <w:p w14:paraId="10438B1C" w14:textId="7D1DB3AA" w:rsidR="00EC0F29" w:rsidRDefault="005A5A7D">
      <w:r>
        <w:t xml:space="preserve"> </w:t>
      </w:r>
    </w:p>
    <w:p w14:paraId="23917021" w14:textId="7C6EA864" w:rsidR="00CB5EBE" w:rsidRDefault="00CB5EBE" w:rsidP="00CB5EBE">
      <w:pPr>
        <w:rPr>
          <w:bCs/>
        </w:rPr>
      </w:pPr>
      <w:r>
        <w:rPr>
          <w:bCs/>
        </w:rPr>
        <w:t xml:space="preserve">A Question and Answer Session followed.  The accompanying PowerPoint presentation can be viewed under the Materials tab at </w:t>
      </w:r>
      <w:hyperlink r:id="rId10" w:history="1">
        <w:r w:rsidRPr="00554A20">
          <w:rPr>
            <w:rStyle w:val="Hyperlink"/>
            <w:bCs/>
          </w:rPr>
          <w:t>https://mn.gov/deed/gwdb/about/gwdb/</w:t>
        </w:r>
      </w:hyperlink>
    </w:p>
    <w:p w14:paraId="1D87765C" w14:textId="77777777" w:rsidR="00CB5EBE" w:rsidRDefault="00CB5EBE" w:rsidP="00CB5EBE">
      <w:pPr>
        <w:rPr>
          <w:bCs/>
        </w:rPr>
      </w:pPr>
    </w:p>
    <w:p w14:paraId="04991CF6" w14:textId="77777777" w:rsidR="00520994" w:rsidRDefault="00520994" w:rsidP="00520994">
      <w:pPr>
        <w:rPr>
          <w:b/>
          <w:bCs/>
        </w:rPr>
      </w:pPr>
      <w:r>
        <w:rPr>
          <w:b/>
          <w:bCs/>
        </w:rPr>
        <w:t>Director Updates</w:t>
      </w:r>
    </w:p>
    <w:p w14:paraId="29EFFCBB" w14:textId="47830581" w:rsidR="003D21EB" w:rsidRDefault="00520994">
      <w:pPr>
        <w:rPr>
          <w:bCs/>
        </w:rPr>
      </w:pPr>
      <w:r w:rsidRPr="003D21EB">
        <w:rPr>
          <w:bCs/>
        </w:rPr>
        <w:t>GWDB Director</w:t>
      </w:r>
      <w:r w:rsidR="003D21EB" w:rsidRPr="003D21EB">
        <w:rPr>
          <w:bCs/>
        </w:rPr>
        <w:t xml:space="preserve"> Ben Baglio summarized the Employer Roundtables hosted by the GWDB in March and April.</w:t>
      </w:r>
      <w:r w:rsidR="003D21EB">
        <w:rPr>
          <w:bCs/>
        </w:rPr>
        <w:t xml:space="preserve"> The virtual panels brought together GWDB members and other</w:t>
      </w:r>
      <w:r w:rsidR="00F4565C">
        <w:rPr>
          <w:bCs/>
        </w:rPr>
        <w:t>s</w:t>
      </w:r>
      <w:r w:rsidR="003D21EB">
        <w:rPr>
          <w:bCs/>
        </w:rPr>
        <w:t xml:space="preserve"> from priority </w:t>
      </w:r>
      <w:r w:rsidR="00F4565C">
        <w:rPr>
          <w:bCs/>
        </w:rPr>
        <w:t>industry sectors</w:t>
      </w:r>
      <w:r w:rsidR="003D21EB">
        <w:rPr>
          <w:bCs/>
        </w:rPr>
        <w:t xml:space="preserve"> – and Hospitality –</w:t>
      </w:r>
      <w:r w:rsidR="003D21EB" w:rsidRPr="003D21EB">
        <w:rPr>
          <w:bCs/>
        </w:rPr>
        <w:t xml:space="preserve"> </w:t>
      </w:r>
      <w:r w:rsidR="003D21EB">
        <w:rPr>
          <w:bCs/>
        </w:rPr>
        <w:t>to discuss challenges facing their industries and strategies being implemented to address those challenges.</w:t>
      </w:r>
    </w:p>
    <w:p w14:paraId="250445BB" w14:textId="77777777" w:rsidR="003D21EB" w:rsidRDefault="003D21EB">
      <w:pPr>
        <w:rPr>
          <w:bCs/>
        </w:rPr>
      </w:pPr>
    </w:p>
    <w:p w14:paraId="0E24C65B" w14:textId="2EEAA5DF" w:rsidR="004B431D" w:rsidRDefault="004B431D">
      <w:pPr>
        <w:rPr>
          <w:bCs/>
        </w:rPr>
      </w:pPr>
      <w:r>
        <w:rPr>
          <w:bCs/>
        </w:rPr>
        <w:t>Ben gave a progress report on Coursera, the on-line learning platform that the GWDB is overseeing for DEED. In Minnesota, 10,000 Course</w:t>
      </w:r>
      <w:r w:rsidR="00364C64">
        <w:rPr>
          <w:bCs/>
        </w:rPr>
        <w:t>ra courses</w:t>
      </w:r>
      <w:r>
        <w:rPr>
          <w:bCs/>
        </w:rPr>
        <w:t xml:space="preserve"> have been accessed with 1100 individuals completing three or more courses. </w:t>
      </w:r>
    </w:p>
    <w:p w14:paraId="571F71F7" w14:textId="77777777" w:rsidR="004B431D" w:rsidRDefault="004B431D">
      <w:pPr>
        <w:rPr>
          <w:bCs/>
        </w:rPr>
      </w:pPr>
    </w:p>
    <w:p w14:paraId="37851D2B" w14:textId="77777777" w:rsidR="004B431D" w:rsidRPr="004B431D" w:rsidRDefault="004B431D">
      <w:r w:rsidRPr="004B431D">
        <w:t xml:space="preserve">Board appointments will be announced soon with orientation for new members to be conducted this summer. And, committee/task force rosters are in the process of being finalized. </w:t>
      </w:r>
    </w:p>
    <w:p w14:paraId="0209BA4D" w14:textId="7AEA3732" w:rsidR="004B431D" w:rsidRDefault="004B431D">
      <w:pPr>
        <w:rPr>
          <w:rFonts w:cstheme="minorHAnsi"/>
          <w:b/>
          <w:bCs/>
        </w:rPr>
      </w:pPr>
      <w:r>
        <w:rPr>
          <w:b/>
          <w:bCs/>
        </w:rPr>
        <w:t xml:space="preserve">  </w:t>
      </w:r>
    </w:p>
    <w:p w14:paraId="303B8E59" w14:textId="460D29CF" w:rsidR="00686EDC" w:rsidRDefault="00686EDC">
      <w:pPr>
        <w:rPr>
          <w:rFonts w:cstheme="minorHAnsi"/>
          <w:b/>
          <w:bCs/>
        </w:rPr>
      </w:pPr>
      <w:r w:rsidRPr="00B70CD9">
        <w:rPr>
          <w:rFonts w:cstheme="minorHAnsi"/>
          <w:b/>
          <w:bCs/>
        </w:rPr>
        <w:t>Closing Remarks</w:t>
      </w:r>
    </w:p>
    <w:p w14:paraId="04796888" w14:textId="5E2A2DAE" w:rsidR="00E6275D" w:rsidRPr="00B70CD9" w:rsidRDefault="004B431D">
      <w:pPr>
        <w:rPr>
          <w:rFonts w:cstheme="minorHAnsi"/>
        </w:rPr>
      </w:pPr>
      <w:r w:rsidRPr="004B431D">
        <w:rPr>
          <w:rFonts w:cstheme="minorHAnsi"/>
        </w:rPr>
        <w:t xml:space="preserve">Chair Beeth </w:t>
      </w:r>
      <w:r w:rsidR="005A5FBD">
        <w:rPr>
          <w:rFonts w:cstheme="minorHAnsi"/>
        </w:rPr>
        <w:t xml:space="preserve">expressed her gratitude to </w:t>
      </w:r>
      <w:r w:rsidRPr="004B431D">
        <w:rPr>
          <w:rFonts w:cstheme="minorHAnsi"/>
        </w:rPr>
        <w:t xml:space="preserve">the presenters </w:t>
      </w:r>
      <w:r w:rsidR="005A5FBD">
        <w:rPr>
          <w:rFonts w:cstheme="minorHAnsi"/>
        </w:rPr>
        <w:t xml:space="preserve">for their efforts, which have been life-changing in creating career paths with intention.  “Minnesota continues to be viewed as a state with innovation and partnership. She also thanked </w:t>
      </w:r>
      <w:r w:rsidRPr="004B431D">
        <w:rPr>
          <w:rFonts w:cstheme="minorHAnsi"/>
        </w:rPr>
        <w:t xml:space="preserve">attendees for taking part in today’s meeting. </w:t>
      </w:r>
    </w:p>
    <w:p w14:paraId="1822F509" w14:textId="77777777" w:rsidR="004B431D" w:rsidRDefault="004B431D">
      <w:pPr>
        <w:rPr>
          <w:b/>
          <w:bCs/>
        </w:rPr>
      </w:pPr>
    </w:p>
    <w:p w14:paraId="5902D38F" w14:textId="00E624EB" w:rsidR="00686EDC" w:rsidRPr="00B70CD9" w:rsidRDefault="00686EDC">
      <w:pPr>
        <w:rPr>
          <w:b/>
          <w:bCs/>
        </w:rPr>
      </w:pPr>
      <w:r w:rsidRPr="00B70CD9">
        <w:rPr>
          <w:b/>
          <w:bCs/>
        </w:rPr>
        <w:t>Adjournment</w:t>
      </w:r>
    </w:p>
    <w:p w14:paraId="13D357D0" w14:textId="0D3815A2" w:rsidR="004B431D" w:rsidRPr="004B431D" w:rsidRDefault="004B431D" w:rsidP="004B431D">
      <w:pPr>
        <w:rPr>
          <w:rFonts w:cstheme="minorHAnsi"/>
        </w:rPr>
      </w:pPr>
      <w:r>
        <w:rPr>
          <w:rFonts w:cstheme="minorHAnsi"/>
        </w:rPr>
        <w:t xml:space="preserve">A motion to adjourn was made by Vance Boelter and Ron Anderson seconded the motion. The meeting was adjourned at 11:33 a.m. </w:t>
      </w:r>
      <w:r w:rsidRPr="004B431D">
        <w:rPr>
          <w:rFonts w:cstheme="minorHAnsi"/>
        </w:rPr>
        <w:t xml:space="preserve"> </w:t>
      </w:r>
    </w:p>
    <w:p w14:paraId="2DDC8BA6" w14:textId="77777777" w:rsidR="004B431D" w:rsidRPr="00B70CD9" w:rsidRDefault="004B431D" w:rsidP="004B431D">
      <w:pPr>
        <w:rPr>
          <w:rFonts w:cstheme="minorHAnsi"/>
        </w:rPr>
      </w:pPr>
    </w:p>
    <w:p w14:paraId="498DBC29" w14:textId="3DD37E76" w:rsidR="00686EDC" w:rsidRPr="00686EDC" w:rsidRDefault="00686EDC">
      <w:pPr>
        <w:rPr>
          <w:i/>
          <w:iCs/>
        </w:rPr>
      </w:pPr>
      <w:r w:rsidRPr="00686EDC">
        <w:rPr>
          <w:i/>
          <w:iCs/>
        </w:rPr>
        <w:t>The next meeting of the Governor’s Workforce Development Board</w:t>
      </w:r>
      <w:r w:rsidR="00B768A8">
        <w:rPr>
          <w:i/>
          <w:iCs/>
        </w:rPr>
        <w:t>, the GWDB-</w:t>
      </w:r>
      <w:r w:rsidR="004B431D">
        <w:rPr>
          <w:i/>
          <w:iCs/>
        </w:rPr>
        <w:t xml:space="preserve">Minnesota </w:t>
      </w:r>
      <w:r w:rsidR="00B768A8">
        <w:rPr>
          <w:i/>
          <w:iCs/>
        </w:rPr>
        <w:t xml:space="preserve">P-20 </w:t>
      </w:r>
      <w:r w:rsidR="004B431D">
        <w:rPr>
          <w:i/>
          <w:iCs/>
        </w:rPr>
        <w:t>Initiative</w:t>
      </w:r>
      <w:r w:rsidR="00B768A8">
        <w:rPr>
          <w:i/>
          <w:iCs/>
        </w:rPr>
        <w:t xml:space="preserve"> Summit, </w:t>
      </w:r>
      <w:r w:rsidRPr="00686EDC">
        <w:rPr>
          <w:i/>
          <w:iCs/>
        </w:rPr>
        <w:t xml:space="preserve">is scheduled from </w:t>
      </w:r>
      <w:r w:rsidRPr="00686EDC">
        <w:rPr>
          <w:b/>
          <w:bCs/>
          <w:i/>
          <w:iCs/>
        </w:rPr>
        <w:t>1</w:t>
      </w:r>
      <w:r w:rsidR="00B768A8">
        <w:rPr>
          <w:b/>
          <w:bCs/>
          <w:i/>
          <w:iCs/>
        </w:rPr>
        <w:t>:30</w:t>
      </w:r>
      <w:r w:rsidRPr="00686EDC">
        <w:rPr>
          <w:b/>
          <w:bCs/>
          <w:i/>
          <w:iCs/>
        </w:rPr>
        <w:t xml:space="preserve"> to </w:t>
      </w:r>
      <w:r w:rsidR="00B768A8">
        <w:rPr>
          <w:b/>
          <w:bCs/>
          <w:i/>
          <w:iCs/>
        </w:rPr>
        <w:t>4</w:t>
      </w:r>
      <w:r w:rsidRPr="00686EDC">
        <w:rPr>
          <w:b/>
          <w:bCs/>
          <w:i/>
          <w:iCs/>
        </w:rPr>
        <w:t>:30</w:t>
      </w:r>
      <w:r w:rsidR="00E44A56">
        <w:rPr>
          <w:b/>
          <w:bCs/>
          <w:i/>
          <w:iCs/>
        </w:rPr>
        <w:t xml:space="preserve"> p</w:t>
      </w:r>
      <w:r w:rsidRPr="00686EDC">
        <w:rPr>
          <w:b/>
          <w:bCs/>
          <w:i/>
          <w:iCs/>
        </w:rPr>
        <w:t xml:space="preserve">.m. on </w:t>
      </w:r>
      <w:r w:rsidR="00B768A8">
        <w:rPr>
          <w:b/>
          <w:bCs/>
          <w:i/>
          <w:iCs/>
        </w:rPr>
        <w:t>Thursday, July 15</w:t>
      </w:r>
      <w:r w:rsidRPr="00686EDC">
        <w:rPr>
          <w:i/>
          <w:iCs/>
        </w:rPr>
        <w:t xml:space="preserve"> via Zoom.  </w:t>
      </w:r>
    </w:p>
    <w:p w14:paraId="481D5EDE" w14:textId="3AAE952F" w:rsidR="00686EDC" w:rsidRPr="00686EDC" w:rsidRDefault="00686EDC">
      <w:pPr>
        <w:rPr>
          <w:i/>
          <w:iCs/>
        </w:rPr>
      </w:pPr>
      <w:r w:rsidRPr="00686EDC">
        <w:rPr>
          <w:i/>
          <w:iCs/>
        </w:rPr>
        <w:t xml:space="preserve"> </w:t>
      </w:r>
    </w:p>
    <w:p w14:paraId="123BD349" w14:textId="77777777" w:rsidR="00686EDC" w:rsidRPr="00686EDC" w:rsidRDefault="00686EDC">
      <w:pPr>
        <w:rPr>
          <w:i/>
          <w:iCs/>
        </w:rPr>
      </w:pPr>
    </w:p>
    <w:sectPr w:rsidR="00686EDC" w:rsidRPr="00686EDC" w:rsidSect="00B9382A">
      <w:headerReference w:type="even" r:id="rId11"/>
      <w:headerReference w:type="default" r:id="rId12"/>
      <w:footerReference w:type="even" r:id="rId13"/>
      <w:footerReference w:type="default" r:id="rId14"/>
      <w:headerReference w:type="first" r:id="rId15"/>
      <w:footerReference w:type="first" r:id="rId16"/>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A06A" w14:textId="77777777" w:rsidR="00FF520C" w:rsidRDefault="00FF520C" w:rsidP="00CA3B59">
      <w:r>
        <w:separator/>
      </w:r>
    </w:p>
  </w:endnote>
  <w:endnote w:type="continuationSeparator" w:id="0">
    <w:p w14:paraId="117A87F1" w14:textId="77777777" w:rsidR="00FF520C" w:rsidRDefault="00FF520C" w:rsidP="00C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94D9" w14:textId="77777777" w:rsidR="00E44A56" w:rsidRDefault="00E44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896117"/>
      <w:docPartObj>
        <w:docPartGallery w:val="Page Numbers (Bottom of Page)"/>
        <w:docPartUnique/>
      </w:docPartObj>
    </w:sdtPr>
    <w:sdtEndPr>
      <w:rPr>
        <w:noProof/>
      </w:rPr>
    </w:sdtEndPr>
    <w:sdtContent>
      <w:p w14:paraId="0E780C1C" w14:textId="64D43E6C" w:rsidR="00AA1485" w:rsidRDefault="00AA1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C2637" w14:textId="77777777" w:rsidR="009623E5" w:rsidRDefault="00962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B2A9" w14:textId="77777777" w:rsidR="00E44A56" w:rsidRDefault="00E44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8972" w14:textId="77777777" w:rsidR="00FF520C" w:rsidRDefault="00FF520C" w:rsidP="00CA3B59">
      <w:r>
        <w:separator/>
      </w:r>
    </w:p>
  </w:footnote>
  <w:footnote w:type="continuationSeparator" w:id="0">
    <w:p w14:paraId="12357A12" w14:textId="77777777" w:rsidR="00FF520C" w:rsidRDefault="00FF520C" w:rsidP="00CA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4CA5" w14:textId="77777777" w:rsidR="00E44A56" w:rsidRDefault="00E44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166E" w14:textId="743D265D" w:rsidR="009623E5" w:rsidRDefault="00962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7A1F" w14:textId="77777777" w:rsidR="00E44A56" w:rsidRDefault="00E44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59"/>
    <w:rsid w:val="00006208"/>
    <w:rsid w:val="0001215E"/>
    <w:rsid w:val="00064324"/>
    <w:rsid w:val="0011002B"/>
    <w:rsid w:val="00180C60"/>
    <w:rsid w:val="001C555C"/>
    <w:rsid w:val="001D7652"/>
    <w:rsid w:val="002553EB"/>
    <w:rsid w:val="002D49F3"/>
    <w:rsid w:val="003154F7"/>
    <w:rsid w:val="00321A3C"/>
    <w:rsid w:val="00322694"/>
    <w:rsid w:val="00364C64"/>
    <w:rsid w:val="003A49A6"/>
    <w:rsid w:val="003D21EB"/>
    <w:rsid w:val="004B431D"/>
    <w:rsid w:val="004E0B95"/>
    <w:rsid w:val="00520994"/>
    <w:rsid w:val="005A5A7D"/>
    <w:rsid w:val="005A5FBD"/>
    <w:rsid w:val="00686B17"/>
    <w:rsid w:val="00686EDC"/>
    <w:rsid w:val="006C1A9B"/>
    <w:rsid w:val="0070382F"/>
    <w:rsid w:val="00720B66"/>
    <w:rsid w:val="00775200"/>
    <w:rsid w:val="00780294"/>
    <w:rsid w:val="00782678"/>
    <w:rsid w:val="007C591B"/>
    <w:rsid w:val="007E7925"/>
    <w:rsid w:val="008022F7"/>
    <w:rsid w:val="008951A8"/>
    <w:rsid w:val="009522C0"/>
    <w:rsid w:val="009623E5"/>
    <w:rsid w:val="009E38F9"/>
    <w:rsid w:val="009E4582"/>
    <w:rsid w:val="00A02784"/>
    <w:rsid w:val="00A37AED"/>
    <w:rsid w:val="00A735F7"/>
    <w:rsid w:val="00AA1485"/>
    <w:rsid w:val="00AC57EA"/>
    <w:rsid w:val="00B1518A"/>
    <w:rsid w:val="00B20C6B"/>
    <w:rsid w:val="00B70CD9"/>
    <w:rsid w:val="00B768A8"/>
    <w:rsid w:val="00B9382A"/>
    <w:rsid w:val="00BC6DFC"/>
    <w:rsid w:val="00CA3B59"/>
    <w:rsid w:val="00CB5EBE"/>
    <w:rsid w:val="00CB6577"/>
    <w:rsid w:val="00CE7677"/>
    <w:rsid w:val="00D23F3A"/>
    <w:rsid w:val="00D7102C"/>
    <w:rsid w:val="00D957C5"/>
    <w:rsid w:val="00DB0226"/>
    <w:rsid w:val="00E16718"/>
    <w:rsid w:val="00E20E85"/>
    <w:rsid w:val="00E22A1B"/>
    <w:rsid w:val="00E44A56"/>
    <w:rsid w:val="00E6275D"/>
    <w:rsid w:val="00E658F5"/>
    <w:rsid w:val="00E80DEA"/>
    <w:rsid w:val="00EA38D2"/>
    <w:rsid w:val="00EC0F29"/>
    <w:rsid w:val="00EC7325"/>
    <w:rsid w:val="00EF0F24"/>
    <w:rsid w:val="00EF31CA"/>
    <w:rsid w:val="00F10A11"/>
    <w:rsid w:val="00F4565C"/>
    <w:rsid w:val="00F80202"/>
    <w:rsid w:val="00F80752"/>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FA40F"/>
  <w15:chartTrackingRefBased/>
  <w15:docId w15:val="{F0743395-8DB1-4499-9F06-1783385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5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B59"/>
    <w:pPr>
      <w:tabs>
        <w:tab w:val="center" w:pos="4680"/>
        <w:tab w:val="right" w:pos="9360"/>
      </w:tabs>
    </w:pPr>
  </w:style>
  <w:style w:type="character" w:customStyle="1" w:styleId="HeaderChar">
    <w:name w:val="Header Char"/>
    <w:basedOn w:val="DefaultParagraphFont"/>
    <w:link w:val="Header"/>
    <w:uiPriority w:val="99"/>
    <w:rsid w:val="00CA3B59"/>
    <w:rPr>
      <w:sz w:val="24"/>
    </w:rPr>
  </w:style>
  <w:style w:type="paragraph" w:styleId="Footer">
    <w:name w:val="footer"/>
    <w:basedOn w:val="Normal"/>
    <w:link w:val="FooterChar"/>
    <w:uiPriority w:val="99"/>
    <w:unhideWhenUsed/>
    <w:rsid w:val="00CA3B59"/>
    <w:pPr>
      <w:tabs>
        <w:tab w:val="center" w:pos="4680"/>
        <w:tab w:val="right" w:pos="9360"/>
      </w:tabs>
    </w:pPr>
  </w:style>
  <w:style w:type="character" w:customStyle="1" w:styleId="FooterChar">
    <w:name w:val="Footer Char"/>
    <w:basedOn w:val="DefaultParagraphFont"/>
    <w:link w:val="Footer"/>
    <w:uiPriority w:val="99"/>
    <w:rsid w:val="00CA3B59"/>
    <w:rPr>
      <w:sz w:val="24"/>
    </w:rPr>
  </w:style>
  <w:style w:type="character" w:styleId="Hyperlink">
    <w:name w:val="Hyperlink"/>
    <w:basedOn w:val="DefaultParagraphFont"/>
    <w:uiPriority w:val="99"/>
    <w:unhideWhenUsed/>
    <w:rsid w:val="00CB5EBE"/>
    <w:rPr>
      <w:color w:val="0563C1" w:themeColor="hyperlink"/>
      <w:u w:val="single"/>
    </w:rPr>
  </w:style>
  <w:style w:type="character" w:styleId="UnresolvedMention">
    <w:name w:val="Unresolved Mention"/>
    <w:basedOn w:val="DefaultParagraphFont"/>
    <w:uiPriority w:val="99"/>
    <w:semiHidden/>
    <w:unhideWhenUsed/>
    <w:rsid w:val="00CB5EBE"/>
    <w:rPr>
      <w:color w:val="605E5C"/>
      <w:shd w:val="clear" w:color="auto" w:fill="E1DFDD"/>
    </w:rPr>
  </w:style>
  <w:style w:type="paragraph" w:styleId="NormalWeb">
    <w:name w:val="Normal (Web)"/>
    <w:basedOn w:val="Normal"/>
    <w:uiPriority w:val="99"/>
    <w:semiHidden/>
    <w:unhideWhenUsed/>
    <w:rsid w:val="00F4565C"/>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3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n.gov/deed/gwdb/about/gwdb/" TargetMode="External"/><Relationship Id="rId4" Type="http://schemas.openxmlformats.org/officeDocument/2006/relationships/webSettings" Target="webSettings.xml"/><Relationship Id="rId9" Type="http://schemas.openxmlformats.org/officeDocument/2006/relationships/hyperlink" Target="https://mn.gov/deed/gwdb/about/gwd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27EF-5687-4170-8504-799CE435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Kammen, Kay (DEED)</dc:creator>
  <cp:keywords/>
  <dc:description/>
  <cp:lastModifiedBy>Kammen, Kay (DEED)</cp:lastModifiedBy>
  <cp:revision>13</cp:revision>
  <dcterms:created xsi:type="dcterms:W3CDTF">2021-07-12T14:49:00Z</dcterms:created>
  <dcterms:modified xsi:type="dcterms:W3CDTF">2021-09-23T16:58:00Z</dcterms:modified>
</cp:coreProperties>
</file>