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E88D" w14:textId="77777777" w:rsidR="001569CC" w:rsidRDefault="001569CC" w:rsidP="001569CC">
      <w:pPr>
        <w:rPr>
          <w:i/>
        </w:rPr>
      </w:pPr>
      <w:r w:rsidRPr="0040703A">
        <w:rPr>
          <w:i/>
        </w:rPr>
        <w:t xml:space="preserve">The following </w:t>
      </w:r>
      <w:r>
        <w:rPr>
          <w:i/>
        </w:rPr>
        <w:t>sample report for P/T contract invoicing is provided to</w:t>
      </w:r>
      <w:r w:rsidRPr="0040703A">
        <w:rPr>
          <w:i/>
        </w:rPr>
        <w:t xml:space="preserve"> aid </w:t>
      </w:r>
      <w:r>
        <w:rPr>
          <w:i/>
        </w:rPr>
        <w:t xml:space="preserve">Vocational Rehabilitation Services </w:t>
      </w:r>
      <w:r w:rsidRPr="0040703A">
        <w:rPr>
          <w:i/>
        </w:rPr>
        <w:t>Community Rehabilitation Providers and Limited Use Vendors in completing and submitting invoices and the accompanying reports.</w:t>
      </w:r>
    </w:p>
    <w:p w14:paraId="04CDC7C0" w14:textId="1A204F46" w:rsidR="00295236" w:rsidRPr="001569CC" w:rsidRDefault="004F3D30" w:rsidP="001569CC">
      <w:pPr>
        <w:pStyle w:val="Heading1"/>
        <w:rPr>
          <w:sz w:val="36"/>
          <w:szCs w:val="36"/>
        </w:rPr>
      </w:pPr>
      <w:r w:rsidRPr="001569CC">
        <w:rPr>
          <w:sz w:val="36"/>
          <w:szCs w:val="36"/>
        </w:rPr>
        <w:t>Pre-ETS</w:t>
      </w:r>
      <w:r w:rsidR="00295236" w:rsidRPr="001569CC">
        <w:rPr>
          <w:sz w:val="36"/>
          <w:szCs w:val="36"/>
        </w:rPr>
        <w:t xml:space="preserve"> </w:t>
      </w:r>
      <w:r w:rsidR="00526158" w:rsidRPr="001569CC">
        <w:rPr>
          <w:sz w:val="36"/>
          <w:szCs w:val="36"/>
        </w:rPr>
        <w:t xml:space="preserve">Sample </w:t>
      </w:r>
      <w:r w:rsidR="00295236" w:rsidRPr="001569CC">
        <w:rPr>
          <w:sz w:val="36"/>
          <w:szCs w:val="36"/>
        </w:rPr>
        <w:t>Work</w:t>
      </w:r>
      <w:r w:rsidR="00164666" w:rsidRPr="001569CC">
        <w:rPr>
          <w:sz w:val="36"/>
          <w:szCs w:val="36"/>
        </w:rPr>
        <w:t>-</w:t>
      </w:r>
      <w:r w:rsidR="00295236" w:rsidRPr="001569CC">
        <w:rPr>
          <w:sz w:val="36"/>
          <w:szCs w:val="36"/>
        </w:rPr>
        <w:t>Based Learning</w:t>
      </w:r>
      <w:r w:rsidR="00164666" w:rsidRPr="001569CC">
        <w:rPr>
          <w:sz w:val="36"/>
          <w:szCs w:val="36"/>
        </w:rPr>
        <w:t>/Work Experience</w:t>
      </w:r>
      <w:r w:rsidR="0035374F" w:rsidRPr="001569CC">
        <w:rPr>
          <w:sz w:val="36"/>
          <w:szCs w:val="36"/>
        </w:rPr>
        <w:t>-</w:t>
      </w:r>
      <w:r w:rsidR="00164666" w:rsidRPr="001569CC">
        <w:rPr>
          <w:sz w:val="36"/>
          <w:szCs w:val="36"/>
        </w:rPr>
        <w:t>Services</w:t>
      </w:r>
      <w:r w:rsidR="00295236" w:rsidRPr="001569CC">
        <w:rPr>
          <w:sz w:val="36"/>
          <w:szCs w:val="36"/>
        </w:rPr>
        <w:t xml:space="preserve"> Report</w:t>
      </w:r>
      <w:r w:rsidR="00526158" w:rsidRPr="001569CC">
        <w:rPr>
          <w:sz w:val="36"/>
          <w:szCs w:val="36"/>
        </w:rPr>
        <w:t>: Amaya Jackson</w:t>
      </w:r>
    </w:p>
    <w:p w14:paraId="04CDC7C1" w14:textId="77777777" w:rsidR="00295236" w:rsidRPr="00295236" w:rsidRDefault="00295236" w:rsidP="00295236"/>
    <w:tbl>
      <w:tblPr>
        <w:tblStyle w:val="TableGrid"/>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ETS Sample Work-Based Learning and Work Experience Report Amaya Jackson"/>
        <w:tblDescription w:val="Pre-ETS Sample Work-Based Learning and Work Experience Report for student  Amaya Jackson, dates of service, authorization dates, referral source, hours billed and authorization number."/>
      </w:tblPr>
      <w:tblGrid>
        <w:gridCol w:w="2337"/>
        <w:gridCol w:w="2337"/>
        <w:gridCol w:w="2337"/>
        <w:gridCol w:w="2337"/>
      </w:tblGrid>
      <w:tr w:rsidR="00AF3DBA" w14:paraId="04CDC7C6" w14:textId="77777777" w:rsidTr="00AF3DBA">
        <w:trPr>
          <w:tblHeader/>
        </w:trPr>
        <w:tc>
          <w:tcPr>
            <w:tcW w:w="2337" w:type="dxa"/>
          </w:tcPr>
          <w:p w14:paraId="5D6CA522" w14:textId="3A7DFED1" w:rsidR="00AF3DBA" w:rsidRDefault="00AF3DBA" w:rsidP="00AF3DBA">
            <w:r w:rsidRPr="00907317">
              <w:rPr>
                <w:b/>
              </w:rPr>
              <w:t>Student’s Name</w:t>
            </w:r>
          </w:p>
        </w:tc>
        <w:tc>
          <w:tcPr>
            <w:tcW w:w="2337" w:type="dxa"/>
          </w:tcPr>
          <w:p w14:paraId="2C07E0F2" w14:textId="0EA560C2" w:rsidR="00AF3DBA" w:rsidRDefault="00AF3DBA" w:rsidP="00AF3DBA">
            <w:r w:rsidRPr="00907317">
              <w:rPr>
                <w:b/>
              </w:rPr>
              <w:t>Dates of Service</w:t>
            </w:r>
          </w:p>
        </w:tc>
        <w:tc>
          <w:tcPr>
            <w:tcW w:w="2337" w:type="dxa"/>
          </w:tcPr>
          <w:p w14:paraId="454D645A" w14:textId="797DBB3B" w:rsidR="00AF3DBA" w:rsidRDefault="00AF3DBA" w:rsidP="00AF3DBA">
            <w:r w:rsidRPr="00907317">
              <w:rPr>
                <w:b/>
              </w:rPr>
              <w:t>Authorization Dates</w:t>
            </w:r>
          </w:p>
        </w:tc>
        <w:tc>
          <w:tcPr>
            <w:tcW w:w="2337" w:type="dxa"/>
          </w:tcPr>
          <w:p w14:paraId="450FB2A0" w14:textId="6784AE95" w:rsidR="00AF3DBA" w:rsidRDefault="00AF3DBA" w:rsidP="00AF3DBA">
            <w:r w:rsidRPr="00907317">
              <w:rPr>
                <w:b/>
              </w:rPr>
              <w:t xml:space="preserve">Referral Source </w:t>
            </w:r>
          </w:p>
        </w:tc>
      </w:tr>
      <w:tr w:rsidR="00AF3DBA" w14:paraId="04CDC7CB" w14:textId="77777777" w:rsidTr="00AF3DBA">
        <w:tc>
          <w:tcPr>
            <w:tcW w:w="2337" w:type="dxa"/>
          </w:tcPr>
          <w:p w14:paraId="0EF443A3" w14:textId="682A768C" w:rsidR="00AF3DBA" w:rsidRDefault="00AF3DBA" w:rsidP="00AF3DBA">
            <w:r w:rsidRPr="00295236">
              <w:t>Amaya Jackson</w:t>
            </w:r>
          </w:p>
        </w:tc>
        <w:tc>
          <w:tcPr>
            <w:tcW w:w="2337" w:type="dxa"/>
          </w:tcPr>
          <w:p w14:paraId="4BD36E2D" w14:textId="19D9B6CC" w:rsidR="00AF3DBA" w:rsidRDefault="00AF3DBA" w:rsidP="00AF3DBA">
            <w:r>
              <w:t>11/4/</w:t>
            </w:r>
            <w:r w:rsidR="00035D44">
              <w:t>22</w:t>
            </w:r>
            <w:r>
              <w:t>-11/29/</w:t>
            </w:r>
            <w:r w:rsidR="00035D44">
              <w:t>22</w:t>
            </w:r>
          </w:p>
        </w:tc>
        <w:tc>
          <w:tcPr>
            <w:tcW w:w="2337" w:type="dxa"/>
          </w:tcPr>
          <w:p w14:paraId="09368367" w14:textId="05306BA5" w:rsidR="00AF3DBA" w:rsidRDefault="00AF3DBA" w:rsidP="00AF3DBA">
            <w:r>
              <w:t>11/1/</w:t>
            </w:r>
            <w:r w:rsidR="001569CC">
              <w:t>22</w:t>
            </w:r>
            <w:r>
              <w:t>-</w:t>
            </w:r>
            <w:r w:rsidR="00035D44">
              <w:t>12/31/22</w:t>
            </w:r>
          </w:p>
        </w:tc>
        <w:tc>
          <w:tcPr>
            <w:tcW w:w="2337" w:type="dxa"/>
          </w:tcPr>
          <w:p w14:paraId="0B5BABBC" w14:textId="4E7950C9" w:rsidR="00AF3DBA" w:rsidRDefault="00F8446F" w:rsidP="00AF3DBA">
            <w:r>
              <w:t>Shelly Rose</w:t>
            </w:r>
          </w:p>
        </w:tc>
      </w:tr>
      <w:tr w:rsidR="004C33D2" w14:paraId="04CDC7D0" w14:textId="77777777" w:rsidTr="00AF3DBA">
        <w:tc>
          <w:tcPr>
            <w:tcW w:w="2337" w:type="dxa"/>
          </w:tcPr>
          <w:p w14:paraId="39F66557" w14:textId="6394E503" w:rsidR="004C33D2" w:rsidRPr="004C33D2" w:rsidRDefault="004C33D2" w:rsidP="004C33D2">
            <w:pPr>
              <w:rPr>
                <w:b/>
                <w:bCs/>
              </w:rPr>
            </w:pPr>
            <w:r w:rsidRPr="004C33D2">
              <w:rPr>
                <w:b/>
                <w:bCs/>
              </w:rPr>
              <w:t>Hours Available on Authorization:</w:t>
            </w:r>
          </w:p>
        </w:tc>
        <w:tc>
          <w:tcPr>
            <w:tcW w:w="2337" w:type="dxa"/>
          </w:tcPr>
          <w:p w14:paraId="3C9A8EC0" w14:textId="32E92A93" w:rsidR="004C33D2" w:rsidRDefault="004C33D2" w:rsidP="004C33D2">
            <w:r w:rsidRPr="00907317">
              <w:rPr>
                <w:b/>
              </w:rPr>
              <w:t xml:space="preserve"> Hours Billed:</w:t>
            </w:r>
          </w:p>
        </w:tc>
        <w:tc>
          <w:tcPr>
            <w:tcW w:w="2337" w:type="dxa"/>
          </w:tcPr>
          <w:p w14:paraId="106334EB" w14:textId="53A5C081" w:rsidR="004C33D2" w:rsidRDefault="004C33D2" w:rsidP="004C33D2">
            <w:r w:rsidRPr="00907317">
              <w:rPr>
                <w:b/>
              </w:rPr>
              <w:t>Authorization #:</w:t>
            </w:r>
          </w:p>
        </w:tc>
        <w:tc>
          <w:tcPr>
            <w:tcW w:w="2337" w:type="dxa"/>
          </w:tcPr>
          <w:p w14:paraId="48F1D4B1" w14:textId="77777777" w:rsidR="004C33D2" w:rsidRDefault="004C33D2" w:rsidP="004C33D2"/>
        </w:tc>
      </w:tr>
      <w:tr w:rsidR="004C33D2" w14:paraId="7DC51D09" w14:textId="77777777" w:rsidTr="00AF3DBA">
        <w:tc>
          <w:tcPr>
            <w:tcW w:w="2337" w:type="dxa"/>
          </w:tcPr>
          <w:p w14:paraId="5C3CBC71" w14:textId="3708F358" w:rsidR="004C33D2" w:rsidRPr="004C33D2" w:rsidRDefault="00815A81" w:rsidP="004C33D2">
            <w:pPr>
              <w:rPr>
                <w:bCs/>
              </w:rPr>
            </w:pPr>
            <w:r>
              <w:rPr>
                <w:bCs/>
              </w:rPr>
              <w:t>2</w:t>
            </w:r>
            <w:r w:rsidR="004C33D2">
              <w:rPr>
                <w:bCs/>
              </w:rPr>
              <w:t>5: Work Experience-Services</w:t>
            </w:r>
          </w:p>
        </w:tc>
        <w:tc>
          <w:tcPr>
            <w:tcW w:w="2337" w:type="dxa"/>
          </w:tcPr>
          <w:p w14:paraId="36130CC4" w14:textId="02408F65" w:rsidR="004C33D2" w:rsidRDefault="00815A81" w:rsidP="004C33D2">
            <w:r>
              <w:t>16</w:t>
            </w:r>
            <w:r w:rsidR="004C33D2">
              <w:t>.50: Work Experience-Services</w:t>
            </w:r>
          </w:p>
          <w:p w14:paraId="21162A65" w14:textId="7E51C55A" w:rsidR="004C33D2" w:rsidRPr="00907317" w:rsidRDefault="004C33D2" w:rsidP="004C33D2">
            <w:pPr>
              <w:rPr>
                <w:b/>
              </w:rPr>
            </w:pPr>
          </w:p>
        </w:tc>
        <w:tc>
          <w:tcPr>
            <w:tcW w:w="2337" w:type="dxa"/>
          </w:tcPr>
          <w:p w14:paraId="6A653B62" w14:textId="18D6E557" w:rsidR="004C33D2" w:rsidRDefault="004C33D2" w:rsidP="004C33D2">
            <w:r>
              <w:t>2029193834</w:t>
            </w:r>
          </w:p>
        </w:tc>
        <w:tc>
          <w:tcPr>
            <w:tcW w:w="2337" w:type="dxa"/>
          </w:tcPr>
          <w:p w14:paraId="48A3FE82" w14:textId="77777777" w:rsidR="004C33D2" w:rsidRDefault="004C33D2" w:rsidP="004C33D2"/>
        </w:tc>
      </w:tr>
    </w:tbl>
    <w:p w14:paraId="04CDC7D1" w14:textId="648C7DCD" w:rsidR="00446DEB" w:rsidRPr="001569CC" w:rsidRDefault="00446DEB" w:rsidP="001569CC">
      <w:pPr>
        <w:pStyle w:val="Heading2"/>
      </w:pPr>
      <w:r w:rsidRPr="001569CC">
        <w:t>Summary:</w:t>
      </w:r>
    </w:p>
    <w:tbl>
      <w:tblPr>
        <w:tblStyle w:val="TableGrid"/>
        <w:tblW w:w="9355" w:type="dxa"/>
        <w:tblInd w:w="-5" w:type="dxa"/>
        <w:tblLook w:val="04A0" w:firstRow="1" w:lastRow="0" w:firstColumn="1" w:lastColumn="0" w:noHBand="0" w:noVBand="1"/>
        <w:tblCaption w:val="Summary of Services"/>
        <w:tblDescription w:val="Summary of service date and time, number of service hours, description of services provided and total hours to date."/>
      </w:tblPr>
      <w:tblGrid>
        <w:gridCol w:w="1003"/>
        <w:gridCol w:w="1471"/>
        <w:gridCol w:w="5446"/>
        <w:gridCol w:w="1435"/>
      </w:tblGrid>
      <w:tr w:rsidR="00F85727" w14:paraId="04CDC7D6" w14:textId="59E302E8" w:rsidTr="00F85727">
        <w:trPr>
          <w:tblHeader/>
        </w:trPr>
        <w:tc>
          <w:tcPr>
            <w:tcW w:w="1003" w:type="dxa"/>
          </w:tcPr>
          <w:p w14:paraId="04CDC7D2" w14:textId="77777777" w:rsidR="00F85727" w:rsidRPr="00EF3AEF" w:rsidRDefault="00F85727" w:rsidP="00EF3AEF">
            <w:pPr>
              <w:rPr>
                <w:b/>
                <w:sz w:val="24"/>
              </w:rPr>
            </w:pPr>
            <w:r w:rsidRPr="00EF3AEF">
              <w:rPr>
                <w:b/>
                <w:sz w:val="24"/>
              </w:rPr>
              <w:t>Service Date &amp; Time</w:t>
            </w:r>
          </w:p>
        </w:tc>
        <w:tc>
          <w:tcPr>
            <w:tcW w:w="1471" w:type="dxa"/>
          </w:tcPr>
          <w:p w14:paraId="04CDC7D3" w14:textId="5C01A768" w:rsidR="00F85727" w:rsidRPr="00EF3AEF" w:rsidRDefault="00F85727" w:rsidP="00EF3AEF">
            <w:pPr>
              <w:rPr>
                <w:b/>
                <w:sz w:val="24"/>
              </w:rPr>
            </w:pPr>
            <w:r w:rsidRPr="00EF3AEF">
              <w:rPr>
                <w:b/>
                <w:sz w:val="24"/>
              </w:rPr>
              <w:t>Number of Hours</w:t>
            </w:r>
            <w:r>
              <w:rPr>
                <w:b/>
                <w:sz w:val="24"/>
              </w:rPr>
              <w:t xml:space="preserve"> Used and Service Title </w:t>
            </w:r>
          </w:p>
        </w:tc>
        <w:tc>
          <w:tcPr>
            <w:tcW w:w="5446" w:type="dxa"/>
          </w:tcPr>
          <w:p w14:paraId="04CDC7D4" w14:textId="77777777" w:rsidR="00F85727" w:rsidRPr="00EF3AEF" w:rsidRDefault="00F85727" w:rsidP="00EF3AEF">
            <w:pPr>
              <w:rPr>
                <w:b/>
                <w:sz w:val="24"/>
              </w:rPr>
            </w:pPr>
            <w:r w:rsidRPr="00EF3AEF">
              <w:rPr>
                <w:b/>
                <w:sz w:val="24"/>
              </w:rPr>
              <w:t>Description of Services Provided</w:t>
            </w:r>
          </w:p>
        </w:tc>
        <w:tc>
          <w:tcPr>
            <w:tcW w:w="1435" w:type="dxa"/>
          </w:tcPr>
          <w:p w14:paraId="74F35DBD" w14:textId="7A3FC53D" w:rsidR="00F85727" w:rsidRPr="00EF3AEF" w:rsidRDefault="00F85727" w:rsidP="00EF3AEF">
            <w:pPr>
              <w:rPr>
                <w:b/>
                <w:sz w:val="24"/>
              </w:rPr>
            </w:pPr>
            <w:r>
              <w:rPr>
                <w:b/>
                <w:sz w:val="24"/>
              </w:rPr>
              <w:t>Total Hours to Date</w:t>
            </w:r>
          </w:p>
        </w:tc>
      </w:tr>
      <w:tr w:rsidR="00F85727" w14:paraId="04CDC7DF" w14:textId="3760053C" w:rsidTr="00F85727">
        <w:tc>
          <w:tcPr>
            <w:tcW w:w="1003" w:type="dxa"/>
          </w:tcPr>
          <w:p w14:paraId="04CDC7D7" w14:textId="6E8700A5" w:rsidR="00F85727" w:rsidRDefault="00F85727" w:rsidP="00EF3AEF">
            <w:r>
              <w:t>11-4-22</w:t>
            </w:r>
          </w:p>
        </w:tc>
        <w:tc>
          <w:tcPr>
            <w:tcW w:w="1471" w:type="dxa"/>
          </w:tcPr>
          <w:p w14:paraId="04CDC7D8" w14:textId="42EB933B" w:rsidR="00F85727" w:rsidRDefault="00F85727" w:rsidP="00EF3AEF">
            <w:r>
              <w:t xml:space="preserve">1: Work Experience-Services </w:t>
            </w:r>
          </w:p>
        </w:tc>
        <w:tc>
          <w:tcPr>
            <w:tcW w:w="5446" w:type="dxa"/>
          </w:tcPr>
          <w:p w14:paraId="04CDC7D9" w14:textId="1377BC47" w:rsidR="00F85727" w:rsidRDefault="00F85727" w:rsidP="00EF3AEF">
            <w:r>
              <w:t xml:space="preserve">First Meeting with Amaya, her mom and VRS Pre-ETS Rep. </w:t>
            </w:r>
            <w:r w:rsidR="00F8446F">
              <w:t>Shelly Rose</w:t>
            </w:r>
            <w:r>
              <w:t xml:space="preserve"> at Amaya’s home.  Amaya’s goal is to find a part-time work experience position where an employer will pay her wages, working about 15 hours per week.  She is most interested in retail stocking or basic janitorial/cleaning. She would prefer not to have much contact with customers. A Consent for ROI was signed so placement staff can contact businesses on Amaya’s behalf.</w:t>
            </w:r>
          </w:p>
          <w:p w14:paraId="04CDC7DA" w14:textId="77777777" w:rsidR="00F85727" w:rsidRDefault="00F85727" w:rsidP="00EF3AEF"/>
          <w:p w14:paraId="04CDC7DB" w14:textId="77777777" w:rsidR="00F85727" w:rsidRDefault="00F85727" w:rsidP="00EF3AEF">
            <w:r>
              <w:t>Amaya uses public transportation so the position must be on a bus line.  She wants to work afternoons, evenings (no later than 9 pm) and weekends.</w:t>
            </w:r>
          </w:p>
          <w:p w14:paraId="04CDC7DC" w14:textId="77777777" w:rsidR="00F85727" w:rsidRDefault="00F85727" w:rsidP="00EF3AEF"/>
          <w:p w14:paraId="04CDC7DD" w14:textId="77777777" w:rsidR="00F85727" w:rsidRDefault="00F85727" w:rsidP="0048123A">
            <w:r>
              <w:t xml:space="preserve">A Placement Plan was completed and signed by all parties. </w:t>
            </w:r>
          </w:p>
        </w:tc>
        <w:tc>
          <w:tcPr>
            <w:tcW w:w="1435" w:type="dxa"/>
          </w:tcPr>
          <w:p w14:paraId="79B5A616" w14:textId="63C5A299" w:rsidR="00F85727" w:rsidRDefault="00F85727" w:rsidP="00EF3AEF">
            <w:r>
              <w:t>1</w:t>
            </w:r>
          </w:p>
        </w:tc>
      </w:tr>
      <w:tr w:rsidR="00F85727" w14:paraId="645A8FA0" w14:textId="48B18B49" w:rsidTr="00F85727">
        <w:tc>
          <w:tcPr>
            <w:tcW w:w="1003" w:type="dxa"/>
          </w:tcPr>
          <w:p w14:paraId="5C93E35C" w14:textId="4A95753E" w:rsidR="00F85727" w:rsidRDefault="00F85727" w:rsidP="00EF3AEF">
            <w:r>
              <w:t>11-4-22</w:t>
            </w:r>
          </w:p>
        </w:tc>
        <w:tc>
          <w:tcPr>
            <w:tcW w:w="1471" w:type="dxa"/>
          </w:tcPr>
          <w:p w14:paraId="30861D7C" w14:textId="5BC960B3" w:rsidR="00F85727" w:rsidRDefault="00F85727" w:rsidP="00EF3AEF">
            <w:r>
              <w:t xml:space="preserve">1: </w:t>
            </w:r>
            <w:r w:rsidR="00815A81">
              <w:t>Work Experience-Services</w:t>
            </w:r>
          </w:p>
        </w:tc>
        <w:tc>
          <w:tcPr>
            <w:tcW w:w="5446" w:type="dxa"/>
          </w:tcPr>
          <w:p w14:paraId="2425E874" w14:textId="6B7FA747" w:rsidR="00F85727" w:rsidRDefault="00F85727" w:rsidP="00EF3AEF">
            <w:r>
              <w:t>1 hour round trip travel from Pathway to Success offices</w:t>
            </w:r>
            <w:r w:rsidR="00212692">
              <w:t xml:space="preserve"> (</w:t>
            </w:r>
            <w:r w:rsidR="00212692">
              <w:rPr>
                <w:szCs w:val="24"/>
              </w:rPr>
              <w:t>1 Main St.</w:t>
            </w:r>
            <w:r w:rsidR="001569CC">
              <w:rPr>
                <w:szCs w:val="24"/>
              </w:rPr>
              <w:t>,</w:t>
            </w:r>
            <w:r w:rsidR="00212692">
              <w:rPr>
                <w:szCs w:val="24"/>
              </w:rPr>
              <w:t xml:space="preserve"> St Paul, MN 55101)</w:t>
            </w:r>
            <w:r>
              <w:t xml:space="preserve"> to Amaya’s home</w:t>
            </w:r>
            <w:r w:rsidR="00212692">
              <w:t xml:space="preserve"> (55025)</w:t>
            </w:r>
            <w:r>
              <w:t xml:space="preserve">. </w:t>
            </w:r>
          </w:p>
        </w:tc>
        <w:tc>
          <w:tcPr>
            <w:tcW w:w="1435" w:type="dxa"/>
          </w:tcPr>
          <w:p w14:paraId="5E393B92" w14:textId="4356E664" w:rsidR="00F85727" w:rsidRDefault="00815A81" w:rsidP="00EF3AEF">
            <w:r>
              <w:t>2</w:t>
            </w:r>
          </w:p>
        </w:tc>
      </w:tr>
      <w:tr w:rsidR="00F85727" w14:paraId="04CDC7E4" w14:textId="54AF37E4" w:rsidTr="00F85727">
        <w:tc>
          <w:tcPr>
            <w:tcW w:w="1003" w:type="dxa"/>
          </w:tcPr>
          <w:p w14:paraId="04CDC7E0" w14:textId="4CA61E34" w:rsidR="00F85727" w:rsidRDefault="00F85727" w:rsidP="00EF3AEF">
            <w:r>
              <w:t>11-9-22</w:t>
            </w:r>
          </w:p>
        </w:tc>
        <w:tc>
          <w:tcPr>
            <w:tcW w:w="1471" w:type="dxa"/>
          </w:tcPr>
          <w:p w14:paraId="04CDC7E1" w14:textId="2E505ACD" w:rsidR="00F85727" w:rsidRDefault="00F85727" w:rsidP="00EF3AEF">
            <w:r>
              <w:t>2: Work Experience-Services</w:t>
            </w:r>
          </w:p>
        </w:tc>
        <w:tc>
          <w:tcPr>
            <w:tcW w:w="5446" w:type="dxa"/>
          </w:tcPr>
          <w:p w14:paraId="04CDC7E2" w14:textId="039E46F0" w:rsidR="00F85727" w:rsidRDefault="00F85727" w:rsidP="00EF3AEF">
            <w:r>
              <w:t>Met with Amaya at the Lincoln Library.  She has a resume that was prepared by her school.  Today we applied for stocking jobs at Walmart, Hy-Vee, Menards, TJ Maxx and 5 Below.  Amaya was given a handout on interviewing and placement staff went over questions.</w:t>
            </w:r>
          </w:p>
        </w:tc>
        <w:tc>
          <w:tcPr>
            <w:tcW w:w="1435" w:type="dxa"/>
          </w:tcPr>
          <w:p w14:paraId="60FFF639" w14:textId="384FC809" w:rsidR="00F85727" w:rsidRDefault="00815A81" w:rsidP="00EF3AEF">
            <w:r>
              <w:t>4</w:t>
            </w:r>
          </w:p>
        </w:tc>
      </w:tr>
      <w:tr w:rsidR="00F85727" w14:paraId="59A7278A" w14:textId="5695E516" w:rsidTr="00F85727">
        <w:tc>
          <w:tcPr>
            <w:tcW w:w="1003" w:type="dxa"/>
          </w:tcPr>
          <w:p w14:paraId="41E25587" w14:textId="0E9C0799" w:rsidR="00F85727" w:rsidRDefault="00F85727" w:rsidP="00EF3AEF">
            <w:r>
              <w:lastRenderedPageBreak/>
              <w:t>11-9-22</w:t>
            </w:r>
          </w:p>
        </w:tc>
        <w:tc>
          <w:tcPr>
            <w:tcW w:w="1471" w:type="dxa"/>
          </w:tcPr>
          <w:p w14:paraId="22F7E39A" w14:textId="3AD3BE89" w:rsidR="00F85727" w:rsidRDefault="00F85727" w:rsidP="00EF3AEF">
            <w:r>
              <w:t xml:space="preserve">1: </w:t>
            </w:r>
            <w:r w:rsidR="00815A81">
              <w:t>Work Experience-Services</w:t>
            </w:r>
          </w:p>
        </w:tc>
        <w:tc>
          <w:tcPr>
            <w:tcW w:w="5446" w:type="dxa"/>
          </w:tcPr>
          <w:p w14:paraId="1AE35055" w14:textId="6D1576E9" w:rsidR="00F85727" w:rsidRDefault="00F85727" w:rsidP="00EF3AEF">
            <w:r>
              <w:t>1 hour round trip travel from Pathways to Success offices</w:t>
            </w:r>
            <w:r w:rsidR="00212692">
              <w:t xml:space="preserve"> (</w:t>
            </w:r>
            <w:r w:rsidR="00212692">
              <w:rPr>
                <w:szCs w:val="24"/>
              </w:rPr>
              <w:t>1 Main St.</w:t>
            </w:r>
            <w:r w:rsidR="001569CC">
              <w:rPr>
                <w:szCs w:val="24"/>
              </w:rPr>
              <w:t>,</w:t>
            </w:r>
            <w:r w:rsidR="00212692">
              <w:rPr>
                <w:szCs w:val="24"/>
              </w:rPr>
              <w:t xml:space="preserve"> St Paul, MN 55101)</w:t>
            </w:r>
            <w:r>
              <w:t xml:space="preserve"> to Lincoln Library</w:t>
            </w:r>
            <w:r w:rsidR="00212692">
              <w:t xml:space="preserve"> (222 Maple St., Americana, MN 55025)</w:t>
            </w:r>
            <w:r>
              <w:t>.</w:t>
            </w:r>
          </w:p>
        </w:tc>
        <w:tc>
          <w:tcPr>
            <w:tcW w:w="1435" w:type="dxa"/>
          </w:tcPr>
          <w:p w14:paraId="4F826AE9" w14:textId="5C23C05D" w:rsidR="00F85727" w:rsidRDefault="00815A81" w:rsidP="00EF3AEF">
            <w:r>
              <w:t>5</w:t>
            </w:r>
          </w:p>
        </w:tc>
      </w:tr>
      <w:tr w:rsidR="00F85727" w14:paraId="04CDC7E9" w14:textId="594C5864" w:rsidTr="00F85727">
        <w:tc>
          <w:tcPr>
            <w:tcW w:w="1003" w:type="dxa"/>
          </w:tcPr>
          <w:p w14:paraId="04CDC7E5" w14:textId="61962282" w:rsidR="00F85727" w:rsidRDefault="00F85727" w:rsidP="00EF3AEF">
            <w:r>
              <w:t>11-10-22</w:t>
            </w:r>
          </w:p>
        </w:tc>
        <w:tc>
          <w:tcPr>
            <w:tcW w:w="1471" w:type="dxa"/>
          </w:tcPr>
          <w:p w14:paraId="04CDC7E6" w14:textId="1D55F20D" w:rsidR="00F85727" w:rsidRDefault="00F85727" w:rsidP="00EF3AEF">
            <w:r>
              <w:t>1: Work Experience-Services</w:t>
            </w:r>
          </w:p>
        </w:tc>
        <w:tc>
          <w:tcPr>
            <w:tcW w:w="5446" w:type="dxa"/>
          </w:tcPr>
          <w:p w14:paraId="04CDC7E7" w14:textId="77777777" w:rsidR="00F85727" w:rsidRDefault="00F85727" w:rsidP="00EF3AEF">
            <w:r>
              <w:t>I made follow-up calls to applications submitted.  Star @ Walmart will be reaching out to Amaya to schedule an interview.  TJ Maxx will be checking with the store lead manager and calling placement provider if they are interested.  Left a message with Menards and 5 Below.</w:t>
            </w:r>
          </w:p>
        </w:tc>
        <w:tc>
          <w:tcPr>
            <w:tcW w:w="1435" w:type="dxa"/>
          </w:tcPr>
          <w:p w14:paraId="60E7D5CF" w14:textId="6F221BC5" w:rsidR="00F85727" w:rsidRDefault="00815A81" w:rsidP="00EF3AEF">
            <w:r>
              <w:t>6</w:t>
            </w:r>
          </w:p>
        </w:tc>
      </w:tr>
      <w:tr w:rsidR="00F85727" w14:paraId="04CDC7EE" w14:textId="39024C1A" w:rsidTr="00F85727">
        <w:tc>
          <w:tcPr>
            <w:tcW w:w="1003" w:type="dxa"/>
          </w:tcPr>
          <w:p w14:paraId="04CDC7EA" w14:textId="72A6771D" w:rsidR="00F85727" w:rsidRDefault="00F85727" w:rsidP="00EF3AEF">
            <w:r>
              <w:t>11-13-22</w:t>
            </w:r>
          </w:p>
        </w:tc>
        <w:tc>
          <w:tcPr>
            <w:tcW w:w="1471" w:type="dxa"/>
          </w:tcPr>
          <w:p w14:paraId="04CDC7EB" w14:textId="2BF990B4" w:rsidR="00F85727" w:rsidRDefault="00F85727" w:rsidP="00EF3AEF">
            <w:r>
              <w:t>.25: Work Experience-Services</w:t>
            </w:r>
          </w:p>
        </w:tc>
        <w:tc>
          <w:tcPr>
            <w:tcW w:w="5446" w:type="dxa"/>
          </w:tcPr>
          <w:p w14:paraId="04CDC7EC" w14:textId="1467D88B" w:rsidR="00F85727" w:rsidRDefault="00F85727" w:rsidP="00EF3AEF">
            <w:r>
              <w:t>Amaya called that she has an interview scheduled at Walmart on 11-16.  She wanted to meet to go over questions.  We will meet on 11-15.</w:t>
            </w:r>
          </w:p>
        </w:tc>
        <w:tc>
          <w:tcPr>
            <w:tcW w:w="1435" w:type="dxa"/>
          </w:tcPr>
          <w:p w14:paraId="282E5C7C" w14:textId="0F198867" w:rsidR="00F85727" w:rsidRDefault="00815A81" w:rsidP="00EF3AEF">
            <w:r>
              <w:t>6.25</w:t>
            </w:r>
          </w:p>
        </w:tc>
      </w:tr>
      <w:tr w:rsidR="00F85727" w14:paraId="04CDC7F3" w14:textId="159ECF20" w:rsidTr="00F85727">
        <w:tc>
          <w:tcPr>
            <w:tcW w:w="1003" w:type="dxa"/>
          </w:tcPr>
          <w:p w14:paraId="04CDC7EF" w14:textId="26A3B5A7" w:rsidR="00F85727" w:rsidRDefault="00F85727" w:rsidP="00035D44">
            <w:r>
              <w:t>11-15-22</w:t>
            </w:r>
          </w:p>
        </w:tc>
        <w:tc>
          <w:tcPr>
            <w:tcW w:w="1471" w:type="dxa"/>
          </w:tcPr>
          <w:p w14:paraId="04CDC7F0" w14:textId="29FB1BD6" w:rsidR="00F85727" w:rsidRDefault="00F85727" w:rsidP="00035D44">
            <w:r>
              <w:t>1: Work Experience-Services</w:t>
            </w:r>
          </w:p>
        </w:tc>
        <w:tc>
          <w:tcPr>
            <w:tcW w:w="5446" w:type="dxa"/>
          </w:tcPr>
          <w:p w14:paraId="04CDC7F1" w14:textId="23112FF2" w:rsidR="00F85727" w:rsidRDefault="00F85727" w:rsidP="00035D44">
            <w:r>
              <w:t>Met with Amaya at Lincoln Library and went over interview questions.  She is nervous but excited for her interview at Walmart tomorrow.</w:t>
            </w:r>
          </w:p>
        </w:tc>
        <w:tc>
          <w:tcPr>
            <w:tcW w:w="1435" w:type="dxa"/>
          </w:tcPr>
          <w:p w14:paraId="087CBC72" w14:textId="76CDC2DF" w:rsidR="00F85727" w:rsidRDefault="00815A81" w:rsidP="00035D44">
            <w:r>
              <w:t>7</w:t>
            </w:r>
            <w:r w:rsidR="00F85727">
              <w:t>.25</w:t>
            </w:r>
          </w:p>
        </w:tc>
      </w:tr>
      <w:tr w:rsidR="00F85727" w14:paraId="70D42E38" w14:textId="34560F45" w:rsidTr="00F85727">
        <w:tc>
          <w:tcPr>
            <w:tcW w:w="1003" w:type="dxa"/>
          </w:tcPr>
          <w:p w14:paraId="29BE3E5B" w14:textId="51D1D4A7" w:rsidR="00F85727" w:rsidRDefault="00F85727" w:rsidP="00035D44">
            <w:r>
              <w:t>11-15-22</w:t>
            </w:r>
          </w:p>
        </w:tc>
        <w:tc>
          <w:tcPr>
            <w:tcW w:w="1471" w:type="dxa"/>
          </w:tcPr>
          <w:p w14:paraId="026AF604" w14:textId="2D9E5AF6" w:rsidR="00F85727" w:rsidRDefault="00F85727" w:rsidP="00035D44">
            <w:r>
              <w:t xml:space="preserve">1: </w:t>
            </w:r>
            <w:r w:rsidR="00815A81">
              <w:t>Work Experience-Services</w:t>
            </w:r>
          </w:p>
        </w:tc>
        <w:tc>
          <w:tcPr>
            <w:tcW w:w="5446" w:type="dxa"/>
          </w:tcPr>
          <w:p w14:paraId="5C6C9978" w14:textId="19D163AA" w:rsidR="00F85727" w:rsidRDefault="00212692" w:rsidP="00035D44">
            <w:r>
              <w:t>1 hour round trip travel from Pathways to Success offices (</w:t>
            </w:r>
            <w:r>
              <w:rPr>
                <w:szCs w:val="24"/>
              </w:rPr>
              <w:t>1 Main St.</w:t>
            </w:r>
            <w:r w:rsidR="001569CC">
              <w:rPr>
                <w:szCs w:val="24"/>
              </w:rPr>
              <w:t>,</w:t>
            </w:r>
            <w:r>
              <w:rPr>
                <w:szCs w:val="24"/>
              </w:rPr>
              <w:t xml:space="preserve"> St Paul, MN 55101)</w:t>
            </w:r>
            <w:r>
              <w:t xml:space="preserve"> to Lincoln Library (222 Maple St., Americana, MN 55025).</w:t>
            </w:r>
          </w:p>
        </w:tc>
        <w:tc>
          <w:tcPr>
            <w:tcW w:w="1435" w:type="dxa"/>
          </w:tcPr>
          <w:p w14:paraId="6494AA33" w14:textId="29B0E220" w:rsidR="00F85727" w:rsidRDefault="00815A81" w:rsidP="00035D44">
            <w:r>
              <w:t>8.25</w:t>
            </w:r>
          </w:p>
        </w:tc>
      </w:tr>
      <w:tr w:rsidR="00F85727" w14:paraId="04CDC7F8" w14:textId="36524217" w:rsidTr="00F85727">
        <w:tc>
          <w:tcPr>
            <w:tcW w:w="1003" w:type="dxa"/>
          </w:tcPr>
          <w:p w14:paraId="04CDC7F4" w14:textId="30F161D1" w:rsidR="00F85727" w:rsidRDefault="00F85727" w:rsidP="00035D44">
            <w:r>
              <w:t>11-16-22</w:t>
            </w:r>
          </w:p>
        </w:tc>
        <w:tc>
          <w:tcPr>
            <w:tcW w:w="1471" w:type="dxa"/>
          </w:tcPr>
          <w:p w14:paraId="04CDC7F5" w14:textId="3AB66337" w:rsidR="00F85727" w:rsidRDefault="00F85727" w:rsidP="00035D44">
            <w:r>
              <w:t xml:space="preserve">.25: </w:t>
            </w:r>
            <w:r w:rsidR="00815A81">
              <w:t>Work Experience-Services</w:t>
            </w:r>
          </w:p>
        </w:tc>
        <w:tc>
          <w:tcPr>
            <w:tcW w:w="5446" w:type="dxa"/>
          </w:tcPr>
          <w:p w14:paraId="04CDC7F6" w14:textId="77777777" w:rsidR="00F85727" w:rsidRDefault="00F85727" w:rsidP="00035D44">
            <w:r>
              <w:t>Amaya called.  She got the job at Walmart.  She will be receiving an e-mail shortly with instructions for background check and drug screen.</w:t>
            </w:r>
          </w:p>
        </w:tc>
        <w:tc>
          <w:tcPr>
            <w:tcW w:w="1435" w:type="dxa"/>
          </w:tcPr>
          <w:p w14:paraId="0CBE44D9" w14:textId="430DD206" w:rsidR="00F85727" w:rsidRDefault="00815A81" w:rsidP="00035D44">
            <w:r>
              <w:t>8.50</w:t>
            </w:r>
          </w:p>
        </w:tc>
      </w:tr>
      <w:tr w:rsidR="00F85727" w14:paraId="04CDC7FE" w14:textId="7A640029" w:rsidTr="00F85727">
        <w:tc>
          <w:tcPr>
            <w:tcW w:w="1003" w:type="dxa"/>
          </w:tcPr>
          <w:p w14:paraId="04CDC7F9" w14:textId="178AE4E8" w:rsidR="00F85727" w:rsidRDefault="00F85727" w:rsidP="00035D44">
            <w:r>
              <w:t>11-17-22</w:t>
            </w:r>
          </w:p>
        </w:tc>
        <w:tc>
          <w:tcPr>
            <w:tcW w:w="1471" w:type="dxa"/>
          </w:tcPr>
          <w:p w14:paraId="04CDC7FA" w14:textId="0994242F" w:rsidR="00F85727" w:rsidRDefault="00F85727" w:rsidP="00035D44">
            <w:r>
              <w:t>1: Work Experience-Services</w:t>
            </w:r>
          </w:p>
        </w:tc>
        <w:tc>
          <w:tcPr>
            <w:tcW w:w="5446" w:type="dxa"/>
          </w:tcPr>
          <w:p w14:paraId="04CDC7FB" w14:textId="67AD8182" w:rsidR="00F85727" w:rsidRDefault="00F85727" w:rsidP="00035D44">
            <w:r>
              <w:t>Met with Amaya at Lincoln Library to help her complete on-line background check and drug screen paperwork.</w:t>
            </w:r>
          </w:p>
        </w:tc>
        <w:tc>
          <w:tcPr>
            <w:tcW w:w="1435" w:type="dxa"/>
          </w:tcPr>
          <w:p w14:paraId="69672219" w14:textId="738E4BAC" w:rsidR="00F85727" w:rsidRDefault="00815A81" w:rsidP="00035D44">
            <w:r>
              <w:t>9.50</w:t>
            </w:r>
          </w:p>
        </w:tc>
      </w:tr>
      <w:tr w:rsidR="00F85727" w14:paraId="798CA261" w14:textId="34940701" w:rsidTr="00F85727">
        <w:tc>
          <w:tcPr>
            <w:tcW w:w="1003" w:type="dxa"/>
          </w:tcPr>
          <w:p w14:paraId="66039A4D" w14:textId="095B4599" w:rsidR="00F85727" w:rsidRDefault="00F85727" w:rsidP="004C33D2">
            <w:r>
              <w:t>11-15-22</w:t>
            </w:r>
          </w:p>
        </w:tc>
        <w:tc>
          <w:tcPr>
            <w:tcW w:w="1471" w:type="dxa"/>
          </w:tcPr>
          <w:p w14:paraId="334362B3" w14:textId="2E8D96DA" w:rsidR="00F85727" w:rsidRDefault="00F85727" w:rsidP="004C33D2">
            <w:r>
              <w:t xml:space="preserve">1: </w:t>
            </w:r>
            <w:r w:rsidR="00815A81">
              <w:t>Work Experience-Services</w:t>
            </w:r>
          </w:p>
        </w:tc>
        <w:tc>
          <w:tcPr>
            <w:tcW w:w="5446" w:type="dxa"/>
          </w:tcPr>
          <w:p w14:paraId="3B2E47FE" w14:textId="10E9383E" w:rsidR="00F85727" w:rsidRDefault="00212692" w:rsidP="004C33D2">
            <w:r>
              <w:t>1 hour round trip travel from Pathways to Success offices (</w:t>
            </w:r>
            <w:r>
              <w:rPr>
                <w:szCs w:val="24"/>
              </w:rPr>
              <w:t>1 Main St.</w:t>
            </w:r>
            <w:r w:rsidR="001569CC">
              <w:rPr>
                <w:szCs w:val="24"/>
              </w:rPr>
              <w:t>,</w:t>
            </w:r>
            <w:r>
              <w:rPr>
                <w:szCs w:val="24"/>
              </w:rPr>
              <w:t xml:space="preserve"> St Paul, MN 55101)</w:t>
            </w:r>
            <w:r>
              <w:t xml:space="preserve"> to Lincoln Library (222 Maple St., Americana, MN 55025).</w:t>
            </w:r>
          </w:p>
        </w:tc>
        <w:tc>
          <w:tcPr>
            <w:tcW w:w="1435" w:type="dxa"/>
          </w:tcPr>
          <w:p w14:paraId="2DDD76C0" w14:textId="0DAFA18A" w:rsidR="00F85727" w:rsidRDefault="00815A81" w:rsidP="004C33D2">
            <w:r>
              <w:t>10.50</w:t>
            </w:r>
          </w:p>
        </w:tc>
      </w:tr>
      <w:tr w:rsidR="00F85727" w14:paraId="04CDC803" w14:textId="24215EDF" w:rsidTr="00F85727">
        <w:tc>
          <w:tcPr>
            <w:tcW w:w="1003" w:type="dxa"/>
          </w:tcPr>
          <w:p w14:paraId="04CDC7FF" w14:textId="4B573B97" w:rsidR="00F85727" w:rsidRDefault="00F85727" w:rsidP="004C33D2">
            <w:r>
              <w:t>11-20-22</w:t>
            </w:r>
          </w:p>
        </w:tc>
        <w:tc>
          <w:tcPr>
            <w:tcW w:w="1471" w:type="dxa"/>
          </w:tcPr>
          <w:p w14:paraId="04CDC800" w14:textId="133CCA63" w:rsidR="00F85727" w:rsidRDefault="00F85727" w:rsidP="004C33D2">
            <w:r>
              <w:t>.25: Work Experience-Services</w:t>
            </w:r>
          </w:p>
        </w:tc>
        <w:tc>
          <w:tcPr>
            <w:tcW w:w="5446" w:type="dxa"/>
          </w:tcPr>
          <w:p w14:paraId="04CDC801" w14:textId="6E3E8974" w:rsidR="00F85727" w:rsidRDefault="00F85727" w:rsidP="004C33D2">
            <w:r>
              <w:t>Amaya called to say that she will start training at the Monticello Walmart on 11-26.  She will reach out to me if she has questions about starting her new position.</w:t>
            </w:r>
          </w:p>
        </w:tc>
        <w:tc>
          <w:tcPr>
            <w:tcW w:w="1435" w:type="dxa"/>
          </w:tcPr>
          <w:p w14:paraId="2F41508D" w14:textId="42BE6D8E" w:rsidR="00F85727" w:rsidRDefault="00815A81" w:rsidP="004C33D2">
            <w:r>
              <w:t>10</w:t>
            </w:r>
            <w:r w:rsidR="00CF334C">
              <w:t>.75</w:t>
            </w:r>
          </w:p>
        </w:tc>
      </w:tr>
      <w:tr w:rsidR="00F85727" w14:paraId="18CB3875" w14:textId="77BC0C42" w:rsidTr="00F85727">
        <w:tc>
          <w:tcPr>
            <w:tcW w:w="1003" w:type="dxa"/>
          </w:tcPr>
          <w:p w14:paraId="0F2E74CD" w14:textId="4607AF49" w:rsidR="00F85727" w:rsidRDefault="00F85727" w:rsidP="004C33D2">
            <w:r>
              <w:t>11-26-22</w:t>
            </w:r>
          </w:p>
        </w:tc>
        <w:tc>
          <w:tcPr>
            <w:tcW w:w="1471" w:type="dxa"/>
          </w:tcPr>
          <w:p w14:paraId="04439DAA" w14:textId="5986CDC9" w:rsidR="00F85727" w:rsidRDefault="00F85727" w:rsidP="004C33D2">
            <w:r>
              <w:t>2.25: Work Experience-Services</w:t>
            </w:r>
          </w:p>
        </w:tc>
        <w:tc>
          <w:tcPr>
            <w:tcW w:w="5446" w:type="dxa"/>
          </w:tcPr>
          <w:p w14:paraId="3EC7AC1A" w14:textId="5FF1F4B7" w:rsidR="00F85727" w:rsidRDefault="00F85727" w:rsidP="004C33D2">
            <w:r>
              <w:t xml:space="preserve">Met Amaya at her job at Walmart.  I introduced myself and my role to her supervisor Scott Smart. Amaya and I watched an introductory video and toured the store. She got her employee ID and was taught how to clock in and out of work.  We reviewed her schedule and who to go to for questions.  I left when she went to go shadow another stocker, Jim, who will be her on-site paired teammate.  </w:t>
            </w:r>
          </w:p>
          <w:p w14:paraId="31043749" w14:textId="7AEB4BEA" w:rsidR="00F85727" w:rsidRDefault="00F85727" w:rsidP="004C33D2">
            <w:r>
              <w:t>I called Amaya later in the day after she was home.  She said that her first day went well.  Amaya found her bus stop without any problems.</w:t>
            </w:r>
          </w:p>
        </w:tc>
        <w:tc>
          <w:tcPr>
            <w:tcW w:w="1435" w:type="dxa"/>
          </w:tcPr>
          <w:p w14:paraId="042F346B" w14:textId="736B04EE" w:rsidR="00F85727" w:rsidRDefault="00815A81" w:rsidP="004C33D2">
            <w:r>
              <w:t>13</w:t>
            </w:r>
          </w:p>
        </w:tc>
      </w:tr>
      <w:tr w:rsidR="00F85727" w14:paraId="7110D68F" w14:textId="21FAAAD7" w:rsidTr="00F85727">
        <w:tc>
          <w:tcPr>
            <w:tcW w:w="1003" w:type="dxa"/>
          </w:tcPr>
          <w:p w14:paraId="3AA4717C" w14:textId="0FB35F1D" w:rsidR="00F85727" w:rsidRDefault="00F85727" w:rsidP="004C33D2">
            <w:r>
              <w:t>11-26-22</w:t>
            </w:r>
          </w:p>
        </w:tc>
        <w:tc>
          <w:tcPr>
            <w:tcW w:w="1471" w:type="dxa"/>
          </w:tcPr>
          <w:p w14:paraId="51A264F5" w14:textId="3B4138D1" w:rsidR="00F85727" w:rsidRDefault="00F85727" w:rsidP="004C33D2">
            <w:r>
              <w:t xml:space="preserve">1.5: </w:t>
            </w:r>
            <w:r w:rsidR="00815A81">
              <w:t>Work Experience-Services</w:t>
            </w:r>
          </w:p>
        </w:tc>
        <w:tc>
          <w:tcPr>
            <w:tcW w:w="5446" w:type="dxa"/>
          </w:tcPr>
          <w:p w14:paraId="5E07ECB5" w14:textId="5E1F60F0" w:rsidR="00F85727" w:rsidRDefault="00F85727" w:rsidP="004C33D2">
            <w:bookmarkStart w:id="0" w:name="_Hlk110579222"/>
            <w:r>
              <w:t xml:space="preserve">1.5 hours round trip travel from Pathways to Success offices </w:t>
            </w:r>
            <w:r w:rsidR="00212692">
              <w:t>(</w:t>
            </w:r>
            <w:r w:rsidR="00212692">
              <w:rPr>
                <w:szCs w:val="24"/>
              </w:rPr>
              <w:t>1 Main St.</w:t>
            </w:r>
            <w:r w:rsidR="001569CC">
              <w:rPr>
                <w:szCs w:val="24"/>
              </w:rPr>
              <w:t>,</w:t>
            </w:r>
            <w:r w:rsidR="00212692">
              <w:rPr>
                <w:szCs w:val="24"/>
              </w:rPr>
              <w:t xml:space="preserve"> St Paul, MN 55101) </w:t>
            </w:r>
            <w:r>
              <w:t xml:space="preserve">to </w:t>
            </w:r>
            <w:r w:rsidR="00212692">
              <w:t>Springfield</w:t>
            </w:r>
            <w:r>
              <w:t xml:space="preserve"> Walmart</w:t>
            </w:r>
            <w:r w:rsidR="00212692">
              <w:t xml:space="preserve"> (333 Birch St., Springfield, MN 55056)</w:t>
            </w:r>
            <w:r>
              <w:t>.</w:t>
            </w:r>
            <w:bookmarkEnd w:id="0"/>
          </w:p>
        </w:tc>
        <w:tc>
          <w:tcPr>
            <w:tcW w:w="1435" w:type="dxa"/>
          </w:tcPr>
          <w:p w14:paraId="2878B5E6" w14:textId="6B8F94F1" w:rsidR="00F85727" w:rsidRDefault="00815A81" w:rsidP="004C33D2">
            <w:r>
              <w:t>14.50</w:t>
            </w:r>
          </w:p>
        </w:tc>
      </w:tr>
      <w:tr w:rsidR="00F85727" w14:paraId="4A24962F" w14:textId="39E71072" w:rsidTr="00F85727">
        <w:tc>
          <w:tcPr>
            <w:tcW w:w="1003" w:type="dxa"/>
          </w:tcPr>
          <w:p w14:paraId="6F5FF201" w14:textId="733FC98E" w:rsidR="00F85727" w:rsidRDefault="00F85727" w:rsidP="004C33D2">
            <w:r>
              <w:lastRenderedPageBreak/>
              <w:t>11-29-22</w:t>
            </w:r>
          </w:p>
        </w:tc>
        <w:tc>
          <w:tcPr>
            <w:tcW w:w="1471" w:type="dxa"/>
          </w:tcPr>
          <w:p w14:paraId="4ED40CD2" w14:textId="57C7E7FB" w:rsidR="00F85727" w:rsidRDefault="00F85727" w:rsidP="004C33D2">
            <w:r>
              <w:t>.50: Work Experience-Services</w:t>
            </w:r>
          </w:p>
        </w:tc>
        <w:tc>
          <w:tcPr>
            <w:tcW w:w="5446" w:type="dxa"/>
          </w:tcPr>
          <w:p w14:paraId="1BE9BD8A" w14:textId="71244E36" w:rsidR="00F85727" w:rsidRDefault="00F85727" w:rsidP="004C33D2">
            <w:r>
              <w:t>Amaya had her second day of work today. I stopped by half-way through her shift to check in with Amaya and Scott. Amaya was busy working alongside Jim hanging clothes.  I asked her if she had any questions, she said no.  Scott also indicated that there were no problems, but that he had my number in case something came up.</w:t>
            </w:r>
          </w:p>
          <w:p w14:paraId="6BE36FDF" w14:textId="77777777" w:rsidR="00F85727" w:rsidRDefault="00F85727" w:rsidP="004C33D2"/>
          <w:p w14:paraId="37FCA2E4" w14:textId="6110F211" w:rsidR="00F85727" w:rsidRDefault="00F85727" w:rsidP="004C33D2">
            <w:r>
              <w:t xml:space="preserve">I updated Jane today as well.  I will continue to check in with Amaya in December and problem solve if any issues come up. </w:t>
            </w:r>
          </w:p>
        </w:tc>
        <w:tc>
          <w:tcPr>
            <w:tcW w:w="1435" w:type="dxa"/>
          </w:tcPr>
          <w:p w14:paraId="706EC1B9" w14:textId="55EA82EF" w:rsidR="00F85727" w:rsidRDefault="00815A81" w:rsidP="004C33D2">
            <w:r>
              <w:t>15</w:t>
            </w:r>
          </w:p>
        </w:tc>
      </w:tr>
      <w:tr w:rsidR="00F85727" w14:paraId="73AA75E3" w14:textId="640ACE04" w:rsidTr="00F85727">
        <w:tc>
          <w:tcPr>
            <w:tcW w:w="1003" w:type="dxa"/>
          </w:tcPr>
          <w:p w14:paraId="3BB2CF3B" w14:textId="63E04493" w:rsidR="00F85727" w:rsidRDefault="00F85727" w:rsidP="00F85727">
            <w:r>
              <w:t>11-29-22</w:t>
            </w:r>
          </w:p>
        </w:tc>
        <w:tc>
          <w:tcPr>
            <w:tcW w:w="1471" w:type="dxa"/>
          </w:tcPr>
          <w:p w14:paraId="55C4D3CA" w14:textId="7B199F69" w:rsidR="00F85727" w:rsidRDefault="00F85727" w:rsidP="00F85727">
            <w:r>
              <w:t xml:space="preserve">1.5: </w:t>
            </w:r>
            <w:r w:rsidR="00815A81">
              <w:t>Work Experience-Services</w:t>
            </w:r>
          </w:p>
        </w:tc>
        <w:tc>
          <w:tcPr>
            <w:tcW w:w="5446" w:type="dxa"/>
          </w:tcPr>
          <w:p w14:paraId="7AFDBF8D" w14:textId="74D6BCCA" w:rsidR="00F85727" w:rsidRDefault="00212692" w:rsidP="00F85727">
            <w:r>
              <w:t>1.5 hours round trip travel from Pathways to Success offices (</w:t>
            </w:r>
            <w:r>
              <w:rPr>
                <w:szCs w:val="24"/>
              </w:rPr>
              <w:t>1 Main St.</w:t>
            </w:r>
            <w:r w:rsidR="001569CC">
              <w:rPr>
                <w:szCs w:val="24"/>
              </w:rPr>
              <w:t>,</w:t>
            </w:r>
            <w:r>
              <w:rPr>
                <w:szCs w:val="24"/>
              </w:rPr>
              <w:t xml:space="preserve"> St Paul, MN 55101) </w:t>
            </w:r>
            <w:r>
              <w:t>to Springfield Walmart (333 Birch St., Springfield, MN 55056).</w:t>
            </w:r>
          </w:p>
        </w:tc>
        <w:tc>
          <w:tcPr>
            <w:tcW w:w="1435" w:type="dxa"/>
          </w:tcPr>
          <w:p w14:paraId="0D8E5A61" w14:textId="062243CC" w:rsidR="00F85727" w:rsidRDefault="00815A81" w:rsidP="00F85727">
            <w:r>
              <w:t>16.50</w:t>
            </w:r>
          </w:p>
        </w:tc>
      </w:tr>
    </w:tbl>
    <w:p w14:paraId="4513E332" w14:textId="161673DA" w:rsidR="00CF334C" w:rsidRDefault="00CF334C" w:rsidP="00A56D62">
      <w:pPr>
        <w:pStyle w:val="Heading2"/>
      </w:pPr>
      <w:r>
        <w:t>TOTALS</w:t>
      </w:r>
    </w:p>
    <w:p w14:paraId="48C48A58" w14:textId="77777777" w:rsidR="001569CC" w:rsidRDefault="001569CC" w:rsidP="001569CC">
      <w:pPr>
        <w:spacing w:after="0" w:line="240" w:lineRule="auto"/>
      </w:pPr>
    </w:p>
    <w:p w14:paraId="76673B3F" w14:textId="1A159367" w:rsidR="00CF334C" w:rsidRDefault="00CF334C" w:rsidP="001569CC">
      <w:r>
        <w:t xml:space="preserve">Work Experience-Services: </w:t>
      </w:r>
      <w:r w:rsidR="00815A81">
        <w:t>16</w:t>
      </w:r>
      <w:r>
        <w:t>.50 (</w:t>
      </w:r>
      <w:r w:rsidR="00815A81">
        <w:t>8</w:t>
      </w:r>
      <w:r>
        <w:t>.50 left on authorization through 12/31/22)</w:t>
      </w:r>
    </w:p>
    <w:p w14:paraId="610536D9" w14:textId="0B7C92AE" w:rsidR="00A56D62" w:rsidRDefault="00A56D62" w:rsidP="00A56D62">
      <w:pPr>
        <w:pStyle w:val="Heading2"/>
      </w:pPr>
      <w:r>
        <w:t>Student Feedback:</w:t>
      </w:r>
    </w:p>
    <w:p w14:paraId="2015FF12" w14:textId="60232BE9" w:rsidR="00A56D62" w:rsidRDefault="00A56D62" w:rsidP="00A56D62">
      <w:pPr>
        <w:spacing w:before="240"/>
        <w:rPr>
          <w:szCs w:val="24"/>
        </w:rPr>
      </w:pPr>
      <w:r>
        <w:rPr>
          <w:szCs w:val="24"/>
        </w:rPr>
        <w:t xml:space="preserve">I asked </w:t>
      </w:r>
      <w:r>
        <w:t xml:space="preserve">Amaya how she felt about her new job.  She said she is happy at Walmart.  She does not </w:t>
      </w:r>
      <w:r w:rsidR="0035374F">
        <w:t xml:space="preserve">have any concerns, but </w:t>
      </w:r>
      <w:r>
        <w:t xml:space="preserve">will call if </w:t>
      </w:r>
      <w:r w:rsidR="0035374F">
        <w:t>anything comes up</w:t>
      </w:r>
      <w:r>
        <w:t xml:space="preserve">. </w:t>
      </w:r>
      <w:r>
        <w:rPr>
          <w:szCs w:val="24"/>
        </w:rPr>
        <w:t xml:space="preserve"> </w:t>
      </w:r>
    </w:p>
    <w:p w14:paraId="08AC990F" w14:textId="01D2E892" w:rsidR="00A56D62" w:rsidRDefault="00A56D62" w:rsidP="00A56D62">
      <w:pPr>
        <w:pStyle w:val="Heading2"/>
      </w:pPr>
      <w:r>
        <w:t>Employer Feedback:</w:t>
      </w:r>
    </w:p>
    <w:p w14:paraId="1968D71B" w14:textId="234C4E55" w:rsidR="00A56D62" w:rsidRDefault="00A56D62" w:rsidP="00A56D62">
      <w:pPr>
        <w:spacing w:before="240"/>
        <w:rPr>
          <w:szCs w:val="24"/>
        </w:rPr>
      </w:pPr>
      <w:r>
        <w:t xml:space="preserve">Scott indicated that Amaya is doing well so far.  He is fine with me checking in next month. </w:t>
      </w:r>
    </w:p>
    <w:p w14:paraId="06E72006" w14:textId="77777777" w:rsidR="00A56D62" w:rsidRDefault="00A56D62" w:rsidP="00A56D62">
      <w:pPr>
        <w:pStyle w:val="Heading2"/>
      </w:pPr>
      <w:r>
        <w:t>Next Steps:</w:t>
      </w:r>
    </w:p>
    <w:p w14:paraId="04CDC808" w14:textId="15ED50EE" w:rsidR="00295236" w:rsidRDefault="00A56D62" w:rsidP="00295236">
      <w:pPr>
        <w:spacing w:before="240"/>
        <w:rPr>
          <w:szCs w:val="24"/>
        </w:rPr>
      </w:pPr>
      <w:r>
        <w:rPr>
          <w:szCs w:val="24"/>
        </w:rPr>
        <w:t xml:space="preserve">I will continue to check in with Amaya and Scott in December. </w:t>
      </w:r>
    </w:p>
    <w:tbl>
      <w:tblPr>
        <w:tblStyle w:val="TableGrid"/>
        <w:tblW w:w="0" w:type="auto"/>
        <w:tblLook w:val="04A0" w:firstRow="1" w:lastRow="0" w:firstColumn="1" w:lastColumn="0" w:noHBand="0" w:noVBand="1"/>
        <w:tblCaption w:val="Staff name and title"/>
        <w:tblDescription w:val="Staff Name and title: Walter Crimson, Placement Specialist"/>
      </w:tblPr>
      <w:tblGrid>
        <w:gridCol w:w="2425"/>
        <w:gridCol w:w="6925"/>
      </w:tblGrid>
      <w:tr w:rsidR="00295236" w14:paraId="04CDC80B" w14:textId="77777777" w:rsidTr="00AF3DBA">
        <w:trPr>
          <w:tblHeader/>
        </w:trPr>
        <w:tc>
          <w:tcPr>
            <w:tcW w:w="2425" w:type="dxa"/>
          </w:tcPr>
          <w:p w14:paraId="04CDC809" w14:textId="77777777" w:rsidR="00295236" w:rsidRDefault="00295236" w:rsidP="003D4D43">
            <w:pPr>
              <w:spacing w:before="240"/>
              <w:rPr>
                <w:szCs w:val="24"/>
              </w:rPr>
            </w:pPr>
            <w:r>
              <w:rPr>
                <w:szCs w:val="24"/>
              </w:rPr>
              <w:t>Staff Name and Title:</w:t>
            </w:r>
          </w:p>
        </w:tc>
        <w:tc>
          <w:tcPr>
            <w:tcW w:w="6925" w:type="dxa"/>
          </w:tcPr>
          <w:p w14:paraId="04CDC80A" w14:textId="77777777" w:rsidR="00295236" w:rsidRDefault="00295236" w:rsidP="003D4D43">
            <w:pPr>
              <w:spacing w:before="240"/>
              <w:rPr>
                <w:szCs w:val="24"/>
              </w:rPr>
            </w:pPr>
            <w:r w:rsidRPr="00295236">
              <w:t>Walter Crimson</w:t>
            </w:r>
            <w:r>
              <w:rPr>
                <w:szCs w:val="24"/>
              </w:rPr>
              <w:t>, Placement Specialist</w:t>
            </w:r>
          </w:p>
        </w:tc>
      </w:tr>
    </w:tbl>
    <w:p w14:paraId="04CDC80C" w14:textId="77777777" w:rsidR="00EF3AEF" w:rsidRDefault="00EF3AEF" w:rsidP="00EF3AEF"/>
    <w:p w14:paraId="04CDC80D" w14:textId="77777777" w:rsidR="00EF3AEF" w:rsidRDefault="00EF3AEF" w:rsidP="00EF3AEF"/>
    <w:sectPr w:rsidR="00EF3A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8B1F" w14:textId="77777777" w:rsidR="008D6018" w:rsidRDefault="008D6018" w:rsidP="00446DEB">
      <w:pPr>
        <w:spacing w:after="0" w:line="240" w:lineRule="auto"/>
      </w:pPr>
      <w:r>
        <w:separator/>
      </w:r>
    </w:p>
  </w:endnote>
  <w:endnote w:type="continuationSeparator" w:id="0">
    <w:p w14:paraId="34D95203" w14:textId="77777777" w:rsidR="008D6018" w:rsidRDefault="008D6018" w:rsidP="0044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0C2E" w14:textId="43851E5A" w:rsidR="00773C12" w:rsidRDefault="00815A81">
    <w:pPr>
      <w:pStyle w:val="Footer"/>
    </w:pPr>
    <w:r>
      <w:t>August</w:t>
    </w:r>
    <w:r w:rsidR="00AA1D6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0762" w14:textId="77777777" w:rsidR="008D6018" w:rsidRDefault="008D6018" w:rsidP="00446DEB">
      <w:pPr>
        <w:spacing w:after="0" w:line="240" w:lineRule="auto"/>
      </w:pPr>
      <w:r>
        <w:separator/>
      </w:r>
    </w:p>
  </w:footnote>
  <w:footnote w:type="continuationSeparator" w:id="0">
    <w:p w14:paraId="78680298" w14:textId="77777777" w:rsidR="008D6018" w:rsidRDefault="008D6018" w:rsidP="0044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C812" w14:textId="49C59BD8" w:rsidR="00446DEB" w:rsidRDefault="00773C12">
    <w:pPr>
      <w:pStyle w:val="Header"/>
    </w:pPr>
    <w:r>
      <w:t>Pathway to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7B3"/>
    <w:multiLevelType w:val="hybridMultilevel"/>
    <w:tmpl w:val="D2B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EF"/>
    <w:rsid w:val="00014941"/>
    <w:rsid w:val="00035D44"/>
    <w:rsid w:val="001569CC"/>
    <w:rsid w:val="00164666"/>
    <w:rsid w:val="001C4FE8"/>
    <w:rsid w:val="001D30C8"/>
    <w:rsid w:val="00212692"/>
    <w:rsid w:val="002144B1"/>
    <w:rsid w:val="00214975"/>
    <w:rsid w:val="00295236"/>
    <w:rsid w:val="002D15B3"/>
    <w:rsid w:val="002F4087"/>
    <w:rsid w:val="0035374F"/>
    <w:rsid w:val="003D4D43"/>
    <w:rsid w:val="003D652D"/>
    <w:rsid w:val="00446DEB"/>
    <w:rsid w:val="0048123A"/>
    <w:rsid w:val="004B2B2F"/>
    <w:rsid w:val="004C33D2"/>
    <w:rsid w:val="004E67F3"/>
    <w:rsid w:val="004F3D30"/>
    <w:rsid w:val="00526158"/>
    <w:rsid w:val="00555F93"/>
    <w:rsid w:val="00571B21"/>
    <w:rsid w:val="00590E72"/>
    <w:rsid w:val="005966B3"/>
    <w:rsid w:val="005A0151"/>
    <w:rsid w:val="00630966"/>
    <w:rsid w:val="007575FF"/>
    <w:rsid w:val="00773C12"/>
    <w:rsid w:val="007A7003"/>
    <w:rsid w:val="00815A81"/>
    <w:rsid w:val="008A365B"/>
    <w:rsid w:val="008C6611"/>
    <w:rsid w:val="008D6018"/>
    <w:rsid w:val="00992D90"/>
    <w:rsid w:val="009D1EEF"/>
    <w:rsid w:val="00A56D62"/>
    <w:rsid w:val="00AA1D6A"/>
    <w:rsid w:val="00AF3DBA"/>
    <w:rsid w:val="00C21C2B"/>
    <w:rsid w:val="00CF334C"/>
    <w:rsid w:val="00D001F1"/>
    <w:rsid w:val="00D76B7A"/>
    <w:rsid w:val="00DC5A64"/>
    <w:rsid w:val="00DE7D55"/>
    <w:rsid w:val="00E30ADA"/>
    <w:rsid w:val="00E36BA5"/>
    <w:rsid w:val="00E7781F"/>
    <w:rsid w:val="00EA678C"/>
    <w:rsid w:val="00EF3AEF"/>
    <w:rsid w:val="00F8446F"/>
    <w:rsid w:val="00F8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C7C0"/>
  <w15:chartTrackingRefBased/>
  <w15:docId w15:val="{9CC76CB1-38ED-449E-8A93-27B7693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46DEB"/>
    <w:pPr>
      <w:spacing w:before="480"/>
      <w:outlineLvl w:val="0"/>
    </w:pPr>
  </w:style>
  <w:style w:type="paragraph" w:styleId="Heading2">
    <w:name w:val="heading 2"/>
    <w:basedOn w:val="Normal"/>
    <w:next w:val="Normal"/>
    <w:link w:val="Heading2Char"/>
    <w:uiPriority w:val="9"/>
    <w:unhideWhenUsed/>
    <w:qFormat/>
    <w:rsid w:val="00446DEB"/>
    <w:pPr>
      <w:keepNext/>
      <w:spacing w:before="360" w:after="0" w:line="240" w:lineRule="auto"/>
      <w:outlineLvl w:val="1"/>
    </w:pPr>
    <w:rPr>
      <w:rFonts w:ascii="Calibri" w:eastAsia="Times New Roman" w:hAnsi="Calibr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6DEB"/>
    <w:rPr>
      <w:rFonts w:ascii="Calibri" w:eastAsia="Times New Roman" w:hAnsi="Calibri" w:cs="Times New Roman"/>
      <w:b/>
      <w:bCs/>
      <w:sz w:val="28"/>
      <w:szCs w:val="26"/>
    </w:rPr>
  </w:style>
  <w:style w:type="character" w:customStyle="1" w:styleId="Heading2Char">
    <w:name w:val="Heading 2 Char"/>
    <w:basedOn w:val="DefaultParagraphFont"/>
    <w:link w:val="Heading2"/>
    <w:uiPriority w:val="9"/>
    <w:rsid w:val="00446DEB"/>
    <w:rPr>
      <w:rFonts w:ascii="Calibri" w:eastAsia="Times New Roman" w:hAnsi="Calibri" w:cs="Times New Roman"/>
      <w:b/>
      <w:bCs/>
      <w:sz w:val="28"/>
      <w:szCs w:val="26"/>
    </w:rPr>
  </w:style>
  <w:style w:type="paragraph" w:styleId="Header">
    <w:name w:val="header"/>
    <w:basedOn w:val="Normal"/>
    <w:link w:val="HeaderChar"/>
    <w:uiPriority w:val="99"/>
    <w:unhideWhenUsed/>
    <w:rsid w:val="0044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DEB"/>
  </w:style>
  <w:style w:type="paragraph" w:styleId="Footer">
    <w:name w:val="footer"/>
    <w:basedOn w:val="Normal"/>
    <w:link w:val="FooterChar"/>
    <w:uiPriority w:val="99"/>
    <w:unhideWhenUsed/>
    <w:rsid w:val="0044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EB"/>
  </w:style>
  <w:style w:type="paragraph" w:styleId="ListParagraph">
    <w:name w:val="List Paragraph"/>
    <w:basedOn w:val="Normal"/>
    <w:uiPriority w:val="34"/>
    <w:qFormat/>
    <w:rsid w:val="00CF3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75ACF8E449A40AB17C8A220FF17F7" ma:contentTypeVersion="0" ma:contentTypeDescription="Create a new document." ma:contentTypeScope="" ma:versionID="0fe8cab624107f32bbd4e83152cc49cb">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98C19-A0FD-436D-80BF-392989FC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642751-9138-4765-B0F8-2F004993853A}">
  <ds:schemaRefs>
    <ds:schemaRef ds:uri="http://schemas.microsoft.com/sharepoint/v3/contenttype/forms"/>
  </ds:schemaRefs>
</ds:datastoreItem>
</file>

<file path=customXml/itemProps3.xml><?xml version="1.0" encoding="utf-8"?>
<ds:datastoreItem xmlns:ds="http://schemas.openxmlformats.org/officeDocument/2006/customXml" ds:itemID="{74B7F652-ACE0-41AB-8185-80637810E4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Pre-ETS Work Based Learning Experience Report Sample</vt:lpstr>
    </vt:vector>
  </TitlesOfParts>
  <Company>DEED</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Pre-ETS Work Based Learning Experience Report Sample</dc:title>
  <dc:subject/>
  <dc:creator>Maureen Mcavoy</dc:creator>
  <cp:keywords/>
  <dc:description/>
  <cp:lastModifiedBy>Klein, Alyssa (DEED)</cp:lastModifiedBy>
  <cp:revision>5</cp:revision>
  <dcterms:created xsi:type="dcterms:W3CDTF">2022-06-02T18:13:00Z</dcterms:created>
  <dcterms:modified xsi:type="dcterms:W3CDTF">2022-08-19T11:34:00Z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0x010100B0B75ACF8E449A40AB17C8A220FF17F7</vt:lpwstr>
  </property>
</Properties>
</file>