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6CAD" w14:textId="77777777" w:rsidR="00653C4A" w:rsidRPr="00653C4A" w:rsidRDefault="00653C4A" w:rsidP="00653C4A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eastAsia="zh-CN"/>
        </w:rPr>
      </w:pPr>
      <w:r w:rsidRPr="00653C4A">
        <w:rPr>
          <w:rFonts w:asciiTheme="minorHAnsi" w:hAnsiTheme="minorHAnsi" w:cstheme="minorHAnsi"/>
          <w:b/>
          <w:bCs/>
          <w:shd w:val="clear" w:color="auto" w:fill="FFFFFF"/>
          <w:lang w:eastAsia="zh-CN"/>
        </w:rPr>
        <w:t>Local Workforce Development Area Industry Sectors</w:t>
      </w:r>
    </w:p>
    <w:p w14:paraId="4C173C3D" w14:textId="3520DD35" w:rsidR="00486252" w:rsidRDefault="00486252" w:rsidP="00653C4A">
      <w:pPr>
        <w:pStyle w:val="Heading2"/>
      </w:pPr>
      <w:r>
        <w:t>Partnerships by Region and Sectors in Common</w:t>
      </w:r>
    </w:p>
    <w:tbl>
      <w:tblPr>
        <w:tblW w:w="1395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7"/>
        <w:gridCol w:w="2326"/>
        <w:gridCol w:w="2327"/>
        <w:gridCol w:w="2326"/>
        <w:gridCol w:w="2327"/>
        <w:gridCol w:w="2326"/>
      </w:tblGrid>
      <w:tr w:rsidR="00486252" w:rsidRPr="00486252" w14:paraId="3147737F" w14:textId="77777777" w:rsidTr="00103C5E">
        <w:trPr>
          <w:trHeight w:val="346"/>
          <w:tblHeader/>
        </w:trPr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87F9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87B" w14:textId="709A8F3A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Northwest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A0D18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DB6E" w14:textId="77777777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Northeast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013861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CF26" w14:textId="77777777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Central 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65C2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A385" w14:textId="77777777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Metro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9CC2E5" w:themeColor="accent5" w:themeTint="9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006D" w14:textId="77777777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Southwest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62BB47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5102" w14:textId="77777777" w:rsidR="00486252" w:rsidRPr="00486252" w:rsidRDefault="00486252" w:rsidP="0048625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486252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Southeast</w:t>
            </w:r>
          </w:p>
        </w:tc>
      </w:tr>
      <w:tr w:rsidR="00486252" w:rsidRPr="00486252" w14:paraId="142A3618" w14:textId="77777777" w:rsidTr="00486252">
        <w:trPr>
          <w:trHeight w:val="2000"/>
        </w:trPr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D7DBE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AAB4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Education</w:t>
            </w:r>
          </w:p>
          <w:p w14:paraId="6F6F8485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Agriculture</w:t>
            </w:r>
          </w:p>
          <w:p w14:paraId="243BC6F2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244C09A8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Manufacturing</w:t>
            </w:r>
          </w:p>
          <w:p w14:paraId="141B4069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Wholesale Distribution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E5F0D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AF78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Construction &amp; Skilled Trades</w:t>
            </w:r>
          </w:p>
          <w:p w14:paraId="549278B1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122CFFEF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Transportation</w:t>
            </w:r>
          </w:p>
          <w:p w14:paraId="71CCF9C4" w14:textId="43FD4BD6" w:rsidR="00486252" w:rsidRPr="00486252" w:rsidRDefault="00486252" w:rsidP="00E8433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Warehousing/Logistics</w:t>
            </w:r>
            <w:r w:rsidR="00E84332">
              <w:rPr>
                <w:rFonts w:ascii="Calibri" w:hAnsi="Calibri" w:cs="Calibri"/>
                <w:color w:val="000000"/>
              </w:rPr>
              <w:t xml:space="preserve"> </w:t>
            </w:r>
            <w:r w:rsidRPr="00486252">
              <w:rPr>
                <w:rFonts w:ascii="Calibri" w:hAnsi="Calibri" w:cs="Calibri"/>
                <w:color w:val="000000"/>
              </w:rPr>
              <w:t>and Manufacturing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5CCD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C964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36B8DE77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Manufacturing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E7D5C7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4C9A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Business Services</w:t>
            </w:r>
          </w:p>
          <w:p w14:paraId="16F693D4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Construction</w:t>
            </w:r>
          </w:p>
          <w:p w14:paraId="0C91E471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53F56DE9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Manufacturing</w:t>
            </w:r>
          </w:p>
          <w:p w14:paraId="09865997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Public Sector</w:t>
            </w:r>
          </w:p>
          <w:p w14:paraId="0227B673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Information Technology</w:t>
            </w:r>
          </w:p>
        </w:tc>
        <w:tc>
          <w:tcPr>
            <w:tcW w:w="23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EBF8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FCEB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Agriculture</w:t>
            </w:r>
          </w:p>
          <w:p w14:paraId="3089A47B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Construction</w:t>
            </w:r>
          </w:p>
          <w:p w14:paraId="2B77DCC0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305C71F7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Manufacturing</w:t>
            </w:r>
          </w:p>
          <w:p w14:paraId="658CDDC1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Transportation and Warehousing</w:t>
            </w:r>
          </w:p>
        </w:tc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D6EBC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2AD3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Construction/Carpentry</w:t>
            </w:r>
          </w:p>
          <w:p w14:paraId="4E8BC834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Healthcare</w:t>
            </w:r>
          </w:p>
          <w:p w14:paraId="638C4DC7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Information Technology</w:t>
            </w:r>
          </w:p>
          <w:p w14:paraId="1890B1CC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Public Sector</w:t>
            </w:r>
          </w:p>
          <w:p w14:paraId="0201A52C" w14:textId="77777777" w:rsidR="00486252" w:rsidRPr="00486252" w:rsidRDefault="00486252" w:rsidP="00486252">
            <w:pPr>
              <w:suppressAutoHyphens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486252">
              <w:rPr>
                <w:rFonts w:ascii="Calibri" w:hAnsi="Calibri" w:cs="Calibri"/>
                <w:color w:val="000000"/>
              </w:rPr>
              <w:t>Advanced Manufacturing</w:t>
            </w:r>
          </w:p>
        </w:tc>
      </w:tr>
    </w:tbl>
    <w:p w14:paraId="76AEBF38" w14:textId="77777777" w:rsidR="004D2B1B" w:rsidRDefault="004D2B1B">
      <w:pPr>
        <w:sectPr w:rsidR="004D2B1B" w:rsidSect="004D2B1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4AA70C9" w14:textId="524F33AC" w:rsidR="00103C5E" w:rsidRDefault="00486252">
      <w:r>
        <w:rPr>
          <w:noProof/>
        </w:rPr>
        <w:drawing>
          <wp:inline distT="0" distB="0" distL="0" distR="0" wp14:anchorId="144845AD" wp14:editId="5EE21D37">
            <wp:extent cx="2489200" cy="3630911"/>
            <wp:effectExtent l="0" t="0" r="6350" b="8255"/>
            <wp:docPr id="1" name="Picture 1" descr="Regional Workforce Development Areas map showing Northwest, Northeast, Central, Metro, Southwest, and Southeast regins in Minneso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gional Workforce Development Areas map showing Northwest, Northeast, Central, Metro, Southwest, and Southeast regins in Minnesota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53" cy="36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B1B">
        <w:br w:type="column"/>
      </w:r>
      <w:r w:rsidR="00103C5E">
        <w:t>For Employment by Under-Represented Population, industries are defined using the North American Industry Classification System (NAICS) industry codes for</w:t>
      </w:r>
    </w:p>
    <w:p w14:paraId="36933109" w14:textId="3B403297" w:rsidR="00103C5E" w:rsidRDefault="00103C5E" w:rsidP="00103C5E">
      <w:pPr>
        <w:spacing w:after="0"/>
      </w:pPr>
      <w:r>
        <w:rPr>
          <w:u w:val="single"/>
        </w:rPr>
        <w:t>Agriculture</w:t>
      </w:r>
      <w:r>
        <w:t xml:space="preserve">: </w:t>
      </w:r>
      <w:r>
        <w:rPr>
          <w:b/>
          <w:bCs/>
        </w:rPr>
        <w:t>111</w:t>
      </w:r>
      <w:r>
        <w:t xml:space="preserve"> (Crop Production), </w:t>
      </w:r>
      <w:r>
        <w:rPr>
          <w:b/>
          <w:bCs/>
        </w:rPr>
        <w:t>112</w:t>
      </w:r>
      <w:r>
        <w:t xml:space="preserve"> (Animal production and aquaculture), </w:t>
      </w:r>
      <w:r>
        <w:rPr>
          <w:b/>
          <w:bCs/>
        </w:rPr>
        <w:t>115</w:t>
      </w:r>
      <w:r>
        <w:t xml:space="preserve"> (Support activities for forestry and ag.)</w:t>
      </w:r>
    </w:p>
    <w:p w14:paraId="28E199E8" w14:textId="1656D496" w:rsidR="00103C5E" w:rsidRDefault="00103C5E" w:rsidP="00103C5E">
      <w:pPr>
        <w:spacing w:after="0"/>
      </w:pPr>
      <w:r>
        <w:rPr>
          <w:u w:val="single"/>
        </w:rPr>
        <w:t>Business Services</w:t>
      </w:r>
      <w:r>
        <w:t xml:space="preserve">: </w:t>
      </w:r>
      <w:r>
        <w:rPr>
          <w:b/>
          <w:bCs/>
        </w:rPr>
        <w:t>5411</w:t>
      </w:r>
      <w:r>
        <w:t xml:space="preserve"> (Legal Services), </w:t>
      </w:r>
      <w:r>
        <w:rPr>
          <w:b/>
          <w:bCs/>
        </w:rPr>
        <w:t>5412</w:t>
      </w:r>
      <w:r>
        <w:t xml:space="preserve"> (Accounting, Tax Prep., Bookkeeping, and Payroll </w:t>
      </w:r>
      <w:r w:rsidR="004D2B1B">
        <w:t>Services</w:t>
      </w:r>
      <w:r>
        <w:t xml:space="preserve">), </w:t>
      </w:r>
      <w:r>
        <w:rPr>
          <w:b/>
          <w:bCs/>
        </w:rPr>
        <w:t>5413</w:t>
      </w:r>
      <w:r>
        <w:t xml:space="preserve"> (Architectural, Engineering and Related </w:t>
      </w:r>
      <w:r w:rsidR="004D2B1B">
        <w:t>Services</w:t>
      </w:r>
      <w:r>
        <w:t xml:space="preserve">), </w:t>
      </w:r>
      <w:r>
        <w:rPr>
          <w:b/>
          <w:bCs/>
        </w:rPr>
        <w:t>5414</w:t>
      </w:r>
      <w:r>
        <w:t xml:space="preserve"> (Specialized Design </w:t>
      </w:r>
      <w:r w:rsidR="004D2B1B">
        <w:t>Services</w:t>
      </w:r>
      <w:r>
        <w:t xml:space="preserve">), </w:t>
      </w:r>
      <w:r>
        <w:rPr>
          <w:b/>
          <w:bCs/>
        </w:rPr>
        <w:t>5417</w:t>
      </w:r>
      <w:r>
        <w:t xml:space="preserve"> (Scientific Research &amp; Development </w:t>
      </w:r>
      <w:r w:rsidR="004D2B1B">
        <w:t>Services</w:t>
      </w:r>
      <w:r>
        <w:t xml:space="preserve">), </w:t>
      </w:r>
      <w:r>
        <w:rPr>
          <w:b/>
          <w:bCs/>
        </w:rPr>
        <w:t>5418</w:t>
      </w:r>
      <w:r>
        <w:t xml:space="preserve"> (Advertising, Public Relations &amp; Related </w:t>
      </w:r>
      <w:r w:rsidR="004D2B1B">
        <w:t>Services</w:t>
      </w:r>
      <w:r>
        <w:t xml:space="preserve">), </w:t>
      </w:r>
      <w:r>
        <w:rPr>
          <w:b/>
          <w:bCs/>
        </w:rPr>
        <w:t>5419</w:t>
      </w:r>
      <w:r>
        <w:t xml:space="preserve"> Other Scientific, Professional, and Technical </w:t>
      </w:r>
      <w:r w:rsidR="004D2B1B">
        <w:t>Services</w:t>
      </w:r>
      <w:r>
        <w:t xml:space="preserve">), </w:t>
      </w:r>
      <w:r>
        <w:rPr>
          <w:b/>
          <w:bCs/>
        </w:rPr>
        <w:t>55</w:t>
      </w:r>
      <w:r>
        <w:t xml:space="preserve"> (Management of Companies and Enterprises), </w:t>
      </w:r>
      <w:r>
        <w:rPr>
          <w:b/>
          <w:bCs/>
        </w:rPr>
        <w:t>561</w:t>
      </w:r>
      <w:r>
        <w:t xml:space="preserve"> (Administration and Support Services)</w:t>
      </w:r>
    </w:p>
    <w:p w14:paraId="684DDDD5" w14:textId="105D05CE" w:rsidR="00103C5E" w:rsidRDefault="00103C5E" w:rsidP="00103C5E">
      <w:pPr>
        <w:spacing w:after="0"/>
      </w:pPr>
      <w:r>
        <w:rPr>
          <w:u w:val="single"/>
        </w:rPr>
        <w:t>Construction</w:t>
      </w:r>
      <w:r w:rsidRPr="00103C5E">
        <w:rPr>
          <w:b/>
          <w:bCs/>
        </w:rPr>
        <w:t xml:space="preserve">: </w:t>
      </w:r>
      <w:r>
        <w:rPr>
          <w:b/>
          <w:bCs/>
        </w:rPr>
        <w:t>23</w:t>
      </w:r>
      <w:r>
        <w:t xml:space="preserve"> (Construction)</w:t>
      </w:r>
    </w:p>
    <w:p w14:paraId="5BB47225" w14:textId="495B777E" w:rsidR="00103C5E" w:rsidRDefault="00103C5E" w:rsidP="00103C5E">
      <w:pPr>
        <w:spacing w:after="0"/>
      </w:pPr>
      <w:r>
        <w:rPr>
          <w:u w:val="single"/>
        </w:rPr>
        <w:t>Education</w:t>
      </w:r>
      <w:r>
        <w:t xml:space="preserve">: </w:t>
      </w:r>
      <w:r>
        <w:rPr>
          <w:b/>
          <w:bCs/>
        </w:rPr>
        <w:t>61</w:t>
      </w:r>
      <w:r>
        <w:t xml:space="preserve"> (Educational Services)</w:t>
      </w:r>
      <w:r w:rsidRPr="00103C5E">
        <w:t xml:space="preserve"> </w:t>
      </w:r>
      <w:r w:rsidRPr="00103C5E">
        <w:t>Supervises</w:t>
      </w:r>
    </w:p>
    <w:p w14:paraId="55040646" w14:textId="02CD4A56" w:rsidR="00103C5E" w:rsidRDefault="00103C5E" w:rsidP="00103C5E">
      <w:pPr>
        <w:spacing w:after="0"/>
      </w:pPr>
      <w:r>
        <w:rPr>
          <w:u w:val="single"/>
        </w:rPr>
        <w:t>Health Care</w:t>
      </w:r>
      <w:r>
        <w:t xml:space="preserve">: </w:t>
      </w:r>
      <w:r>
        <w:rPr>
          <w:b/>
          <w:bCs/>
        </w:rPr>
        <w:t>62</w:t>
      </w:r>
      <w:r>
        <w:t xml:space="preserve"> (Health Care and Social Assistance)</w:t>
      </w:r>
    </w:p>
    <w:p w14:paraId="18A9853C" w14:textId="0D0D1423" w:rsidR="00103C5E" w:rsidRDefault="00103C5E" w:rsidP="00103C5E">
      <w:pPr>
        <w:spacing w:after="0"/>
      </w:pPr>
      <w:r>
        <w:rPr>
          <w:u w:val="single"/>
        </w:rPr>
        <w:t>Informational Technology</w:t>
      </w:r>
      <w:r>
        <w:t xml:space="preserve">: </w:t>
      </w:r>
      <w:r>
        <w:rPr>
          <w:b/>
          <w:bCs/>
        </w:rPr>
        <w:t>518</w:t>
      </w:r>
      <w:r>
        <w:t xml:space="preserve"> (Data Processing, Hosting &amp; Related </w:t>
      </w:r>
      <w:r w:rsidR="004D2B1B">
        <w:t>Services</w:t>
      </w:r>
      <w:r>
        <w:t xml:space="preserve">), </w:t>
      </w:r>
      <w:r>
        <w:rPr>
          <w:b/>
          <w:bCs/>
        </w:rPr>
        <w:t>519</w:t>
      </w:r>
      <w:r>
        <w:t xml:space="preserve"> (Other Information </w:t>
      </w:r>
      <w:r w:rsidR="004D2B1B">
        <w:t>Services</w:t>
      </w:r>
      <w:r>
        <w:t>)</w:t>
      </w:r>
      <w:r w:rsidR="004D2B1B">
        <w:t xml:space="preserve">, </w:t>
      </w:r>
      <w:r w:rsidR="004D2B1B">
        <w:rPr>
          <w:b/>
          <w:bCs/>
        </w:rPr>
        <w:t xml:space="preserve">5112 </w:t>
      </w:r>
      <w:r w:rsidR="004D2B1B">
        <w:t xml:space="preserve">(Software Publishers), </w:t>
      </w:r>
      <w:r w:rsidR="004D2B1B">
        <w:rPr>
          <w:b/>
          <w:bCs/>
        </w:rPr>
        <w:t>5415</w:t>
      </w:r>
      <w:r w:rsidR="004D2B1B">
        <w:t xml:space="preserve"> (Computer Systems Design and Related Services), </w:t>
      </w:r>
      <w:r w:rsidR="004D2B1B">
        <w:rPr>
          <w:b/>
          <w:bCs/>
        </w:rPr>
        <w:t>5416</w:t>
      </w:r>
      <w:r w:rsidR="004D2B1B">
        <w:t xml:space="preserve"> (Management, Scientific, and Technical Consulting Services)</w:t>
      </w:r>
    </w:p>
    <w:p w14:paraId="3FA83696" w14:textId="13CF4F83" w:rsidR="004D2B1B" w:rsidRDefault="004D2B1B" w:rsidP="00103C5E">
      <w:pPr>
        <w:spacing w:after="0"/>
      </w:pPr>
      <w:r>
        <w:rPr>
          <w:u w:val="single"/>
        </w:rPr>
        <w:t>Manufacturing</w:t>
      </w:r>
      <w:r>
        <w:t xml:space="preserve">: </w:t>
      </w:r>
      <w:r>
        <w:rPr>
          <w:b/>
          <w:bCs/>
        </w:rPr>
        <w:t>31-33</w:t>
      </w:r>
      <w:r>
        <w:t xml:space="preserve"> (Manufacturing)</w:t>
      </w:r>
    </w:p>
    <w:p w14:paraId="132A16FB" w14:textId="0B762D5B" w:rsidR="004D2B1B" w:rsidRDefault="004D2B1B" w:rsidP="00103C5E">
      <w:pPr>
        <w:spacing w:after="0"/>
      </w:pPr>
      <w:r>
        <w:rPr>
          <w:u w:val="single"/>
        </w:rPr>
        <w:t>Public Administration</w:t>
      </w:r>
      <w:r>
        <w:t xml:space="preserve">: </w:t>
      </w:r>
      <w:r>
        <w:rPr>
          <w:b/>
          <w:bCs/>
        </w:rPr>
        <w:t>92</w:t>
      </w:r>
      <w:r>
        <w:t xml:space="preserve"> (Public Administration)</w:t>
      </w:r>
    </w:p>
    <w:p w14:paraId="4FB6AB0A" w14:textId="72622574" w:rsidR="004D2B1B" w:rsidRDefault="004D2B1B" w:rsidP="00103C5E">
      <w:pPr>
        <w:spacing w:after="0"/>
      </w:pPr>
      <w:r>
        <w:rPr>
          <w:u w:val="single"/>
        </w:rPr>
        <w:t>Services Sector</w:t>
      </w:r>
      <w:r>
        <w:t xml:space="preserve">: </w:t>
      </w:r>
      <w:r>
        <w:rPr>
          <w:b/>
          <w:bCs/>
        </w:rPr>
        <w:t>72</w:t>
      </w:r>
      <w:r>
        <w:t xml:space="preserve"> (Accommodation and Food Service.), </w:t>
      </w:r>
      <w:r>
        <w:rPr>
          <w:b/>
          <w:bCs/>
        </w:rPr>
        <w:t>81</w:t>
      </w:r>
      <w:r>
        <w:t xml:space="preserve"> (Other Services, except Public Admin)</w:t>
      </w:r>
    </w:p>
    <w:p w14:paraId="1447AA73" w14:textId="6B96BE1A" w:rsidR="000502B6" w:rsidRDefault="004D2B1B" w:rsidP="004D2B1B">
      <w:pPr>
        <w:spacing w:after="0"/>
      </w:pPr>
      <w:r>
        <w:rPr>
          <w:u w:val="single"/>
        </w:rPr>
        <w:t>Transportation</w:t>
      </w:r>
      <w:r>
        <w:t xml:space="preserve">: </w:t>
      </w:r>
      <w:r>
        <w:rPr>
          <w:b/>
          <w:bCs/>
        </w:rPr>
        <w:t>48-49</w:t>
      </w:r>
      <w:r>
        <w:t xml:space="preserve"> (Transportation and Warehousing)</w:t>
      </w:r>
    </w:p>
    <w:sectPr w:rsidR="000502B6" w:rsidSect="004D2B1B">
      <w:type w:val="continuous"/>
      <w:pgSz w:w="15840" w:h="12240" w:orient="landscape"/>
      <w:pgMar w:top="720" w:right="720" w:bottom="720" w:left="720" w:header="720" w:footer="720" w:gutter="0"/>
      <w:cols w:num="2" w:space="144" w:equalWidth="0">
        <w:col w:w="4320" w:space="144"/>
        <w:col w:w="99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CA"/>
    <w:rsid w:val="000502B6"/>
    <w:rsid w:val="00051D3D"/>
    <w:rsid w:val="00103C5E"/>
    <w:rsid w:val="00486252"/>
    <w:rsid w:val="004D2B1B"/>
    <w:rsid w:val="00590974"/>
    <w:rsid w:val="00653C4A"/>
    <w:rsid w:val="007B610E"/>
    <w:rsid w:val="0098033D"/>
    <w:rsid w:val="00DC280C"/>
    <w:rsid w:val="00E84332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EEF8"/>
  <w15:chartTrackingRefBased/>
  <w15:docId w15:val="{436BD568-BF51-4F6C-9736-65AEB57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0E"/>
    <w:rPr>
      <w:rFonts w:ascii="Segoe UI" w:hAnsi="Segoe UI" w:cs="Segoe UI"/>
      <w:sz w:val="18"/>
      <w:szCs w:val="18"/>
    </w:rPr>
  </w:style>
  <w:style w:type="paragraph" w:customStyle="1" w:styleId="tableheader">
    <w:name w:val="table header"/>
    <w:basedOn w:val="Normal"/>
    <w:uiPriority w:val="99"/>
    <w:rsid w:val="0048625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libri" w:hAnsi="Calibri" w:cs="Calibri"/>
      <w:b/>
      <w:bCs/>
      <w:color w:val="FFFFFF"/>
      <w:sz w:val="26"/>
      <w:szCs w:val="26"/>
    </w:rPr>
  </w:style>
  <w:style w:type="paragraph" w:customStyle="1" w:styleId="tablebody">
    <w:name w:val="table body"/>
    <w:basedOn w:val="Normal"/>
    <w:uiPriority w:val="99"/>
    <w:rsid w:val="00486252"/>
    <w:pPr>
      <w:suppressAutoHyphens/>
      <w:autoSpaceDE w:val="0"/>
      <w:autoSpaceDN w:val="0"/>
      <w:adjustRightInd w:val="0"/>
      <w:spacing w:after="90" w:line="288" w:lineRule="auto"/>
      <w:jc w:val="center"/>
      <w:textAlignment w:val="center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862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Scott (DEED)</dc:creator>
  <cp:keywords/>
  <dc:description/>
  <cp:lastModifiedBy>Fischer, Samantha (DEED)</cp:lastModifiedBy>
  <cp:revision>3</cp:revision>
  <dcterms:created xsi:type="dcterms:W3CDTF">2021-07-26T20:04:00Z</dcterms:created>
  <dcterms:modified xsi:type="dcterms:W3CDTF">2021-07-26T20:04:00Z</dcterms:modified>
</cp:coreProperties>
</file>